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E5" w:rsidRPr="00176FE0" w:rsidRDefault="00B834E5" w:rsidP="00B834E5">
      <w:pPr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4"/>
        <w:gridCol w:w="2652"/>
      </w:tblGrid>
      <w:tr w:rsidR="00176FE0" w:rsidRPr="004A69F4" w:rsidTr="00C9526B"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FE0" w:rsidRPr="004A69F4" w:rsidRDefault="00176FE0" w:rsidP="00C9526B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Tantárgy </w:t>
            </w:r>
            <w:r w:rsidRPr="004A69F4">
              <w:rPr>
                <w:sz w:val="22"/>
                <w:szCs w:val="22"/>
                <w:lang w:eastAsia="en-US"/>
              </w:rPr>
              <w:t xml:space="preserve">neve: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Fejlődésneurológia és pszichopatológia </w:t>
            </w:r>
            <w:r>
              <w:rPr>
                <w:b/>
                <w:sz w:val="22"/>
                <w:szCs w:val="22"/>
                <w:lang w:eastAsia="en-US"/>
              </w:rPr>
              <w:t>NBP_GP232K2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FE0" w:rsidRPr="004A69F4" w:rsidRDefault="00176FE0" w:rsidP="00C9526B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Kreditértéke: 2</w:t>
            </w:r>
          </w:p>
        </w:tc>
      </w:tr>
      <w:tr w:rsidR="00176FE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FE0" w:rsidRPr="004A69F4" w:rsidRDefault="00176FE0" w:rsidP="00C9526B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kötelező</w:t>
            </w:r>
          </w:p>
        </w:tc>
      </w:tr>
      <w:tr w:rsidR="00176FE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FE0" w:rsidRPr="004A69F4" w:rsidRDefault="00176FE0" w:rsidP="00C9526B">
            <w:pPr>
              <w:suppressAutoHyphens/>
              <w:spacing w:before="40" w:after="4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”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100%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elmélet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76FE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FE0" w:rsidRPr="004A69F4" w:rsidRDefault="00176FE0" w:rsidP="00C9526B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előadás</w:t>
            </w:r>
            <w:r w:rsidRPr="004A69F4">
              <w:rPr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30 óra </w:t>
            </w:r>
            <w:r w:rsidRPr="004A69F4">
              <w:rPr>
                <w:sz w:val="22"/>
                <w:szCs w:val="22"/>
                <w:lang w:eastAsia="en-US"/>
              </w:rPr>
              <w:t xml:space="preserve">az adott </w:t>
            </w:r>
            <w:r w:rsidRPr="004A69F4">
              <w:rPr>
                <w:b/>
                <w:sz w:val="22"/>
                <w:szCs w:val="22"/>
                <w:lang w:eastAsia="en-US"/>
              </w:rPr>
              <w:t>félévben</w:t>
            </w:r>
            <w:r w:rsidRPr="004A69F4">
              <w:rPr>
                <w:sz w:val="22"/>
                <w:szCs w:val="22"/>
                <w:lang w:eastAsia="en-US"/>
              </w:rPr>
              <w:t>,</w:t>
            </w:r>
          </w:p>
          <w:p w:rsidR="00176FE0" w:rsidRPr="004A69F4" w:rsidRDefault="00176FE0" w:rsidP="00C9526B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sz w:val="22"/>
                <w:szCs w:val="22"/>
                <w:lang w:eastAsia="en-US"/>
              </w:rPr>
              <w:t xml:space="preserve"> (</w:t>
            </w:r>
            <w:r w:rsidRPr="004A69F4">
              <w:rPr>
                <w:i/>
                <w:sz w:val="22"/>
                <w:szCs w:val="22"/>
                <w:lang w:eastAsia="en-US"/>
              </w:rPr>
              <w:t>sajátos</w:t>
            </w:r>
            <w:r w:rsidRPr="004A69F4">
              <w:rPr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b/>
                <w:sz w:val="22"/>
                <w:szCs w:val="22"/>
                <w:lang w:eastAsia="en-US"/>
              </w:rPr>
              <w:t>módok, jellemzők</w:t>
            </w:r>
          </w:p>
          <w:p w:rsidR="00176FE0" w:rsidRPr="004A69F4" w:rsidRDefault="00176FE0" w:rsidP="00C9526B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előadás-centrikus óra interaktivitását a résztvevők által egyéni, páros, csoportos formában teljesíthető, gyógypedagógiai tárgyú szakszöveg értését/alkotását, fejlődésneurológiai és pszichopatológiai jellegzetességek felismerését és megnevezését gyakoroltató esetismertetések,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audio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-vizuális bejátszások megvitatását igénylő feladatok biztosítják.</w:t>
            </w:r>
          </w:p>
        </w:tc>
      </w:tr>
      <w:tr w:rsidR="00176FE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FE0" w:rsidRPr="004A69F4" w:rsidRDefault="00176FE0" w:rsidP="00C9526B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b/>
                <w:sz w:val="22"/>
                <w:szCs w:val="22"/>
                <w:lang w:eastAsia="en-US"/>
              </w:rPr>
              <w:t>kollokvium</w:t>
            </w:r>
          </w:p>
          <w:p w:rsidR="00176FE0" w:rsidRPr="004A69F4" w:rsidRDefault="00176FE0" w:rsidP="00C9526B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további </w:t>
            </w:r>
            <w:r w:rsidRPr="004A69F4">
              <w:rPr>
                <w:sz w:val="22"/>
                <w:szCs w:val="22"/>
                <w:lang w:eastAsia="en-US"/>
              </w:rPr>
              <w:t>(</w:t>
            </w:r>
            <w:r w:rsidRPr="004A69F4">
              <w:rPr>
                <w:i/>
                <w:sz w:val="22"/>
                <w:szCs w:val="22"/>
                <w:lang w:eastAsia="en-US"/>
              </w:rPr>
              <w:t>sajátos</w:t>
            </w:r>
            <w:r w:rsidRPr="004A69F4">
              <w:rPr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b/>
                <w:sz w:val="22"/>
                <w:szCs w:val="22"/>
                <w:lang w:eastAsia="en-US"/>
              </w:rPr>
              <w:t>módok</w:t>
            </w:r>
            <w:r w:rsidRPr="004A69F4">
              <w:rPr>
                <w:sz w:val="22"/>
                <w:szCs w:val="22"/>
                <w:lang w:eastAsia="en-US"/>
              </w:rPr>
              <w:t>: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sz w:val="22"/>
                <w:szCs w:val="22"/>
                <w:lang w:eastAsia="en-US"/>
              </w:rPr>
              <w:t xml:space="preserve">Folyamatos számonkérés a tanultak elsajátításáról, félévközi zárthelyi dolgozat írása, s év végi szóbeli/írásbeli kollokválás. </w:t>
            </w:r>
          </w:p>
        </w:tc>
      </w:tr>
      <w:tr w:rsidR="00176FE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FE0" w:rsidRPr="004A69F4" w:rsidRDefault="00176FE0" w:rsidP="00C9526B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3. félév</w:t>
            </w:r>
          </w:p>
        </w:tc>
      </w:tr>
      <w:tr w:rsidR="00176FE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FE0" w:rsidRPr="004A69F4" w:rsidRDefault="00176FE0" w:rsidP="00C9526B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Előtanulmányi feltételek: </w:t>
            </w:r>
            <w:r w:rsidRPr="004A69F4">
              <w:rPr>
                <w:b/>
                <w:sz w:val="22"/>
                <w:szCs w:val="22"/>
                <w:lang w:eastAsia="en-US"/>
              </w:rPr>
              <w:t>Gyógypedagógiai fejlődéstan és kórtan</w:t>
            </w:r>
            <w:r w:rsidR="001A3498">
              <w:rPr>
                <w:b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176FE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FE0" w:rsidRPr="004A69F4" w:rsidRDefault="00176FE0" w:rsidP="00C9526B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176FE0" w:rsidRPr="004A69F4" w:rsidTr="00C9526B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FE0" w:rsidRPr="004A69F4" w:rsidRDefault="00176FE0" w:rsidP="00C9526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bCs/>
                <w:sz w:val="22"/>
                <w:szCs w:val="22"/>
                <w:lang w:eastAsia="en-US"/>
              </w:rPr>
              <w:t xml:space="preserve">A tantárgy célja, </w:t>
            </w:r>
            <w:r w:rsidRPr="004A69F4">
              <w:rPr>
                <w:sz w:val="22"/>
                <w:szCs w:val="22"/>
                <w:lang w:eastAsia="en-US"/>
              </w:rPr>
              <w:t xml:space="preserve">hogy a hallgató egyrészt ismerje meg a gyógypedagógusi tevékenységhez kapcsolódó fejlődés neurológiai alapokat a neurológiai fejlődési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problémákkal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>, sérülésekkel és korrekciós lehetőségekkel kapcsolatban; másrészt tájékozott legyen a pszichopatológia alapjaiban is.</w:t>
            </w:r>
          </w:p>
          <w:p w:rsidR="00176FE0" w:rsidRPr="006D4336" w:rsidRDefault="00176FE0" w:rsidP="00C9526B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 tantárgy tartalma:</w:t>
            </w:r>
          </w:p>
          <w:p w:rsidR="00176FE0" w:rsidRDefault="00176FE0" w:rsidP="00176FE0">
            <w:pPr>
              <w:numPr>
                <w:ilvl w:val="0"/>
                <w:numId w:val="6"/>
              </w:numPr>
              <w:ind w:left="460" w:hanging="284"/>
              <w:jc w:val="both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Az idegrendszer működése – élettani alapok </w:t>
            </w:r>
          </w:p>
          <w:p w:rsidR="00176FE0" w:rsidRPr="006D4336" w:rsidRDefault="00176FE0" w:rsidP="00176FE0">
            <w:pPr>
              <w:numPr>
                <w:ilvl w:val="0"/>
                <w:numId w:val="6"/>
              </w:numPr>
              <w:ind w:left="460" w:hanging="284"/>
              <w:jc w:val="both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 agyi plaszticitás és a rugalmas fejlődés</w:t>
            </w:r>
          </w:p>
          <w:p w:rsidR="00176FE0" w:rsidRDefault="00176FE0" w:rsidP="00176FE0">
            <w:pPr>
              <w:numPr>
                <w:ilvl w:val="0"/>
                <w:numId w:val="6"/>
              </w:numPr>
              <w:ind w:left="460" w:hanging="284"/>
              <w:jc w:val="both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 agy fejlődését veszélyeztető tényezők és a veszélyek elhárításának lehetőségei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</w:p>
          <w:p w:rsidR="00176FE0" w:rsidRPr="004A69F4" w:rsidRDefault="00176FE0" w:rsidP="00176FE0">
            <w:pPr>
              <w:numPr>
                <w:ilvl w:val="0"/>
                <w:numId w:val="6"/>
              </w:numPr>
              <w:ind w:left="460" w:hanging="284"/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Az idegrendszer anyagcsere betegségei, gyulladásos betegségei, mérgezés esetén jelentkező tünetei.</w:t>
            </w:r>
          </w:p>
          <w:p w:rsidR="00176FE0" w:rsidRPr="004A69F4" w:rsidRDefault="00176FE0" w:rsidP="00176FE0">
            <w:pPr>
              <w:numPr>
                <w:ilvl w:val="0"/>
                <w:numId w:val="6"/>
              </w:numPr>
              <w:ind w:left="460" w:hanging="284"/>
              <w:jc w:val="both"/>
              <w:outlineLvl w:val="2"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sz w:val="22"/>
                <w:szCs w:val="22"/>
                <w:lang w:eastAsia="en-US"/>
              </w:rPr>
              <w:t>Prenatális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perinatális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és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postnatális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agykárosodások, valamint a koraszülöttség lehetséges agyfejlődési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korrelátumai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;</w:t>
            </w:r>
          </w:p>
          <w:p w:rsidR="00176FE0" w:rsidRPr="004A69F4" w:rsidRDefault="00176FE0" w:rsidP="00176FE0">
            <w:pPr>
              <w:numPr>
                <w:ilvl w:val="0"/>
                <w:numId w:val="6"/>
              </w:numPr>
              <w:ind w:left="460" w:hanging="284"/>
              <w:jc w:val="both"/>
              <w:outlineLvl w:val="2"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sz w:val="22"/>
                <w:szCs w:val="22"/>
                <w:lang w:eastAsia="en-US"/>
              </w:rPr>
              <w:t>Cerebrovaszkuláris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kórképek.</w:t>
            </w:r>
          </w:p>
          <w:p w:rsidR="00176FE0" w:rsidRPr="004A69F4" w:rsidRDefault="00176FE0" w:rsidP="00176FE0">
            <w:pPr>
              <w:numPr>
                <w:ilvl w:val="0"/>
                <w:numId w:val="6"/>
              </w:numPr>
              <w:ind w:left="460" w:hanging="284"/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Gyermekkori koponyasérülések.</w:t>
            </w:r>
          </w:p>
          <w:p w:rsidR="00176FE0" w:rsidRPr="004A69F4" w:rsidRDefault="00176FE0" w:rsidP="00176FE0">
            <w:pPr>
              <w:numPr>
                <w:ilvl w:val="0"/>
                <w:numId w:val="6"/>
              </w:numPr>
              <w:ind w:left="460" w:hanging="284"/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Gyermekkori agydaganatok.</w:t>
            </w:r>
          </w:p>
          <w:p w:rsidR="00176FE0" w:rsidRPr="004A69F4" w:rsidRDefault="00176FE0" w:rsidP="00176FE0">
            <w:pPr>
              <w:numPr>
                <w:ilvl w:val="0"/>
                <w:numId w:val="6"/>
              </w:numPr>
              <w:ind w:left="460" w:hanging="284"/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Fejfájás gyermekkorban.</w:t>
            </w:r>
          </w:p>
          <w:p w:rsidR="00176FE0" w:rsidRPr="000003EE" w:rsidRDefault="00176FE0" w:rsidP="00176FE0">
            <w:pPr>
              <w:numPr>
                <w:ilvl w:val="0"/>
                <w:numId w:val="6"/>
              </w:numPr>
              <w:ind w:left="460" w:hanging="284"/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Görcsrohamok, epilepszia.</w:t>
            </w:r>
          </w:p>
          <w:p w:rsidR="00176FE0" w:rsidRPr="004A69F4" w:rsidRDefault="00176FE0" w:rsidP="00176FE0">
            <w:pPr>
              <w:numPr>
                <w:ilvl w:val="0"/>
                <w:numId w:val="5"/>
              </w:numPr>
              <w:ind w:left="460" w:hanging="284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 xml:space="preserve">A pszichopatológia és </w:t>
            </w:r>
            <w:proofErr w:type="spellStart"/>
            <w:r w:rsidRPr="004A69F4">
              <w:rPr>
                <w:bCs/>
                <w:sz w:val="22"/>
                <w:szCs w:val="22"/>
                <w:lang w:eastAsia="en-US"/>
              </w:rPr>
              <w:t>patopszichológia</w:t>
            </w:r>
            <w:proofErr w:type="spellEnd"/>
            <w:r w:rsidRPr="004A69F4">
              <w:rPr>
                <w:bCs/>
                <w:sz w:val="22"/>
                <w:szCs w:val="22"/>
                <w:lang w:eastAsia="en-US"/>
              </w:rPr>
              <w:t xml:space="preserve"> fogalma, azonosságok és különbségek.</w:t>
            </w:r>
          </w:p>
          <w:p w:rsidR="00176FE0" w:rsidRPr="004A69F4" w:rsidRDefault="00176FE0" w:rsidP="00176FE0">
            <w:pPr>
              <w:numPr>
                <w:ilvl w:val="0"/>
                <w:numId w:val="5"/>
              </w:numPr>
              <w:ind w:left="460" w:hanging="284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 xml:space="preserve">A megismerő </w:t>
            </w:r>
            <w:proofErr w:type="gramStart"/>
            <w:r w:rsidRPr="004A69F4">
              <w:rPr>
                <w:bCs/>
                <w:sz w:val="22"/>
                <w:szCs w:val="22"/>
                <w:lang w:eastAsia="en-US"/>
              </w:rPr>
              <w:t>funkciók</w:t>
            </w:r>
            <w:proofErr w:type="gramEnd"/>
            <w:r w:rsidRPr="004A69F4">
              <w:rPr>
                <w:bCs/>
                <w:sz w:val="22"/>
                <w:szCs w:val="22"/>
                <w:lang w:eastAsia="en-US"/>
              </w:rPr>
              <w:t xml:space="preserve"> (érzékelés, észlelés, figyelem, emlékezet, gondolkodás, képzelet), illetve az intelligencia pszichopatológiája.</w:t>
            </w:r>
          </w:p>
          <w:p w:rsidR="00176FE0" w:rsidRPr="004A69F4" w:rsidRDefault="00176FE0" w:rsidP="00176FE0">
            <w:pPr>
              <w:numPr>
                <w:ilvl w:val="0"/>
                <w:numId w:val="5"/>
              </w:numPr>
              <w:ind w:left="460" w:hanging="284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>Az érzelmi, akarati élet, motivációs rendszer pszichopatológiája.</w:t>
            </w:r>
          </w:p>
          <w:p w:rsidR="00176FE0" w:rsidRPr="004A69F4" w:rsidRDefault="00176FE0" w:rsidP="00176FE0">
            <w:pPr>
              <w:numPr>
                <w:ilvl w:val="0"/>
                <w:numId w:val="5"/>
              </w:numPr>
              <w:ind w:left="460" w:hanging="284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 xml:space="preserve">A </w:t>
            </w:r>
            <w:proofErr w:type="spellStart"/>
            <w:r w:rsidRPr="004A69F4">
              <w:rPr>
                <w:bCs/>
                <w:sz w:val="22"/>
                <w:szCs w:val="22"/>
                <w:lang w:eastAsia="en-US"/>
              </w:rPr>
              <w:t>pszichomotorium</w:t>
            </w:r>
            <w:proofErr w:type="spellEnd"/>
            <w:r w:rsidRPr="004A69F4">
              <w:rPr>
                <w:bCs/>
                <w:sz w:val="22"/>
                <w:szCs w:val="22"/>
                <w:lang w:eastAsia="en-US"/>
              </w:rPr>
              <w:t xml:space="preserve"> pszichopatológiája.</w:t>
            </w:r>
          </w:p>
          <w:p w:rsidR="00176FE0" w:rsidRPr="006D4336" w:rsidRDefault="00176FE0" w:rsidP="00176FE0">
            <w:pPr>
              <w:numPr>
                <w:ilvl w:val="0"/>
                <w:numId w:val="5"/>
              </w:numPr>
              <w:ind w:left="460" w:hanging="28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>A tudat pszichopatológiája, megváltozott tudatállapotok.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76FE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76FE0" w:rsidRPr="004A69F4" w:rsidRDefault="00176FE0" w:rsidP="00C9526B">
            <w:pPr>
              <w:suppressAutoHyphens/>
              <w:spacing w:line="25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irodalom felsorolása</w:t>
            </w:r>
          </w:p>
        </w:tc>
      </w:tr>
      <w:tr w:rsidR="00176FE0" w:rsidRPr="004A69F4" w:rsidTr="00C9526B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76FE0" w:rsidRPr="004A69F4" w:rsidRDefault="00176FE0" w:rsidP="00C9526B">
            <w:pPr>
              <w:spacing w:line="257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Kötelező irodalom: </w:t>
            </w:r>
          </w:p>
          <w:p w:rsidR="00176FE0" w:rsidRPr="004A69F4" w:rsidRDefault="00176FE0" w:rsidP="00176FE0">
            <w:pPr>
              <w:numPr>
                <w:ilvl w:val="0"/>
                <w:numId w:val="12"/>
              </w:numPr>
              <w:spacing w:line="257" w:lineRule="auto"/>
              <w:ind w:left="625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Berényi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Marianne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és Katona Ferenc (2012): A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fejlődésneurológia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Medicina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, Budapest. </w:t>
            </w:r>
          </w:p>
          <w:p w:rsidR="00176FE0" w:rsidRDefault="00176FE0" w:rsidP="00176FE0">
            <w:pPr>
              <w:numPr>
                <w:ilvl w:val="0"/>
                <w:numId w:val="12"/>
              </w:numPr>
              <w:spacing w:line="257" w:lineRule="auto"/>
              <w:ind w:left="625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Csépe Valéria (2005): </w:t>
            </w:r>
            <w:r w:rsidRPr="004A69F4">
              <w:rPr>
                <w:bCs/>
                <w:sz w:val="22"/>
                <w:szCs w:val="22"/>
                <w:lang w:eastAsia="en-US"/>
              </w:rPr>
              <w:t>Kognitív fejlődés-</w:t>
            </w:r>
            <w:proofErr w:type="spellStart"/>
            <w:r w:rsidRPr="004A69F4">
              <w:rPr>
                <w:bCs/>
                <w:sz w:val="22"/>
                <w:szCs w:val="22"/>
                <w:lang w:eastAsia="en-US"/>
              </w:rPr>
              <w:t>neuropszichológia</w:t>
            </w:r>
            <w:proofErr w:type="spellEnd"/>
            <w:r w:rsidRPr="004A69F4"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Gondolat</w:t>
            </w:r>
            <w:proofErr w:type="gramStart"/>
            <w:r>
              <w:rPr>
                <w:sz w:val="22"/>
                <w:szCs w:val="22"/>
                <w:lang w:eastAsia="en-US"/>
              </w:rPr>
              <w:t>.Budapest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176FE0" w:rsidRDefault="00176FE0" w:rsidP="00176FE0">
            <w:pPr>
              <w:numPr>
                <w:ilvl w:val="0"/>
                <w:numId w:val="12"/>
              </w:numPr>
              <w:spacing w:line="257" w:lineRule="auto"/>
              <w:ind w:left="625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Kalmár Magda</w:t>
            </w:r>
            <w:r w:rsidRPr="009156D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(2011): Az agy fejlődését veszélyeztető tényezők és a veszélyek elhárításának lehetőségei. In</w:t>
            </w:r>
            <w:proofErr w:type="gramStart"/>
            <w:r>
              <w:rPr>
                <w:sz w:val="22"/>
                <w:szCs w:val="22"/>
                <w:lang w:eastAsia="en-US"/>
              </w:rPr>
              <w:t>.: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Danis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Ildikó, Farkas Mária, </w:t>
            </w:r>
            <w:proofErr w:type="spellStart"/>
            <w:r>
              <w:rPr>
                <w:sz w:val="22"/>
                <w:szCs w:val="22"/>
                <w:lang w:eastAsia="en-US"/>
              </w:rPr>
              <w:t>Herczog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Mária</w:t>
            </w:r>
            <w:r w:rsidRPr="009156D2">
              <w:rPr>
                <w:sz w:val="22"/>
                <w:szCs w:val="22"/>
                <w:lang w:eastAsia="en-US"/>
              </w:rPr>
              <w:t xml:space="preserve">, &amp; Szilvási </w:t>
            </w:r>
            <w:proofErr w:type="spellStart"/>
            <w:r w:rsidRPr="009156D2">
              <w:rPr>
                <w:sz w:val="22"/>
                <w:szCs w:val="22"/>
                <w:lang w:eastAsia="en-US"/>
              </w:rPr>
              <w:t>L</w:t>
            </w:r>
            <w:r>
              <w:rPr>
                <w:sz w:val="22"/>
                <w:szCs w:val="22"/>
                <w:lang w:eastAsia="en-US"/>
              </w:rPr>
              <w:t>ána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szerk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.) (2011): </w:t>
            </w:r>
            <w:r w:rsidRPr="009156D2">
              <w:rPr>
                <w:sz w:val="22"/>
                <w:szCs w:val="22"/>
                <w:lang w:eastAsia="en-US"/>
              </w:rPr>
              <w:t xml:space="preserve">A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génektől a </w:t>
            </w:r>
            <w:r w:rsidRPr="009156D2">
              <w:rPr>
                <w:sz w:val="22"/>
                <w:szCs w:val="22"/>
                <w:lang w:eastAsia="en-US"/>
              </w:rPr>
              <w:t>társadalomig: a koragyermekkori fejlődés színterei. Biztos Kezdet Kötetek</w:t>
            </w:r>
            <w:r>
              <w:rPr>
                <w:sz w:val="22"/>
                <w:szCs w:val="22"/>
                <w:lang w:eastAsia="en-US"/>
              </w:rPr>
              <w:t xml:space="preserve"> I. (pp</w:t>
            </w:r>
            <w:proofErr w:type="gramStart"/>
            <w:r>
              <w:rPr>
                <w:sz w:val="22"/>
                <w:szCs w:val="22"/>
                <w:lang w:eastAsia="en-US"/>
              </w:rPr>
              <w:t>.: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206-116) Nemzeti család és szociálpolitikai Intézet, Budapest  </w:t>
            </w:r>
            <w:hyperlink r:id="rId5" w:history="1">
              <w:r w:rsidRPr="00CF5B7D">
                <w:rPr>
                  <w:rStyle w:val="Hiperhivatkozs"/>
                  <w:sz w:val="22"/>
                  <w:szCs w:val="22"/>
                  <w:lang w:eastAsia="en-US"/>
                </w:rPr>
                <w:t>https://mek.oszk.hu/14800/14803/14803.pdf</w:t>
              </w:r>
            </w:hyperlink>
            <w:r w:rsidRPr="00CF5B7D">
              <w:rPr>
                <w:sz w:val="22"/>
                <w:szCs w:val="22"/>
                <w:lang w:eastAsia="en-US"/>
              </w:rPr>
              <w:t xml:space="preserve"> </w:t>
            </w:r>
          </w:p>
          <w:p w:rsidR="00176FE0" w:rsidRPr="00CF5B7D" w:rsidRDefault="00176FE0" w:rsidP="00176FE0">
            <w:pPr>
              <w:numPr>
                <w:ilvl w:val="0"/>
                <w:numId w:val="12"/>
              </w:numPr>
              <w:spacing w:line="257" w:lineRule="auto"/>
              <w:ind w:left="625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Egyed Katalin (2011): Az </w:t>
            </w:r>
            <w:proofErr w:type="gramStart"/>
            <w:r>
              <w:rPr>
                <w:sz w:val="22"/>
                <w:szCs w:val="22"/>
                <w:lang w:eastAsia="en-US"/>
              </w:rPr>
              <w:t>evolúció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ajándéka: Az agyi plaszticitás és a rugalmas fejlődés. In</w:t>
            </w:r>
            <w:proofErr w:type="gramStart"/>
            <w:r>
              <w:rPr>
                <w:sz w:val="22"/>
                <w:szCs w:val="22"/>
                <w:lang w:eastAsia="en-US"/>
              </w:rPr>
              <w:t>.: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Danis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Ildikó, Farkas Mária, </w:t>
            </w:r>
            <w:proofErr w:type="spellStart"/>
            <w:r>
              <w:rPr>
                <w:sz w:val="22"/>
                <w:szCs w:val="22"/>
                <w:lang w:eastAsia="en-US"/>
              </w:rPr>
              <w:t>Herczog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Mária</w:t>
            </w:r>
            <w:r w:rsidRPr="009156D2">
              <w:rPr>
                <w:sz w:val="22"/>
                <w:szCs w:val="22"/>
                <w:lang w:eastAsia="en-US"/>
              </w:rPr>
              <w:t xml:space="preserve">, &amp; Szilvási </w:t>
            </w:r>
            <w:proofErr w:type="spellStart"/>
            <w:r w:rsidRPr="009156D2">
              <w:rPr>
                <w:sz w:val="22"/>
                <w:szCs w:val="22"/>
                <w:lang w:eastAsia="en-US"/>
              </w:rPr>
              <w:t>L</w:t>
            </w:r>
            <w:r>
              <w:rPr>
                <w:sz w:val="22"/>
                <w:szCs w:val="22"/>
                <w:lang w:eastAsia="en-US"/>
              </w:rPr>
              <w:t>ána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szerk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.) (2011): </w:t>
            </w:r>
            <w:r w:rsidRPr="009156D2">
              <w:rPr>
                <w:sz w:val="22"/>
                <w:szCs w:val="22"/>
                <w:lang w:eastAsia="en-US"/>
              </w:rPr>
              <w:t xml:space="preserve">A </w:t>
            </w:r>
            <w:r>
              <w:rPr>
                <w:sz w:val="22"/>
                <w:szCs w:val="22"/>
                <w:lang w:eastAsia="en-US"/>
              </w:rPr>
              <w:t xml:space="preserve">génektől a </w:t>
            </w:r>
            <w:r w:rsidRPr="009156D2">
              <w:rPr>
                <w:sz w:val="22"/>
                <w:szCs w:val="22"/>
                <w:lang w:eastAsia="en-US"/>
              </w:rPr>
              <w:t>társadalomig: a koragyermekkori fejlődés színterei. Biztos Kezdet Kötetek</w:t>
            </w:r>
            <w:r>
              <w:rPr>
                <w:sz w:val="22"/>
                <w:szCs w:val="22"/>
                <w:lang w:eastAsia="en-US"/>
              </w:rPr>
              <w:t xml:space="preserve"> I. (pp</w:t>
            </w:r>
            <w:proofErr w:type="gramStart"/>
            <w:r>
              <w:rPr>
                <w:sz w:val="22"/>
                <w:szCs w:val="22"/>
                <w:lang w:eastAsia="en-US"/>
              </w:rPr>
              <w:t>.: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166 - 201) Nemzeti család és szociálpolitikai Intézet, Budapest  </w:t>
            </w:r>
            <w:hyperlink r:id="rId6" w:history="1">
              <w:r w:rsidRPr="00CF5B7D">
                <w:rPr>
                  <w:rStyle w:val="Hiperhivatkozs"/>
                  <w:sz w:val="22"/>
                  <w:szCs w:val="22"/>
                  <w:lang w:eastAsia="en-US"/>
                </w:rPr>
                <w:t>https://mek.oszk.hu/14800/14803/14803.pdf</w:t>
              </w:r>
            </w:hyperlink>
            <w:r w:rsidRPr="00CF5B7D">
              <w:rPr>
                <w:sz w:val="22"/>
                <w:szCs w:val="22"/>
                <w:lang w:eastAsia="en-US"/>
              </w:rPr>
              <w:t xml:space="preserve"> </w:t>
            </w:r>
          </w:p>
          <w:p w:rsidR="00176FE0" w:rsidRPr="004A69F4" w:rsidRDefault="00176FE0" w:rsidP="00C9526B">
            <w:pPr>
              <w:spacing w:line="257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Ajánlott irodalom:</w:t>
            </w:r>
          </w:p>
          <w:p w:rsidR="00176FE0" w:rsidRPr="004A69F4" w:rsidRDefault="00176FE0" w:rsidP="00176FE0">
            <w:pPr>
              <w:numPr>
                <w:ilvl w:val="0"/>
                <w:numId w:val="12"/>
              </w:numPr>
              <w:spacing w:line="257" w:lineRule="auto"/>
              <w:ind w:left="625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bCs/>
                <w:sz w:val="22"/>
                <w:szCs w:val="22"/>
                <w:lang w:eastAsia="en-US"/>
              </w:rPr>
              <w:t>Bodzsár</w:t>
            </w:r>
            <w:proofErr w:type="spellEnd"/>
            <w:r w:rsidRPr="004A69F4">
              <w:rPr>
                <w:bCs/>
                <w:sz w:val="22"/>
                <w:szCs w:val="22"/>
                <w:lang w:eastAsia="en-US"/>
              </w:rPr>
              <w:t xml:space="preserve"> Éva (</w:t>
            </w:r>
            <w:r w:rsidRPr="004A69F4">
              <w:rPr>
                <w:sz w:val="22"/>
                <w:szCs w:val="22"/>
                <w:lang w:eastAsia="en-US"/>
              </w:rPr>
              <w:t>2004)</w:t>
            </w:r>
            <w:r w:rsidRPr="004A69F4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sz w:val="22"/>
                <w:szCs w:val="22"/>
                <w:lang w:eastAsia="en-US"/>
              </w:rPr>
              <w:t xml:space="preserve">Humánbiológia. Fejlődés: növekedés és érés, ELTE Eötvös kiadó, Budapest. </w:t>
            </w:r>
          </w:p>
          <w:p w:rsidR="00176FE0" w:rsidRPr="004A69F4" w:rsidRDefault="00176FE0" w:rsidP="00176FE0">
            <w:pPr>
              <w:numPr>
                <w:ilvl w:val="0"/>
                <w:numId w:val="12"/>
              </w:numPr>
              <w:spacing w:line="257" w:lineRule="auto"/>
              <w:ind w:left="625"/>
              <w:jc w:val="both"/>
              <w:rPr>
                <w:i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Hámori József </w:t>
            </w:r>
            <w:r w:rsidRPr="004A69F4">
              <w:rPr>
                <w:color w:val="000000"/>
                <w:sz w:val="22"/>
                <w:szCs w:val="22"/>
                <w:lang w:eastAsia="en-US"/>
              </w:rPr>
              <w:t>(2000)</w:t>
            </w:r>
            <w:r w:rsidRPr="004A69F4">
              <w:rPr>
                <w:sz w:val="22"/>
                <w:szCs w:val="22"/>
                <w:lang w:eastAsia="en-US"/>
              </w:rPr>
              <w:t>: Az idegrendszer plaszticitása. In Illyés, S. (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.), Gyógypedagógiai alapismeretek, ELTE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BGGyFK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, Budapest</w:t>
            </w:r>
            <w:r w:rsidRPr="004A69F4">
              <w:rPr>
                <w:color w:val="000000"/>
                <w:sz w:val="22"/>
                <w:szCs w:val="22"/>
                <w:lang w:eastAsia="en-US"/>
              </w:rPr>
              <w:t>. (pp. 139-149)</w:t>
            </w:r>
          </w:p>
          <w:p w:rsidR="00176FE0" w:rsidRPr="009156D2" w:rsidRDefault="00176FE0" w:rsidP="00176FE0">
            <w:pPr>
              <w:numPr>
                <w:ilvl w:val="0"/>
                <w:numId w:val="12"/>
              </w:numPr>
              <w:spacing w:line="257" w:lineRule="auto"/>
              <w:ind w:left="625"/>
              <w:jc w:val="both"/>
              <w:rPr>
                <w:i/>
                <w:sz w:val="22"/>
                <w:szCs w:val="22"/>
                <w:lang w:eastAsia="en-US"/>
              </w:rPr>
            </w:pPr>
            <w:r w:rsidRPr="004A69F4">
              <w:rPr>
                <w:color w:val="000000"/>
                <w:sz w:val="22"/>
                <w:szCs w:val="22"/>
                <w:lang w:eastAsia="en-US"/>
              </w:rPr>
              <w:t xml:space="preserve">Szirmai Imre (2011): Neurológia. </w:t>
            </w:r>
            <w:proofErr w:type="gramStart"/>
            <w:r w:rsidRPr="004A69F4">
              <w:rPr>
                <w:color w:val="000000"/>
                <w:sz w:val="22"/>
                <w:szCs w:val="22"/>
                <w:lang w:eastAsia="en-US"/>
              </w:rPr>
              <w:t>Medicina</w:t>
            </w:r>
            <w:proofErr w:type="gramEnd"/>
            <w:r w:rsidRPr="004A69F4">
              <w:rPr>
                <w:color w:val="000000"/>
                <w:sz w:val="22"/>
                <w:szCs w:val="22"/>
                <w:lang w:eastAsia="en-US"/>
              </w:rPr>
              <w:t xml:space="preserve"> Kiadó. Budapest</w:t>
            </w:r>
            <w:proofErr w:type="gramStart"/>
            <w:r w:rsidRPr="004A69F4">
              <w:rPr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  <w:r w:rsidRPr="004A69F4">
              <w:rPr>
                <w:color w:val="000000"/>
                <w:sz w:val="22"/>
                <w:szCs w:val="22"/>
                <w:lang w:eastAsia="en-US"/>
              </w:rPr>
              <w:t xml:space="preserve"> Digitális tankönyvtár: </w:t>
            </w:r>
            <w:hyperlink r:id="rId7" w:history="1">
              <w:r w:rsidRPr="004A69F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http://www.tankonyvtar.hu/hu/tartalom/tamop425/2011_0001_524_Neurologia/index.html</w:t>
              </w:r>
            </w:hyperlink>
            <w:r w:rsidRPr="004A69F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76FE0" w:rsidRPr="009156D2" w:rsidRDefault="00176FE0" w:rsidP="00176FE0">
            <w:pPr>
              <w:numPr>
                <w:ilvl w:val="0"/>
                <w:numId w:val="12"/>
              </w:numPr>
              <w:spacing w:line="257" w:lineRule="auto"/>
              <w:ind w:left="625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sz w:val="22"/>
                <w:szCs w:val="22"/>
                <w:lang w:eastAsia="en-US"/>
              </w:rPr>
              <w:t>Kálmánchey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Rozália (2000): Gyermekneurológia.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Medicina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, Budapest. </w:t>
            </w:r>
          </w:p>
        </w:tc>
      </w:tr>
      <w:tr w:rsidR="00176FE0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76FE0" w:rsidRPr="004A69F4" w:rsidRDefault="00176FE0" w:rsidP="00C9526B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176FE0" w:rsidRPr="004A69F4" w:rsidTr="00C9526B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FE0" w:rsidRPr="004A69F4" w:rsidRDefault="00176FE0" w:rsidP="00176FE0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spacing w:line="257" w:lineRule="auto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tudása</w:t>
            </w:r>
          </w:p>
          <w:p w:rsidR="00176FE0" w:rsidRPr="004A69F4" w:rsidRDefault="00176FE0" w:rsidP="00176FE0">
            <w:pPr>
              <w:numPr>
                <w:ilvl w:val="0"/>
                <w:numId w:val="1"/>
              </w:numPr>
              <w:suppressAutoHyphens/>
              <w:spacing w:line="257" w:lineRule="auto"/>
              <w:ind w:left="601" w:hanging="425"/>
              <w:contextualSpacing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4A69F4">
              <w:rPr>
                <w:sz w:val="22"/>
                <w:szCs w:val="22"/>
                <w:lang w:eastAsia="ar-SA"/>
              </w:rPr>
              <w:t xml:space="preserve">Ismeri a fogyatékosságügy, a gyógypedagógia és a gyógypedagógiához kapcsolódó határtudományok fogyatékos, sérült, akadályozott személyekre vonatkozó </w:t>
            </w:r>
            <w:r w:rsidRPr="004A69F4">
              <w:rPr>
                <w:sz w:val="22"/>
                <w:szCs w:val="22"/>
                <w:lang w:eastAsia="en-US"/>
              </w:rPr>
              <w:t xml:space="preserve">történeti elemeit, alapvető társadalmi folyamatait, </w:t>
            </w:r>
            <w:r w:rsidRPr="004A69F4">
              <w:rPr>
                <w:sz w:val="22"/>
                <w:szCs w:val="22"/>
                <w:lang w:eastAsia="ar-SA"/>
              </w:rPr>
              <w:t xml:space="preserve">legfontosabb elméleteit, összefüggéseit és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probléma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 xml:space="preserve">-megoldási módszereit. </w:t>
            </w:r>
          </w:p>
          <w:p w:rsidR="00176FE0" w:rsidRPr="004A69F4" w:rsidRDefault="00176FE0" w:rsidP="00176FE0">
            <w:pPr>
              <w:numPr>
                <w:ilvl w:val="0"/>
                <w:numId w:val="1"/>
              </w:numPr>
              <w:suppressAutoHyphens/>
              <w:spacing w:line="257" w:lineRule="auto"/>
              <w:ind w:left="601" w:hanging="425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Átfogó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funkcionális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anatómiai és fejlődéstani ismeretekkel rendelkezik az emberi test fő szervrendszereiről. </w:t>
            </w:r>
          </w:p>
          <w:p w:rsidR="00176FE0" w:rsidRPr="004A69F4" w:rsidRDefault="00176FE0" w:rsidP="00176FE0">
            <w:pPr>
              <w:numPr>
                <w:ilvl w:val="0"/>
                <w:numId w:val="1"/>
              </w:numPr>
              <w:suppressAutoHyphens/>
              <w:spacing w:line="257" w:lineRule="auto"/>
              <w:ind w:left="601" w:hanging="425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Ismeri a fogyatékosságok, sérülések, akadályozottságok hátterében álló kórélettani folyamatokat. </w:t>
            </w:r>
          </w:p>
          <w:p w:rsidR="00176FE0" w:rsidRPr="004A69F4" w:rsidRDefault="00176FE0" w:rsidP="00176FE0">
            <w:pPr>
              <w:numPr>
                <w:ilvl w:val="0"/>
                <w:numId w:val="1"/>
              </w:numPr>
              <w:spacing w:line="257" w:lineRule="auto"/>
              <w:ind w:left="601" w:hanging="425"/>
              <w:contextualSpacing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Tisztában van a fogyatékosságok, sérülések, akadályozottságok felismerésének, differenciálásának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kritériumaival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. </w:t>
            </w:r>
          </w:p>
          <w:p w:rsidR="00176FE0" w:rsidRPr="004A69F4" w:rsidRDefault="00176FE0" w:rsidP="00176FE0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spacing w:line="257" w:lineRule="auto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képességei</w:t>
            </w:r>
          </w:p>
          <w:p w:rsidR="00176FE0" w:rsidRPr="004A69F4" w:rsidRDefault="00176FE0" w:rsidP="00176FE0">
            <w:pPr>
              <w:numPr>
                <w:ilvl w:val="0"/>
                <w:numId w:val="2"/>
              </w:numPr>
              <w:spacing w:line="257" w:lineRule="auto"/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Saját szakterületén belül képes értelmezni a fogyatékosságokkal kapcsolatos orvosi diagnózisokat, vizsgálati eredményeket. </w:t>
            </w:r>
          </w:p>
          <w:p w:rsidR="00176FE0" w:rsidRPr="004A69F4" w:rsidRDefault="00176FE0" w:rsidP="00176FE0">
            <w:pPr>
              <w:numPr>
                <w:ilvl w:val="0"/>
                <w:numId w:val="2"/>
              </w:numPr>
              <w:spacing w:line="257" w:lineRule="auto"/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Képes az orvosi (egészségügyi) továbbá a pszichológiai diagnózisok, vizsgálati eredmények ismeretében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komplex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gyógypedagógiai differenciáldiagnosztikát végezni a gyógypedagógiai tevékenység és folyamatok tudatos, célorientált megtervezése érdekében. </w:t>
            </w:r>
          </w:p>
          <w:p w:rsidR="00176FE0" w:rsidRPr="004A69F4" w:rsidRDefault="00176FE0" w:rsidP="00176FE0">
            <w:pPr>
              <w:numPr>
                <w:ilvl w:val="0"/>
                <w:numId w:val="2"/>
              </w:numPr>
              <w:suppressAutoHyphens/>
              <w:spacing w:line="257" w:lineRule="auto"/>
              <w:ind w:left="601" w:hanging="425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Tudományos igényű szakszövegeket a saját szakterületén legalább egy idegen nyelven is önállóan olvas, a fogyatékosságügy és gyógypedagógia alapvető szakirodalmait megérti, szakszerűen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reflektál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rájuk, és képes azokat használni egy tudományos dolgozat megírásához a megfelelő hivatkozásokkal. </w:t>
            </w:r>
          </w:p>
          <w:p w:rsidR="00176FE0" w:rsidRPr="004A69F4" w:rsidRDefault="00176FE0" w:rsidP="00176FE0">
            <w:pPr>
              <w:numPr>
                <w:ilvl w:val="0"/>
                <w:numId w:val="2"/>
              </w:numPr>
              <w:suppressAutoHyphens/>
              <w:spacing w:line="257" w:lineRule="auto"/>
              <w:ind w:left="601" w:hanging="425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Képes a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team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>-munkához szükséges kooperációra, kommunikációra.</w:t>
            </w:r>
          </w:p>
          <w:p w:rsidR="00176FE0" w:rsidRPr="004A69F4" w:rsidRDefault="00176FE0" w:rsidP="00176FE0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spacing w:line="257" w:lineRule="auto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attitűdje</w:t>
            </w:r>
          </w:p>
          <w:p w:rsidR="00176FE0" w:rsidRPr="004A69F4" w:rsidRDefault="00176FE0" w:rsidP="00176FE0">
            <w:pPr>
              <w:numPr>
                <w:ilvl w:val="0"/>
                <w:numId w:val="3"/>
              </w:numPr>
              <w:suppressAutoHyphens/>
              <w:spacing w:line="257" w:lineRule="auto"/>
              <w:ind w:left="601" w:hanging="425"/>
              <w:contextualSpacing/>
              <w:jc w:val="both"/>
              <w:outlineLvl w:val="1"/>
              <w:rPr>
                <w:bCs/>
                <w:iCs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Mérlegeli a szakmai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problémák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sokoldalú módszertani megközelítésének lehetőségeit. A mindennapi gyógypedagógiai fejlesztő munka, a gyógypedagógiai kutatások, az innovatív tevékenységek során nyitott a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team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-munkára. </w:t>
            </w:r>
          </w:p>
          <w:p w:rsidR="00176FE0" w:rsidRPr="004A69F4" w:rsidRDefault="00176FE0" w:rsidP="00176FE0">
            <w:pPr>
              <w:numPr>
                <w:ilvl w:val="0"/>
                <w:numId w:val="3"/>
              </w:numPr>
              <w:suppressAutoHyphens/>
              <w:spacing w:line="257" w:lineRule="auto"/>
              <w:ind w:left="601" w:hanging="425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Felelősen képviseli az adott téma szakszerű és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korrekt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(adott) idegen nyelvi meghatározásait, és ezeket a konkrét kommunikációs szituáció, az adott szociokulturális háttér figyelembe vételével és a változó világra való nyitottsággal használja. </w:t>
            </w:r>
          </w:p>
          <w:p w:rsidR="00176FE0" w:rsidRPr="004A69F4" w:rsidRDefault="00176FE0" w:rsidP="00176FE0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line="257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autonómiája és felelőssége </w:t>
            </w:r>
          </w:p>
          <w:p w:rsidR="00176FE0" w:rsidRPr="004A69F4" w:rsidRDefault="00176FE0" w:rsidP="00176FE0">
            <w:pPr>
              <w:numPr>
                <w:ilvl w:val="0"/>
                <w:numId w:val="4"/>
              </w:numPr>
              <w:suppressAutoHyphens/>
              <w:spacing w:line="257" w:lineRule="auto"/>
              <w:ind w:left="601" w:hanging="425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Tudatosan képviseli a gyógypedagógia és határtudományai/társtudományai módszertani </w:t>
            </w:r>
            <w:r w:rsidRPr="004A69F4">
              <w:rPr>
                <w:sz w:val="22"/>
                <w:szCs w:val="22"/>
                <w:lang w:eastAsia="en-US"/>
              </w:rPr>
              <w:lastRenderedPageBreak/>
              <w:t>kultúráját.</w:t>
            </w:r>
          </w:p>
          <w:p w:rsidR="00176FE0" w:rsidRPr="004A69F4" w:rsidRDefault="00176FE0" w:rsidP="00176FE0">
            <w:pPr>
              <w:numPr>
                <w:ilvl w:val="0"/>
                <w:numId w:val="4"/>
              </w:numPr>
              <w:suppressAutoHyphens/>
              <w:spacing w:line="257" w:lineRule="auto"/>
              <w:ind w:left="601" w:hanging="425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ar-SA"/>
              </w:rPr>
              <w:t>Munkáját team-</w:t>
            </w:r>
            <w:proofErr w:type="spellStart"/>
            <w:r w:rsidRPr="004A69F4">
              <w:rPr>
                <w:sz w:val="22"/>
                <w:szCs w:val="22"/>
                <w:lang w:eastAsia="ar-SA"/>
              </w:rPr>
              <w:t>ben</w:t>
            </w:r>
            <w:proofErr w:type="spellEnd"/>
            <w:r w:rsidRPr="004A69F4">
              <w:rPr>
                <w:sz w:val="22"/>
                <w:szCs w:val="22"/>
                <w:lang w:eastAsia="ar-SA"/>
              </w:rPr>
              <w:t xml:space="preserve"> végezni, szakmai műhelyekben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aktívan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 xml:space="preserve"> vesz részt.</w:t>
            </w:r>
          </w:p>
        </w:tc>
      </w:tr>
      <w:tr w:rsidR="00176FE0" w:rsidRPr="004A69F4" w:rsidTr="00C9526B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FE0" w:rsidRPr="004A69F4" w:rsidRDefault="00176FE0" w:rsidP="00C9526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lastRenderedPageBreak/>
              <w:t xml:space="preserve">Tantárgy felelőse: Dr. Cziniel Mónika gyermekneurológus és </w:t>
            </w:r>
            <w:proofErr w:type="spellStart"/>
            <w:r w:rsidRPr="004A69F4">
              <w:rPr>
                <w:b/>
                <w:sz w:val="22"/>
                <w:szCs w:val="22"/>
                <w:lang w:eastAsia="en-US"/>
              </w:rPr>
              <w:t>neonatológus</w:t>
            </w:r>
            <w:proofErr w:type="spellEnd"/>
            <w:r w:rsidRPr="004A69F4">
              <w:rPr>
                <w:b/>
                <w:sz w:val="22"/>
                <w:szCs w:val="22"/>
                <w:lang w:eastAsia="en-US"/>
              </w:rPr>
              <w:t xml:space="preserve"> szakorvos </w:t>
            </w:r>
          </w:p>
        </w:tc>
      </w:tr>
      <w:tr w:rsidR="00176FE0" w:rsidRPr="004A69F4" w:rsidTr="00C9526B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FE0" w:rsidRPr="004A69F4" w:rsidRDefault="00176FE0" w:rsidP="00C9526B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Tantárgy oktatásába bevont oktatók: Dr. Pászthy Bea </w:t>
            </w:r>
            <w:r>
              <w:rPr>
                <w:b/>
                <w:sz w:val="22"/>
                <w:szCs w:val="22"/>
                <w:lang w:eastAsia="en-US"/>
              </w:rPr>
              <w:t xml:space="preserve">PhD.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egyetemi  docens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, Dr. Hatvani Andrea</w:t>
            </w:r>
            <w:r>
              <w:rPr>
                <w:b/>
                <w:sz w:val="22"/>
                <w:szCs w:val="22"/>
                <w:lang w:eastAsia="en-US"/>
              </w:rPr>
              <w:t xml:space="preserve"> PhD.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 pszichológus</w:t>
            </w:r>
          </w:p>
        </w:tc>
      </w:tr>
    </w:tbl>
    <w:p w:rsidR="00B834E5" w:rsidRPr="00176FE0" w:rsidRDefault="00B834E5" w:rsidP="00B834E5">
      <w:pPr>
        <w:suppressAutoHyphens/>
        <w:rPr>
          <w:sz w:val="22"/>
          <w:szCs w:val="22"/>
        </w:rPr>
      </w:pPr>
    </w:p>
    <w:p w:rsidR="00091AF2" w:rsidRPr="00176FE0" w:rsidRDefault="00091AF2"/>
    <w:sectPr w:rsidR="00091AF2" w:rsidRPr="0017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408"/>
    <w:multiLevelType w:val="hybridMultilevel"/>
    <w:tmpl w:val="4B6AAD7C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50AB"/>
    <w:multiLevelType w:val="hybridMultilevel"/>
    <w:tmpl w:val="09A0A482"/>
    <w:lvl w:ilvl="0" w:tplc="FC1098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30C8"/>
    <w:multiLevelType w:val="hybridMultilevel"/>
    <w:tmpl w:val="3502F0C6"/>
    <w:lvl w:ilvl="0" w:tplc="FC10981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56B29"/>
    <w:multiLevelType w:val="hybridMultilevel"/>
    <w:tmpl w:val="86F0160A"/>
    <w:lvl w:ilvl="0" w:tplc="040E0001">
      <w:start w:val="1"/>
      <w:numFmt w:val="bullet"/>
      <w:lvlText w:val=""/>
      <w:lvlJc w:val="left"/>
      <w:pPr>
        <w:tabs>
          <w:tab w:val="num" w:pos="-1230"/>
        </w:tabs>
        <w:ind w:left="-12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870"/>
        </w:tabs>
        <w:ind w:left="-87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50"/>
        </w:tabs>
        <w:ind w:left="-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</w:abstractNum>
  <w:abstractNum w:abstractNumId="4" w15:restartNumberingAfterBreak="0">
    <w:nsid w:val="50477F44"/>
    <w:multiLevelType w:val="hybridMultilevel"/>
    <w:tmpl w:val="72465D14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58F61027"/>
    <w:multiLevelType w:val="hybridMultilevel"/>
    <w:tmpl w:val="9BAE0D3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F0503E8"/>
    <w:multiLevelType w:val="hybridMultilevel"/>
    <w:tmpl w:val="2B20BAD4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68850C69"/>
    <w:multiLevelType w:val="hybridMultilevel"/>
    <w:tmpl w:val="76063ADE"/>
    <w:lvl w:ilvl="0" w:tplc="A218E4EC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70D1C"/>
    <w:multiLevelType w:val="hybridMultilevel"/>
    <w:tmpl w:val="293A14E8"/>
    <w:lvl w:ilvl="0" w:tplc="FBA0F3C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943FF"/>
    <w:multiLevelType w:val="hybridMultilevel"/>
    <w:tmpl w:val="02D4DA16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E5"/>
    <w:rsid w:val="00091AF2"/>
    <w:rsid w:val="000A0DD6"/>
    <w:rsid w:val="00176FE0"/>
    <w:rsid w:val="001A3498"/>
    <w:rsid w:val="00583490"/>
    <w:rsid w:val="0065358E"/>
    <w:rsid w:val="00B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CE86"/>
  <w15:docId w15:val="{564FDC72-F249-4382-AB79-8C8233FC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B834E5"/>
    <w:rPr>
      <w:color w:val="0000FF"/>
      <w:u w:val="single"/>
    </w:rPr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B834E5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B834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B834E5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834E5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NormlWeb">
    <w:name w:val="Normal (Web)"/>
    <w:basedOn w:val="Norml"/>
    <w:uiPriority w:val="99"/>
    <w:rsid w:val="00B834E5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B834E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B834E5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B834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3">
    <w:name w:val="Stílus3"/>
    <w:basedOn w:val="Norml"/>
    <w:rsid w:val="00B834E5"/>
    <w:pPr>
      <w:spacing w:before="28" w:line="254" w:lineRule="exact"/>
      <w:ind w:left="851"/>
      <w:outlineLvl w:val="2"/>
    </w:pPr>
    <w:rPr>
      <w:sz w:val="24"/>
    </w:rPr>
  </w:style>
  <w:style w:type="character" w:styleId="Kiemels">
    <w:name w:val="Emphasis"/>
    <w:uiPriority w:val="20"/>
    <w:qFormat/>
    <w:rsid w:val="00B834E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konyvtar.hu/hu/tartalom/tamop425/2011_0001_524_Neurologi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k.oszk.hu/14800/14803/14803.pdf" TargetMode="External"/><Relationship Id="rId5" Type="http://schemas.openxmlformats.org/officeDocument/2006/relationships/hyperlink" Target="https://mek.oszk.hu/14800/14803/1480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Rázsiné Kovács Beáta</dc:creator>
  <cp:keywords/>
  <dc:description/>
  <cp:lastModifiedBy>Dávid Mária</cp:lastModifiedBy>
  <cp:revision>6</cp:revision>
  <dcterms:created xsi:type="dcterms:W3CDTF">2018-07-02T14:59:00Z</dcterms:created>
  <dcterms:modified xsi:type="dcterms:W3CDTF">2021-08-24T12:14:00Z</dcterms:modified>
</cp:coreProperties>
</file>