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3019"/>
      </w:tblGrid>
      <w:tr w:rsidR="00CE1B0D" w:rsidRPr="004A69F4" w:rsidTr="00CA4050"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Szakirányos gyak</w:t>
            </w:r>
            <w:r>
              <w:rPr>
                <w:b/>
                <w:sz w:val="22"/>
                <w:szCs w:val="22"/>
              </w:rPr>
              <w:t>orlat - Pszichopedagógia 3</w:t>
            </w:r>
            <w:r w:rsidRPr="002D548B">
              <w:rPr>
                <w:b/>
                <w:sz w:val="22"/>
                <w:szCs w:val="22"/>
              </w:rPr>
              <w:t>.</w:t>
            </w:r>
            <w:r w:rsidR="00CF57B3">
              <w:t xml:space="preserve">  </w:t>
            </w:r>
            <w:r w:rsidR="00CF57B3" w:rsidRPr="00CF57B3">
              <w:rPr>
                <w:b/>
                <w:sz w:val="22"/>
                <w:szCs w:val="22"/>
              </w:rPr>
              <w:t>NBP_GP223G3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3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”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100% gyakorlat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gyakorlat</w:t>
            </w:r>
            <w:r w:rsidRPr="004A69F4">
              <w:rPr>
                <w:sz w:val="22"/>
                <w:szCs w:val="22"/>
              </w:rPr>
              <w:t xml:space="preserve">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45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CE1B0D" w:rsidRPr="00026865" w:rsidRDefault="00CE1B0D" w:rsidP="00CA4050">
            <w:pPr>
              <w:suppressAutoHyphens/>
              <w:spacing w:before="60"/>
              <w:jc w:val="both"/>
              <w:rPr>
                <w:bCs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módok, jellemzők: </w:t>
            </w:r>
            <w:r w:rsidRPr="004A69F4">
              <w:rPr>
                <w:sz w:val="22"/>
                <w:szCs w:val="22"/>
              </w:rPr>
              <w:t>hospitálások, megfigyelések, dokumentumelemzés</w:t>
            </w:r>
            <w:r>
              <w:rPr>
                <w:sz w:val="22"/>
                <w:szCs w:val="22"/>
              </w:rPr>
              <w:t>, gyógypedagógiai elemzés készítés esetleírással, óra-/foglalkozásterv készítés, óra/</w:t>
            </w:r>
            <w:proofErr w:type="gramStart"/>
            <w:r>
              <w:rPr>
                <w:sz w:val="22"/>
                <w:szCs w:val="22"/>
              </w:rPr>
              <w:t>foglalkozás tartás</w:t>
            </w:r>
            <w:proofErr w:type="gramEnd"/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CE1B0D" w:rsidRPr="004A69F4" w:rsidRDefault="00CE1B0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 gyakorlati feladatok végrehajtásáról a hallgató portfóliót készít.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7</w:t>
            </w:r>
            <w:r w:rsidRPr="004A69F4">
              <w:rPr>
                <w:b/>
                <w:sz w:val="22"/>
                <w:szCs w:val="22"/>
              </w:rPr>
              <w:t>. félév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</w:t>
            </w:r>
            <w:r>
              <w:rPr>
                <w:sz w:val="22"/>
                <w:szCs w:val="22"/>
              </w:rPr>
              <w:t xml:space="preserve">ltételek: </w:t>
            </w:r>
            <w:bookmarkStart w:id="0" w:name="_GoBack"/>
            <w:r w:rsidRPr="00A40F04">
              <w:rPr>
                <w:b/>
                <w:bCs/>
                <w:sz w:val="22"/>
                <w:szCs w:val="22"/>
              </w:rPr>
              <w:t>Szakirányos</w:t>
            </w:r>
            <w:r w:rsidR="00CF57B3" w:rsidRPr="00A40F04">
              <w:rPr>
                <w:b/>
                <w:bCs/>
                <w:sz w:val="22"/>
                <w:szCs w:val="22"/>
              </w:rPr>
              <w:t xml:space="preserve"> gyakorlat- Pszichopedagógia 2. NBP_GP222G3</w:t>
            </w:r>
            <w:bookmarkEnd w:id="0"/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CE1B0D" w:rsidRPr="004A69F4" w:rsidTr="00CA4050">
        <w:trPr>
          <w:trHeight w:val="280"/>
        </w:trPr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1B0D" w:rsidRDefault="00CE1B0D" w:rsidP="00CA40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776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 tantárgy célja</w:t>
            </w:r>
            <w:r w:rsidRPr="002D7760">
              <w:rPr>
                <w:rFonts w:eastAsia="Calibri"/>
                <w:color w:val="000000"/>
                <w:sz w:val="22"/>
                <w:szCs w:val="22"/>
                <w:lang w:eastAsia="en-US"/>
              </w:rPr>
              <w:t>: a hallgató szerezzen tapasztalatot 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pszichopedagógusi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munka köznevelésen kívüli színterein (gyermek-és ifjúságvédelem, vagy kórházpedagógia, vagy büntetés-végrehajtás/javítóintézeti ellátás)</w:t>
            </w:r>
            <w:r w:rsidRPr="002D7760">
              <w:rPr>
                <w:rFonts w:eastAsia="Calibri"/>
                <w:color w:val="000000"/>
                <w:sz w:val="22"/>
                <w:szCs w:val="22"/>
                <w:lang w:eastAsia="en-US"/>
              </w:rPr>
              <w:t>, az egészségügyi és pedagógiai célú habilitációs, rehabilitációs foglalkozások megfigyelésében, elemzésében, majd pedig vezetésében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 választott színtéren, v</w:t>
            </w:r>
            <w:r w:rsidRPr="002D776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égezzen egyéni és csoportos fejlesztést. Az elméletben megszerzett gyógypedagógiai, pszichológiai, </w:t>
            </w:r>
            <w:proofErr w:type="spellStart"/>
            <w:r w:rsidRPr="002D7760">
              <w:rPr>
                <w:rFonts w:eastAsia="Calibri"/>
                <w:color w:val="000000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2D776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és pedagógiai diagnosztikai ismeretek gyakorlatban való alkalmazása és továbbfejlesztése történjen meg a gyakorlat keretében.</w:t>
            </w:r>
          </w:p>
          <w:p w:rsidR="00CE1B0D" w:rsidRPr="002D7760" w:rsidRDefault="00CE1B0D" w:rsidP="00CA40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776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 egyéni szakmai gyakorlat</w:t>
            </w:r>
            <w:r w:rsidRPr="002D776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helyszínei: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gyermek-és ifjúságvédelem, vagy gyermek-egészségügyi fekvőbeteg ellátórendszer, vagy büntetés-végrehajtás/javítóintézeti ellátás</w:t>
            </w:r>
          </w:p>
          <w:p w:rsidR="00CE1B0D" w:rsidRPr="002D7760" w:rsidRDefault="00CE1B0D" w:rsidP="00CA40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D776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 tantárgy tartalma: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gyakorló intézmény helyi szervezeti (szakmai alapdokumentumok, szervezeti és működési szabályzat, házirend) valamit pedagógiai </w:t>
            </w:r>
            <w:proofErr w:type="gramStart"/>
            <w:r w:rsidRPr="004A69F4">
              <w:rPr>
                <w:sz w:val="22"/>
                <w:szCs w:val="22"/>
              </w:rPr>
              <w:t>dokumentumainak</w:t>
            </w:r>
            <w:proofErr w:type="gramEnd"/>
            <w:r w:rsidRPr="004A69F4">
              <w:rPr>
                <w:sz w:val="22"/>
                <w:szCs w:val="22"/>
              </w:rPr>
              <w:t xml:space="preserve"> megismerése és elemzése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csoportba</w:t>
            </w:r>
            <w:r>
              <w:rPr>
                <w:sz w:val="22"/>
                <w:szCs w:val="22"/>
              </w:rPr>
              <w:t>/fejlesztésre</w:t>
            </w:r>
            <w:r w:rsidRPr="004A69F4">
              <w:rPr>
                <w:sz w:val="22"/>
                <w:szCs w:val="22"/>
              </w:rPr>
              <w:t xml:space="preserve"> járó gyermekek pedagógiai dokumentációjának áttekintése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szakértői vélemények és javaslatok értelmezése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bemutató foglalkozások megfigyelése, elemzése (a gyakorlatvezető gyógypedagógus </w:t>
            </w:r>
            <w:proofErr w:type="gramStart"/>
            <w:r w:rsidRPr="004A69F4">
              <w:rPr>
                <w:sz w:val="22"/>
                <w:szCs w:val="22"/>
              </w:rPr>
              <w:t>kompetenciái</w:t>
            </w:r>
            <w:proofErr w:type="gramEnd"/>
            <w:r w:rsidRPr="004A69F4">
              <w:rPr>
                <w:sz w:val="22"/>
                <w:szCs w:val="22"/>
              </w:rPr>
              <w:t xml:space="preserve"> és tevékenysége, a nevelőmunkát segítő szakemberek kompetenciái és tevékenysége, együttműködés formái, differenciált csoportmunka, a tanulók egyéni sajátosságai)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gyógypedagógiai vélemény készítése egy </w:t>
            </w:r>
            <w:r>
              <w:rPr>
                <w:sz w:val="22"/>
                <w:szCs w:val="22"/>
              </w:rPr>
              <w:t>gyermekről az adott színtéren;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3 önálló tanítási</w:t>
            </w:r>
            <w:r>
              <w:rPr>
                <w:sz w:val="22"/>
                <w:szCs w:val="22"/>
              </w:rPr>
              <w:t>/fejlesztési</w:t>
            </w:r>
            <w:r w:rsidRPr="004A69F4">
              <w:rPr>
                <w:sz w:val="22"/>
                <w:szCs w:val="22"/>
              </w:rPr>
              <w:t xml:space="preserve"> óra részletes tervezése, szervezése, vezetése az ehhez szükséges óratervezet, szemléltető és fejlesztő eszközök elkészítése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közreműködés a foglalkozáson és a foglalkozások szünetében adódó gondozási teendőkben</w:t>
            </w:r>
            <w:r>
              <w:rPr>
                <w:sz w:val="22"/>
                <w:szCs w:val="22"/>
              </w:rPr>
              <w:t>;</w:t>
            </w:r>
          </w:p>
          <w:p w:rsidR="00CE1B0D" w:rsidRPr="004A69F4" w:rsidRDefault="00CE1B0D" w:rsidP="00CE1B0D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foglalkozási tervezetek és a megtartott foglalkozások szóbeli elemzése, </w:t>
            </w:r>
            <w:proofErr w:type="gramStart"/>
            <w:r w:rsidRPr="004A69F4">
              <w:rPr>
                <w:sz w:val="22"/>
                <w:szCs w:val="22"/>
              </w:rPr>
              <w:t>reflektálás</w:t>
            </w:r>
            <w:proofErr w:type="gramEnd"/>
            <w:r w:rsidRPr="004A69F4">
              <w:rPr>
                <w:sz w:val="22"/>
                <w:szCs w:val="22"/>
              </w:rPr>
              <w:t xml:space="preserve"> és önértékelés</w:t>
            </w:r>
            <w:r>
              <w:rPr>
                <w:sz w:val="22"/>
                <w:szCs w:val="22"/>
              </w:rPr>
              <w:t>;</w:t>
            </w:r>
            <w:r w:rsidRPr="004A69F4">
              <w:rPr>
                <w:sz w:val="22"/>
                <w:szCs w:val="22"/>
              </w:rPr>
              <w:t xml:space="preserve"> </w:t>
            </w:r>
          </w:p>
          <w:p w:rsidR="00CE1B0D" w:rsidRPr="00FB63F5" w:rsidRDefault="00CE1B0D" w:rsidP="00CE1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</w:rPr>
              <w:t xml:space="preserve">a gyakorlat folyamatos dokumentálása, </w:t>
            </w:r>
            <w:r>
              <w:rPr>
                <w:sz w:val="22"/>
                <w:szCs w:val="22"/>
              </w:rPr>
              <w:t>portfólió készítése.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1B0D" w:rsidRPr="004A69F4" w:rsidRDefault="00CE1B0D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1B0D" w:rsidRDefault="00CE1B0D" w:rsidP="00CA4050">
            <w:pPr>
              <w:suppressAutoHyphens/>
              <w:spacing w:after="20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Kötelező</w:t>
            </w:r>
            <w:r w:rsidRPr="004301B7">
              <w:rPr>
                <w:b/>
                <w:sz w:val="22"/>
                <w:szCs w:val="22"/>
              </w:rPr>
              <w:t xml:space="preserve"> irodalom: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Becsei-Balogh Renáta és Szili Katalin (2016): Kórház-pedagógia. Képzés és gyakorlat, 14, 3-4. 65-92. </w:t>
            </w:r>
            <w:hyperlink r:id="rId5" w:history="1">
              <w:r w:rsidRPr="00DB3A84">
                <w:rPr>
                  <w:rStyle w:val="Hiperhivatkozs"/>
                  <w:sz w:val="22"/>
                  <w:szCs w:val="22"/>
                </w:rPr>
                <w:t>http://trainingandpractice.hu/sites/default/files/kepzes_es_gyakorlat/tanulmanyok/04-Becsei_Balogh-Szili-tanulmany.pdf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Csűrös Csilla (2015): Gyógyító tanulás. Új Köznevelés. </w:t>
            </w:r>
            <w:hyperlink r:id="rId6" w:history="1">
              <w:r w:rsidRPr="00DB3A84">
                <w:rPr>
                  <w:rStyle w:val="Hiperhivatkozs"/>
                  <w:sz w:val="22"/>
                  <w:szCs w:val="22"/>
                </w:rPr>
                <w:t>https://folyoiratok.oh.gov.hu/uj-kozneveles/gyogyito-tanulas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A84">
              <w:rPr>
                <w:sz w:val="22"/>
                <w:szCs w:val="22"/>
              </w:rPr>
              <w:t>Domszky</w:t>
            </w:r>
            <w:proofErr w:type="spellEnd"/>
            <w:r w:rsidRPr="00DB3A84">
              <w:rPr>
                <w:sz w:val="22"/>
                <w:szCs w:val="22"/>
              </w:rPr>
              <w:t xml:space="preserve"> András &amp; Büki Péter: Gyermekvédelem és gyógypedagógia. </w:t>
            </w:r>
            <w:proofErr w:type="spellStart"/>
            <w:r w:rsidRPr="00DB3A84">
              <w:rPr>
                <w:sz w:val="22"/>
                <w:szCs w:val="22"/>
              </w:rPr>
              <w:t>Educatio</w:t>
            </w:r>
            <w:proofErr w:type="spellEnd"/>
            <w:r w:rsidRPr="00DB3A84">
              <w:rPr>
                <w:sz w:val="22"/>
                <w:szCs w:val="22"/>
              </w:rPr>
              <w:t xml:space="preserve"> folyóirat 2001/II szám, - FOGYATÉKOS FIATALOK (Vendégszerkesztő: Illyés Sándor) </w:t>
            </w:r>
            <w:hyperlink r:id="rId7" w:history="1">
              <w:r w:rsidRPr="00DB3A84">
                <w:rPr>
                  <w:rStyle w:val="Hiperhivatkozs"/>
                  <w:sz w:val="22"/>
                  <w:szCs w:val="22"/>
                </w:rPr>
                <w:t>http://folyoiratok.ofi.hu/sites/default/files/article_attachments/domszky_abuki_p_01_02.pdf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A84">
              <w:rPr>
                <w:sz w:val="22"/>
                <w:szCs w:val="22"/>
              </w:rPr>
              <w:t>Domszky</w:t>
            </w:r>
            <w:proofErr w:type="spellEnd"/>
            <w:r w:rsidRPr="00DB3A84">
              <w:rPr>
                <w:sz w:val="22"/>
                <w:szCs w:val="22"/>
              </w:rPr>
              <w:t xml:space="preserve"> András: Gyermekvédelmi módszertan társadalmi </w:t>
            </w:r>
            <w:proofErr w:type="gramStart"/>
            <w:r w:rsidRPr="00DB3A84">
              <w:rPr>
                <w:sz w:val="22"/>
                <w:szCs w:val="22"/>
              </w:rPr>
              <w:t>konstrukciója</w:t>
            </w:r>
            <w:proofErr w:type="gramEnd"/>
            <w:r w:rsidRPr="00DB3A84">
              <w:rPr>
                <w:sz w:val="22"/>
                <w:szCs w:val="22"/>
              </w:rPr>
              <w:t xml:space="preserve"> Kapocs, 2011. 3. szám. </w:t>
            </w:r>
            <w:hyperlink r:id="rId8" w:history="1">
              <w:r w:rsidRPr="00DB3A84">
                <w:rPr>
                  <w:rStyle w:val="Hiperhivatkozs"/>
                  <w:sz w:val="22"/>
                  <w:szCs w:val="22"/>
                </w:rPr>
                <w:t>https://epa.oszk.hu/02900/02943/00050/pdf/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A84">
              <w:rPr>
                <w:sz w:val="22"/>
                <w:szCs w:val="22"/>
              </w:rPr>
              <w:t>Fogarassy</w:t>
            </w:r>
            <w:proofErr w:type="spellEnd"/>
            <w:r w:rsidRPr="00DB3A84">
              <w:rPr>
                <w:sz w:val="22"/>
                <w:szCs w:val="22"/>
              </w:rPr>
              <w:t xml:space="preserve"> Edit: A fiatalkorúak </w:t>
            </w:r>
            <w:proofErr w:type="spellStart"/>
            <w:r w:rsidRPr="00DB3A84">
              <w:rPr>
                <w:sz w:val="22"/>
                <w:szCs w:val="22"/>
              </w:rPr>
              <w:t>fogvatartási</w:t>
            </w:r>
            <w:proofErr w:type="spellEnd"/>
            <w:r w:rsidRPr="00DB3A84">
              <w:rPr>
                <w:sz w:val="22"/>
                <w:szCs w:val="22"/>
              </w:rPr>
              <w:t xml:space="preserve"> körülményeinek ombudsmani vizsgálata. In: Börtönügyi szemle. 27. évfolyam 4. szám. 2008. </w:t>
            </w:r>
            <w:hyperlink r:id="rId9" w:history="1">
              <w:r w:rsidRPr="00DB3A84">
                <w:rPr>
                  <w:rStyle w:val="Hiperhivatkozs"/>
                  <w:sz w:val="22"/>
                  <w:szCs w:val="22"/>
                </w:rPr>
                <w:t>https://epa.oszk.hu/02700/02705/00076/pdf/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Miklósi Márta: A </w:t>
            </w:r>
            <w:proofErr w:type="spellStart"/>
            <w:r w:rsidRPr="00DB3A84">
              <w:rPr>
                <w:sz w:val="22"/>
                <w:szCs w:val="22"/>
              </w:rPr>
              <w:t>kriminálandragógia</w:t>
            </w:r>
            <w:proofErr w:type="spellEnd"/>
            <w:r w:rsidRPr="00DB3A84">
              <w:rPr>
                <w:sz w:val="22"/>
                <w:szCs w:val="22"/>
              </w:rPr>
              <w:t xml:space="preserve">, </w:t>
            </w:r>
            <w:proofErr w:type="spellStart"/>
            <w:r w:rsidRPr="00DB3A84">
              <w:rPr>
                <w:sz w:val="22"/>
                <w:szCs w:val="22"/>
              </w:rPr>
              <w:t>kriminálpedagógia</w:t>
            </w:r>
            <w:proofErr w:type="spellEnd"/>
            <w:r w:rsidRPr="00DB3A84">
              <w:rPr>
                <w:sz w:val="22"/>
                <w:szCs w:val="22"/>
              </w:rPr>
              <w:t xml:space="preserve"> alapvető fogalmai: nevelés a büntetés-végrehajtási intézetekben. In: Képzés és gyakorlat 11. évfolyam 1 – 4. szám 2013. </w:t>
            </w:r>
            <w:hyperlink r:id="rId10" w:history="1">
              <w:r w:rsidRPr="00DB3A84">
                <w:rPr>
                  <w:rStyle w:val="Hiperhivatkozs"/>
                  <w:sz w:val="22"/>
                  <w:szCs w:val="22"/>
                </w:rPr>
                <w:t>http://trainingandpractice.hu/sites/default/files/kepzes_es_gyakorlat/tanulmanyok/13-Miklosi_M-kozlemeny.pdf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4A69F4" w:rsidRDefault="00CE1B0D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Ajánlott irodalom:</w:t>
            </w:r>
          </w:p>
          <w:p w:rsidR="00CE1B0D" w:rsidRPr="00DB3A84" w:rsidRDefault="00CE1B0D" w:rsidP="00CE1B0D">
            <w:pPr>
              <w:pStyle w:val="Listaszerbekezds"/>
              <w:widowControl w:val="0"/>
              <w:numPr>
                <w:ilvl w:val="0"/>
                <w:numId w:val="4"/>
              </w:numPr>
              <w:spacing w:before="200" w:line="216" w:lineRule="auto"/>
              <w:jc w:val="both"/>
              <w:rPr>
                <w:sz w:val="22"/>
                <w:szCs w:val="22"/>
                <w:u w:val="single"/>
              </w:rPr>
            </w:pPr>
            <w:r w:rsidRPr="00DB3A84">
              <w:rPr>
                <w:sz w:val="22"/>
                <w:szCs w:val="22"/>
              </w:rPr>
              <w:t xml:space="preserve">Kenderfi Miklós: Foglalkozás </w:t>
            </w:r>
            <w:proofErr w:type="gramStart"/>
            <w:r w:rsidRPr="00DB3A84">
              <w:rPr>
                <w:sz w:val="22"/>
                <w:szCs w:val="22"/>
              </w:rPr>
              <w:t>speciális</w:t>
            </w:r>
            <w:proofErr w:type="gramEnd"/>
            <w:r w:rsidRPr="00DB3A84">
              <w:rPr>
                <w:sz w:val="22"/>
                <w:szCs w:val="22"/>
              </w:rPr>
              <w:t xml:space="preserve"> helyzetű csoportokkal. Szent István Egyetem. 2011. Digitális Tankönyvtár</w:t>
            </w:r>
            <w:hyperlink r:id="rId11">
              <w:r w:rsidRPr="00DB3A84">
                <w:rPr>
                  <w:sz w:val="22"/>
                  <w:szCs w:val="22"/>
                </w:rPr>
                <w:t xml:space="preserve"> </w:t>
              </w:r>
            </w:hyperlink>
            <w:hyperlink r:id="rId12">
              <w:r w:rsidRPr="00DB3A84">
                <w:rPr>
                  <w:sz w:val="22"/>
                  <w:szCs w:val="22"/>
                  <w:u w:val="single"/>
                </w:rPr>
                <w:t>http://www.tankonyvtar.hu/hu/tartalom/tamop412A/2010-0019_foglalkozas_specialis_helyzetu_csoportokkal/adatok.html</w:t>
              </w:r>
            </w:hyperlink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Molnár Katalin (2014): Betekintés a kórházpedagógiába. Neveléstudomány, 1. 82-96. </w:t>
            </w:r>
            <w:hyperlink r:id="rId13" w:history="1">
              <w:r w:rsidRPr="00DB3A84">
                <w:rPr>
                  <w:rStyle w:val="Hiperhivatkozs"/>
                  <w:sz w:val="22"/>
                  <w:szCs w:val="22"/>
                </w:rPr>
                <w:t>http://nevelestudomany.elte.hu/downloads/2014/nevelestudomany_2014_1_82-96.pdf</w:t>
              </w:r>
            </w:hyperlink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Szöllősi Gábor: A gyermekvédelmi </w:t>
            </w:r>
            <w:proofErr w:type="gramStart"/>
            <w:r w:rsidRPr="00DB3A84">
              <w:rPr>
                <w:sz w:val="22"/>
                <w:szCs w:val="22"/>
              </w:rPr>
              <w:t>probléma</w:t>
            </w:r>
            <w:proofErr w:type="gramEnd"/>
            <w:r w:rsidRPr="00DB3A84">
              <w:rPr>
                <w:sz w:val="22"/>
                <w:szCs w:val="22"/>
              </w:rPr>
              <w:t>, mint társadalmi konstrukció</w:t>
            </w:r>
            <w:r w:rsidRPr="00DB3A84">
              <w:rPr>
                <w:i/>
                <w:iCs/>
                <w:sz w:val="22"/>
                <w:szCs w:val="22"/>
              </w:rPr>
              <w:t>, </w:t>
            </w:r>
            <w:r w:rsidRPr="00DB3A84">
              <w:rPr>
                <w:sz w:val="22"/>
                <w:szCs w:val="22"/>
              </w:rPr>
              <w:t>Esély, 2003. 2</w:t>
            </w:r>
            <w:proofErr w:type="gramStart"/>
            <w:r w:rsidRPr="00DB3A84">
              <w:rPr>
                <w:sz w:val="22"/>
                <w:szCs w:val="22"/>
              </w:rPr>
              <w:t>.szám</w:t>
            </w:r>
            <w:proofErr w:type="gramEnd"/>
            <w:r w:rsidRPr="00DB3A84">
              <w:rPr>
                <w:sz w:val="22"/>
                <w:szCs w:val="22"/>
              </w:rPr>
              <w:t xml:space="preserve">.  </w:t>
            </w:r>
            <w:hyperlink r:id="rId14" w:history="1">
              <w:r w:rsidRPr="00DB3A84">
                <w:rPr>
                  <w:rStyle w:val="Hiperhivatkozs"/>
                  <w:sz w:val="22"/>
                  <w:szCs w:val="22"/>
                </w:rPr>
                <w:t>http://www.esely.org/kiadvanyok/2003_2/SZOLLOSI.pdf</w:t>
              </w:r>
            </w:hyperlink>
            <w:r w:rsidRPr="00DB3A84">
              <w:rPr>
                <w:sz w:val="22"/>
                <w:szCs w:val="22"/>
              </w:rPr>
              <w:t xml:space="preserve"> 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>1997. évi XXXI. törvény a gyermekek védelméről és a gyámügyi igazgatásról</w:t>
            </w:r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DB3A84">
              <w:rPr>
                <w:sz w:val="22"/>
                <w:szCs w:val="22"/>
              </w:rPr>
              <w:t xml:space="preserve">Fekete Olívia 2015. A gyermek- és fiatalkori bűnözés fejlődési modelljei. Alkalmazott Pszichológia, 4. sz. 57-80. </w:t>
            </w:r>
            <w:hyperlink r:id="rId15" w:history="1">
              <w:r w:rsidRPr="00DB3A84">
                <w:rPr>
                  <w:rStyle w:val="Hiperhivatkozs"/>
                  <w:sz w:val="22"/>
                  <w:szCs w:val="22"/>
                </w:rPr>
                <w:t>http://ap.elte.hu/wp-content/uploads/2016/03/AP_2015_4_FEKETE.pdf</w:t>
              </w:r>
            </w:hyperlink>
          </w:p>
          <w:p w:rsidR="00CE1B0D" w:rsidRPr="00DB3A84" w:rsidRDefault="00CE1B0D" w:rsidP="00CE1B0D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B3A84">
              <w:rPr>
                <w:sz w:val="22"/>
                <w:szCs w:val="22"/>
              </w:rPr>
              <w:t xml:space="preserve">A javítóintézeti nevelésről Statisztikai tükör 2014/99. 2014. október 3. </w:t>
            </w:r>
            <w:hyperlink r:id="rId16" w:history="1">
              <w:r w:rsidRPr="00DB3A84">
                <w:rPr>
                  <w:rStyle w:val="Hiperhivatkozs"/>
                  <w:sz w:val="22"/>
                  <w:szCs w:val="22"/>
                </w:rPr>
                <w:t>http://www.ksh.hu/docs/hun/xftp/stattukor/javitointezet.pdf</w:t>
              </w:r>
            </w:hyperlink>
            <w:r w:rsidRPr="00DB3A84">
              <w:rPr>
                <w:rStyle w:val="Hiperhivatkozs"/>
                <w:sz w:val="22"/>
                <w:szCs w:val="22"/>
              </w:rPr>
              <w:t xml:space="preserve"> </w:t>
            </w:r>
          </w:p>
          <w:p w:rsidR="00CE1B0D" w:rsidRPr="004A69F4" w:rsidRDefault="00CE1B0D" w:rsidP="00CA4050">
            <w:pPr>
              <w:suppressAutoHyphens/>
              <w:spacing w:after="200" w:line="276" w:lineRule="auto"/>
              <w:ind w:left="720"/>
              <w:contextualSpacing/>
              <w:jc w:val="both"/>
            </w:pPr>
          </w:p>
        </w:tc>
      </w:tr>
      <w:tr w:rsidR="00CE1B0D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1B0D" w:rsidRPr="004A69F4" w:rsidRDefault="00CE1B0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>, kompetencia-elemeknek</w:t>
            </w:r>
            <w:r w:rsidRPr="004A69F4">
              <w:rPr>
                <w:sz w:val="21"/>
                <w:szCs w:val="21"/>
              </w:rPr>
              <w:t xml:space="preserve"> </w:t>
            </w:r>
            <w:r w:rsidRPr="004A69F4">
              <w:rPr>
                <w:i/>
              </w:rPr>
              <w:t>(tudás, képesség</w:t>
            </w:r>
            <w:r w:rsidRPr="004A69F4">
              <w:t xml:space="preserve"> stb., </w:t>
            </w:r>
            <w:r w:rsidRPr="004A69F4">
              <w:rPr>
                <w:i/>
              </w:rPr>
              <w:t xml:space="preserve">KKK </w:t>
            </w:r>
            <w:r w:rsidRPr="004A69F4">
              <w:rPr>
                <w:b/>
                <w:i/>
              </w:rPr>
              <w:t>7.</w:t>
            </w:r>
            <w:r w:rsidRPr="004A69F4">
              <w:rPr>
                <w:i/>
              </w:rPr>
              <w:t xml:space="preserve"> pont</w:t>
            </w:r>
            <w:r w:rsidRPr="004A69F4">
              <w:t xml:space="preserve">) </w:t>
            </w:r>
            <w:r w:rsidRPr="004A69F4">
              <w:rPr>
                <w:sz w:val="22"/>
                <w:szCs w:val="22"/>
              </w:rPr>
              <w:t xml:space="preserve">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E1B0D" w:rsidRPr="004A69F4" w:rsidTr="00CA4050">
        <w:trPr>
          <w:trHeight w:val="296"/>
        </w:trPr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1B0D" w:rsidRPr="004301B7" w:rsidRDefault="00CE1B0D" w:rsidP="00CE1B0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346"/>
              <w:jc w:val="both"/>
              <w:rPr>
                <w:b/>
                <w:sz w:val="22"/>
                <w:szCs w:val="22"/>
              </w:rPr>
            </w:pPr>
            <w:r w:rsidRPr="004301B7">
              <w:rPr>
                <w:b/>
                <w:sz w:val="22"/>
                <w:szCs w:val="22"/>
              </w:rPr>
              <w:t>tudása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Ismeri a </w:t>
            </w:r>
            <w:proofErr w:type="gramStart"/>
            <w:r w:rsidRPr="004301B7">
              <w:rPr>
                <w:sz w:val="22"/>
                <w:szCs w:val="22"/>
              </w:rPr>
              <w:t>komplex</w:t>
            </w:r>
            <w:proofErr w:type="gramEnd"/>
            <w:r w:rsidRPr="004301B7">
              <w:rPr>
                <w:sz w:val="22"/>
                <w:szCs w:val="22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4301B7">
              <w:rPr>
                <w:sz w:val="22"/>
                <w:szCs w:val="22"/>
              </w:rPr>
              <w:t>továbbfejlesztésének</w:t>
            </w:r>
            <w:proofErr w:type="spellEnd"/>
            <w:r w:rsidRPr="004301B7">
              <w:rPr>
                <w:sz w:val="22"/>
                <w:szCs w:val="22"/>
              </w:rPr>
              <w:t xml:space="preserve"> lehetőségeit.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>Ismeri a fogyatékosságok, sérülések, akadályozottságok hátterében álló kórélettani folyamatokat.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4301B7">
              <w:rPr>
                <w:sz w:val="22"/>
                <w:szCs w:val="22"/>
              </w:rPr>
              <w:t>pszichodiagnosztikai</w:t>
            </w:r>
            <w:proofErr w:type="spellEnd"/>
            <w:r w:rsidRPr="004301B7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301B7">
              <w:rPr>
                <w:sz w:val="22"/>
                <w:szCs w:val="22"/>
              </w:rPr>
              <w:t>koncepciók</w:t>
            </w:r>
            <w:proofErr w:type="gramEnd"/>
            <w:r w:rsidRPr="004301B7">
              <w:rPr>
                <w:sz w:val="22"/>
                <w:szCs w:val="22"/>
              </w:rPr>
              <w:t xml:space="preserve">, pedagógiai projektek területéről és azok gyógypedagógiai adaptációs lehetőségeiről.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lastRenderedPageBreak/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4301B7">
              <w:rPr>
                <w:sz w:val="22"/>
                <w:szCs w:val="22"/>
              </w:rPr>
              <w:t>adaptációs</w:t>
            </w:r>
            <w:proofErr w:type="gramEnd"/>
            <w:r w:rsidRPr="004301B7">
              <w:rPr>
                <w:sz w:val="22"/>
                <w:szCs w:val="22"/>
              </w:rPr>
              <w:t xml:space="preserve">, intervenciós lehetőségeket.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Ismeri a fejlesztés, nevelés, integráció és </w:t>
            </w:r>
            <w:proofErr w:type="spellStart"/>
            <w:r w:rsidRPr="004301B7">
              <w:rPr>
                <w:sz w:val="22"/>
                <w:szCs w:val="22"/>
              </w:rPr>
              <w:t>inklúzió</w:t>
            </w:r>
            <w:proofErr w:type="spellEnd"/>
            <w:r w:rsidRPr="004301B7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4301B7">
              <w:rPr>
                <w:sz w:val="22"/>
                <w:szCs w:val="22"/>
              </w:rPr>
              <w:t>intervenciós</w:t>
            </w:r>
            <w:proofErr w:type="gramEnd"/>
            <w:r w:rsidRPr="004301B7">
              <w:rPr>
                <w:sz w:val="22"/>
                <w:szCs w:val="22"/>
              </w:rPr>
              <w:t xml:space="preserve"> és művészetterápiás módszereket és a saját kompetencia szintjén tudja alkalmazni azokat.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Ismeri a fogyatékossággal élő személyek, csoportok és környezetük megismerésére alkalmas felmérés, diagnosztika területeit, </w:t>
            </w:r>
            <w:proofErr w:type="gramStart"/>
            <w:r w:rsidRPr="004301B7">
              <w:rPr>
                <w:sz w:val="22"/>
                <w:szCs w:val="22"/>
              </w:rPr>
              <w:t>formális</w:t>
            </w:r>
            <w:proofErr w:type="gramEnd"/>
            <w:r w:rsidRPr="004301B7">
              <w:rPr>
                <w:sz w:val="22"/>
                <w:szCs w:val="22"/>
              </w:rPr>
              <w:t xml:space="preserve"> és informális eljárásait, és a diagnosztikán alapuló gyógypedagógiai tervezés különböző szintjeit, ezek összefüggéseit és szervezeti beágyazottságát. 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4301B7">
              <w:rPr>
                <w:sz w:val="22"/>
                <w:szCs w:val="22"/>
              </w:rPr>
              <w:t>)pedagógiájának</w:t>
            </w:r>
            <w:proofErr w:type="gramEnd"/>
            <w:r w:rsidRPr="004301B7">
              <w:rPr>
                <w:sz w:val="22"/>
                <w:szCs w:val="22"/>
              </w:rPr>
              <w:t xml:space="preserve"> nevelési, oktatási, fejlesztési, rehabilitációs céljaival, tartalmaival, a folyamatok összefüggéseivel.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301B7">
              <w:rPr>
                <w:sz w:val="22"/>
                <w:szCs w:val="22"/>
              </w:rPr>
              <w:t>finanszírozási</w:t>
            </w:r>
            <w:proofErr w:type="gramEnd"/>
            <w:r w:rsidRPr="004301B7">
              <w:rPr>
                <w:sz w:val="22"/>
                <w:szCs w:val="22"/>
              </w:rPr>
              <w:t xml:space="preserve"> háttérrel, ismeri továbbá a fogyatékos emberekkel kapcsolatos nemzetközi irányelveket és az alapvető emberi jogokat</w:t>
            </w:r>
          </w:p>
          <w:p w:rsidR="00CE1B0D" w:rsidRPr="004301B7" w:rsidRDefault="00CE1B0D" w:rsidP="00CE1B0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346"/>
              <w:jc w:val="both"/>
              <w:rPr>
                <w:b/>
                <w:sz w:val="22"/>
                <w:szCs w:val="22"/>
              </w:rPr>
            </w:pPr>
            <w:r w:rsidRPr="004301B7">
              <w:rPr>
                <w:b/>
                <w:sz w:val="22"/>
                <w:szCs w:val="22"/>
              </w:rPr>
              <w:t>képességei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>Saját szakterületén belül képes értelmezni a fogyatékosságokkal kapcsolatos orvosi diagnózisokat, vizsgálati eredményeket.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Képes az orvosi (egészségügyi), továbbá a pszichológiai diagnózisok, vizsgálati eredmények ismeretében </w:t>
            </w:r>
            <w:proofErr w:type="gramStart"/>
            <w:r w:rsidRPr="004301B7">
              <w:rPr>
                <w:sz w:val="22"/>
                <w:szCs w:val="22"/>
              </w:rPr>
              <w:t>komplex</w:t>
            </w:r>
            <w:proofErr w:type="gramEnd"/>
            <w:r w:rsidRPr="004301B7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4301B7">
              <w:rPr>
                <w:sz w:val="22"/>
                <w:szCs w:val="22"/>
              </w:rPr>
              <w:t>metodikai</w:t>
            </w:r>
            <w:proofErr w:type="gramEnd"/>
            <w:r w:rsidRPr="004301B7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301B7">
              <w:rPr>
                <w:sz w:val="22"/>
                <w:szCs w:val="22"/>
              </w:rPr>
              <w:t>képességbeli</w:t>
            </w:r>
            <w:proofErr w:type="spellEnd"/>
            <w:r w:rsidRPr="004301B7">
              <w:rPr>
                <w:sz w:val="22"/>
                <w:szCs w:val="22"/>
              </w:rPr>
              <w:t xml:space="preserve">, </w:t>
            </w:r>
            <w:proofErr w:type="spellStart"/>
            <w:r w:rsidRPr="004301B7">
              <w:rPr>
                <w:sz w:val="22"/>
                <w:szCs w:val="22"/>
              </w:rPr>
              <w:t>attitűdbeli</w:t>
            </w:r>
            <w:proofErr w:type="spellEnd"/>
            <w:r w:rsidRPr="004301B7">
              <w:rPr>
                <w:sz w:val="22"/>
                <w:szCs w:val="22"/>
              </w:rPr>
              <w:t xml:space="preserve"> és szociokulturális sajátosságaihoz is.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A fogyatékos személy szükségleteit, képességeit és igényeit figyelembe véve a </w:t>
            </w:r>
            <w:proofErr w:type="gramStart"/>
            <w:r w:rsidRPr="004301B7">
              <w:rPr>
                <w:sz w:val="22"/>
                <w:szCs w:val="22"/>
              </w:rPr>
              <w:t>kompenzációs</w:t>
            </w:r>
            <w:proofErr w:type="gramEnd"/>
            <w:r w:rsidRPr="004301B7">
              <w:rPr>
                <w:sz w:val="22"/>
                <w:szCs w:val="22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Képes a </w:t>
            </w:r>
            <w:proofErr w:type="gramStart"/>
            <w:r w:rsidRPr="004301B7">
              <w:rPr>
                <w:sz w:val="22"/>
                <w:szCs w:val="22"/>
              </w:rPr>
              <w:t>társadalom változó</w:t>
            </w:r>
            <w:proofErr w:type="gramEnd"/>
            <w:r w:rsidRPr="004301B7">
              <w:rPr>
                <w:sz w:val="22"/>
                <w:szCs w:val="22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4301B7">
              <w:rPr>
                <w:sz w:val="22"/>
                <w:szCs w:val="22"/>
              </w:rPr>
              <w:t>mindezeknek</w:t>
            </w:r>
            <w:proofErr w:type="spellEnd"/>
            <w:r w:rsidRPr="004301B7">
              <w:rPr>
                <w:sz w:val="22"/>
                <w:szCs w:val="22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 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Képes a </w:t>
            </w:r>
            <w:proofErr w:type="gramStart"/>
            <w:r w:rsidRPr="004301B7">
              <w:rPr>
                <w:sz w:val="22"/>
                <w:szCs w:val="22"/>
              </w:rPr>
              <w:t>team</w:t>
            </w:r>
            <w:proofErr w:type="gramEnd"/>
            <w:r w:rsidRPr="004301B7">
              <w:rPr>
                <w:sz w:val="22"/>
                <w:szCs w:val="22"/>
              </w:rPr>
              <w:t>-munkához szükséges kooperációra, kommunikációra.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lastRenderedPageBreak/>
              <w:t xml:space="preserve">Képes a fejlesztés, nevelés, integráció és </w:t>
            </w:r>
            <w:proofErr w:type="spellStart"/>
            <w:r w:rsidRPr="004301B7">
              <w:rPr>
                <w:sz w:val="22"/>
                <w:szCs w:val="22"/>
              </w:rPr>
              <w:t>inklúzió</w:t>
            </w:r>
            <w:proofErr w:type="spellEnd"/>
            <w:r w:rsidRPr="004301B7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4301B7">
              <w:rPr>
                <w:sz w:val="22"/>
                <w:szCs w:val="22"/>
              </w:rPr>
              <w:t>intervenciós</w:t>
            </w:r>
            <w:proofErr w:type="gramEnd"/>
            <w:r w:rsidRPr="004301B7">
              <w:rPr>
                <w:sz w:val="22"/>
                <w:szCs w:val="22"/>
              </w:rPr>
              <w:t xml:space="preserve"> módszerek alkalmazására saját kompetencia szintjén.</w:t>
            </w:r>
          </w:p>
          <w:p w:rsidR="00CE1B0D" w:rsidRPr="004301B7" w:rsidRDefault="00CE1B0D" w:rsidP="00CE1B0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34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attitűdje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4301B7">
              <w:rPr>
                <w:sz w:val="22"/>
                <w:szCs w:val="22"/>
              </w:rPr>
              <w:t>problémák</w:t>
            </w:r>
            <w:proofErr w:type="gramEnd"/>
            <w:r w:rsidRPr="004301B7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301B7">
              <w:rPr>
                <w:sz w:val="22"/>
                <w:szCs w:val="22"/>
              </w:rPr>
              <w:t>team</w:t>
            </w:r>
            <w:proofErr w:type="gramEnd"/>
            <w:r w:rsidRPr="004301B7">
              <w:rPr>
                <w:sz w:val="22"/>
                <w:szCs w:val="22"/>
              </w:rPr>
              <w:t xml:space="preserve">-munkára. 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Tiszteletben tartja saját és mások kompetenciahatárait, a </w:t>
            </w:r>
            <w:proofErr w:type="gramStart"/>
            <w:r w:rsidRPr="004301B7">
              <w:rPr>
                <w:sz w:val="22"/>
                <w:szCs w:val="22"/>
              </w:rPr>
              <w:t>team</w:t>
            </w:r>
            <w:proofErr w:type="gramEnd"/>
            <w:r w:rsidRPr="004301B7">
              <w:rPr>
                <w:sz w:val="22"/>
                <w:szCs w:val="22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CE1B0D" w:rsidRPr="004301B7" w:rsidRDefault="00CE1B0D" w:rsidP="00CE1B0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346"/>
              <w:jc w:val="both"/>
              <w:rPr>
                <w:b/>
                <w:bCs/>
                <w:sz w:val="22"/>
                <w:szCs w:val="22"/>
              </w:rPr>
            </w:pPr>
            <w:r w:rsidRPr="004301B7">
              <w:rPr>
                <w:b/>
                <w:sz w:val="22"/>
                <w:szCs w:val="22"/>
              </w:rPr>
              <w:t>autonómiája</w:t>
            </w:r>
            <w:r w:rsidRPr="004301B7">
              <w:rPr>
                <w:b/>
                <w:bCs/>
                <w:sz w:val="22"/>
                <w:szCs w:val="22"/>
              </w:rPr>
              <w:t xml:space="preserve"> és felelőssége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4301B7">
              <w:rPr>
                <w:sz w:val="22"/>
                <w:szCs w:val="22"/>
              </w:rPr>
              <w:t>akadályozottak</w:t>
            </w:r>
            <w:proofErr w:type="spellEnd"/>
            <w:r w:rsidRPr="004301B7">
              <w:rPr>
                <w:sz w:val="22"/>
                <w:szCs w:val="22"/>
              </w:rPr>
              <w:t xml:space="preserve"> pedagógiája szakirányon: az 1-8. évfolyamon a nevelési és valamennyi műveltségi területhez tartozó oktatási feladatokat.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körében a szakirányának, szakirányainak megfelelő területen, területeken egyéni fejlesztési, habilitációs-rehabilitációs feladatokat lát el.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301B7">
              <w:rPr>
                <w:sz w:val="22"/>
                <w:szCs w:val="22"/>
              </w:rPr>
              <w:t>szituációkban</w:t>
            </w:r>
            <w:proofErr w:type="gramEnd"/>
            <w:r w:rsidRPr="004301B7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CE1B0D" w:rsidRPr="004301B7" w:rsidRDefault="00CE1B0D" w:rsidP="00CE1B0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4301B7">
              <w:rPr>
                <w:sz w:val="22"/>
                <w:szCs w:val="22"/>
              </w:rPr>
              <w:t xml:space="preserve">Munkáját </w:t>
            </w:r>
            <w:proofErr w:type="gramStart"/>
            <w:r w:rsidRPr="004301B7">
              <w:rPr>
                <w:sz w:val="22"/>
                <w:szCs w:val="22"/>
              </w:rPr>
              <w:t>teamben</w:t>
            </w:r>
            <w:proofErr w:type="gramEnd"/>
            <w:r w:rsidRPr="004301B7">
              <w:rPr>
                <w:sz w:val="22"/>
                <w:szCs w:val="22"/>
              </w:rPr>
              <w:t xml:space="preserve"> végezi, szakmai műhelyekben aktívan vesz részt.</w:t>
            </w:r>
          </w:p>
        </w:tc>
      </w:tr>
      <w:tr w:rsidR="00CE1B0D" w:rsidRPr="004A69F4" w:rsidTr="00CA4050">
        <w:trPr>
          <w:trHeight w:val="338"/>
        </w:trPr>
        <w:tc>
          <w:tcPr>
            <w:tcW w:w="880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>Tantárgy f</w:t>
            </w:r>
            <w:r>
              <w:rPr>
                <w:b/>
                <w:sz w:val="22"/>
                <w:szCs w:val="22"/>
              </w:rPr>
              <w:t>elelőse: Burom Katalin mesteroktató</w:t>
            </w:r>
          </w:p>
        </w:tc>
      </w:tr>
      <w:tr w:rsidR="00CE1B0D" w:rsidRPr="004A69F4" w:rsidTr="00CA4050">
        <w:trPr>
          <w:trHeight w:val="337"/>
        </w:trPr>
        <w:tc>
          <w:tcPr>
            <w:tcW w:w="880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E1B0D" w:rsidRPr="004A69F4" w:rsidRDefault="00CE1B0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oktatásába bevont oktató: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AE9"/>
    <w:multiLevelType w:val="hybridMultilevel"/>
    <w:tmpl w:val="614A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A47"/>
    <w:multiLevelType w:val="hybridMultilevel"/>
    <w:tmpl w:val="04EC5076"/>
    <w:lvl w:ilvl="0" w:tplc="35C29A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D66AF"/>
    <w:multiLevelType w:val="hybridMultilevel"/>
    <w:tmpl w:val="34843C12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4EF3"/>
    <w:multiLevelType w:val="hybridMultilevel"/>
    <w:tmpl w:val="FF643622"/>
    <w:lvl w:ilvl="0" w:tplc="025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0D"/>
    <w:rsid w:val="008B3A28"/>
    <w:rsid w:val="00A40F04"/>
    <w:rsid w:val="00CE1B0D"/>
    <w:rsid w:val="00C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91D6-C71F-474C-A78E-6A40DDAE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E1B0D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E1B0D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E1B0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oszk.hu/02900/02943/00050/pdf/" TargetMode="External"/><Relationship Id="rId13" Type="http://schemas.openxmlformats.org/officeDocument/2006/relationships/hyperlink" Target="http://nevelestudomany.elte.hu/downloads/2014/nevelestudomany_2014_1_82-9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lyoiratok.ofi.hu/sites/default/files/article_attachments/domszky_abuki_p_01_02.pdf" TargetMode="External"/><Relationship Id="rId12" Type="http://schemas.openxmlformats.org/officeDocument/2006/relationships/hyperlink" Target="http://www.tankonyvtar.hu/hu/tartalom/tamop412A/2010-0019_foglalkozas_specialis_helyzetu_csoportokkal/adat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h.hu/docs/hun/xftp/stattukor/javitointez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lyoiratok.oh.gov.hu/uj-kozneveles/gyogyito-tanulas" TargetMode="External"/><Relationship Id="rId11" Type="http://schemas.openxmlformats.org/officeDocument/2006/relationships/hyperlink" Target="http://www.tankonyvtar.hu/hu/tartalom/tamop412A/2010-0019_foglalkozas_specialis_helyzetu_csoportokkal/adatok.html" TargetMode="External"/><Relationship Id="rId5" Type="http://schemas.openxmlformats.org/officeDocument/2006/relationships/hyperlink" Target="http://trainingandpractice.hu/sites/default/files/kepzes_es_gyakorlat/tanulmanyok/04-Becsei_Balogh-Szili-tanulmany.pdf" TargetMode="External"/><Relationship Id="rId15" Type="http://schemas.openxmlformats.org/officeDocument/2006/relationships/hyperlink" Target="http://ap.elte.hu/wp-content/uploads/2016/03/AP_2015_4_FEKETE.pdf" TargetMode="External"/><Relationship Id="rId10" Type="http://schemas.openxmlformats.org/officeDocument/2006/relationships/hyperlink" Target="http://trainingandpractice.hu/sites/default/files/kepzes_es_gyakorlat/tanulmanyok/13-Miklosi_M-kozleme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.oszk.hu/02700/02705/00076/pdf/" TargetMode="External"/><Relationship Id="rId14" Type="http://schemas.openxmlformats.org/officeDocument/2006/relationships/hyperlink" Target="http://www.esely.org/kiadvanyok/2003_2/SZOLLOS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11338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3</cp:revision>
  <dcterms:created xsi:type="dcterms:W3CDTF">2021-07-25T16:15:00Z</dcterms:created>
  <dcterms:modified xsi:type="dcterms:W3CDTF">2021-08-25T10:29:00Z</dcterms:modified>
</cp:coreProperties>
</file>