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28" w:rsidRDefault="008B3A28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2"/>
        <w:gridCol w:w="2544"/>
      </w:tblGrid>
      <w:tr w:rsidR="0017695D" w:rsidRPr="004A69F4" w:rsidTr="00CA4050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95D" w:rsidRPr="004A69F4" w:rsidRDefault="0017695D" w:rsidP="00CA4050">
            <w:pPr>
              <w:suppressAutoHyphens/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Tantárgy </w:t>
            </w:r>
            <w:r w:rsidRPr="004A69F4">
              <w:rPr>
                <w:sz w:val="22"/>
                <w:szCs w:val="22"/>
                <w:lang w:eastAsia="en-US"/>
              </w:rPr>
              <w:t>neve: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 Tanulásmódszertani fejlesztés sajátélményű megalapozása</w:t>
            </w:r>
            <w:r w:rsidR="00491DC7">
              <w:rPr>
                <w:b/>
                <w:sz w:val="22"/>
                <w:szCs w:val="22"/>
                <w:lang w:eastAsia="en-US"/>
              </w:rPr>
              <w:t xml:space="preserve"> NBP_GP200G2</w:t>
            </w:r>
            <w:bookmarkStart w:id="0" w:name="_GoBack"/>
            <w:bookmarkEnd w:id="0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95D" w:rsidRPr="004A69F4" w:rsidRDefault="0017695D" w:rsidP="00CA4050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Kreditértéke: 2</w:t>
            </w:r>
          </w:p>
        </w:tc>
      </w:tr>
      <w:tr w:rsidR="0017695D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95D" w:rsidRPr="004A69F4" w:rsidRDefault="0017695D" w:rsidP="00CA4050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kötelező </w:t>
            </w:r>
          </w:p>
        </w:tc>
      </w:tr>
      <w:tr w:rsidR="0017695D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95D" w:rsidRPr="004A69F4" w:rsidRDefault="0017695D" w:rsidP="00CA4050">
            <w:pPr>
              <w:suppressAutoHyphens/>
              <w:spacing w:before="40" w:after="4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>”</w:t>
            </w:r>
            <w:r w:rsidRPr="004A69F4">
              <w:rPr>
                <w:sz w:val="22"/>
                <w:szCs w:val="22"/>
                <w:lang w:eastAsia="en-US"/>
              </w:rPr>
              <w:t xml:space="preserve">: 100%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gyakorlat </w:t>
            </w:r>
          </w:p>
        </w:tc>
      </w:tr>
      <w:tr w:rsidR="0017695D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95D" w:rsidRPr="004A69F4" w:rsidRDefault="0017695D" w:rsidP="00CA4050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>tanóra típusa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szeminárium</w:t>
            </w:r>
            <w:r w:rsidRPr="004A69F4">
              <w:rPr>
                <w:sz w:val="22"/>
                <w:szCs w:val="22"/>
                <w:lang w:eastAsia="en-US"/>
              </w:rPr>
              <w:t xml:space="preserve"> és </w:t>
            </w:r>
            <w:r w:rsidRPr="004A69F4">
              <w:rPr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sz w:val="22"/>
                <w:szCs w:val="22"/>
                <w:lang w:eastAsia="en-US"/>
              </w:rPr>
              <w:t>: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 30 óra </w:t>
            </w:r>
            <w:r w:rsidRPr="004A69F4">
              <w:rPr>
                <w:sz w:val="22"/>
                <w:szCs w:val="22"/>
                <w:lang w:eastAsia="en-US"/>
              </w:rPr>
              <w:t xml:space="preserve">az adott </w:t>
            </w:r>
            <w:r w:rsidRPr="004A69F4">
              <w:rPr>
                <w:b/>
                <w:sz w:val="22"/>
                <w:szCs w:val="22"/>
                <w:lang w:eastAsia="en-US"/>
              </w:rPr>
              <w:t>félévben</w:t>
            </w:r>
            <w:r w:rsidRPr="004A69F4">
              <w:rPr>
                <w:sz w:val="22"/>
                <w:szCs w:val="22"/>
                <w:lang w:eastAsia="en-US"/>
              </w:rPr>
              <w:t xml:space="preserve">, </w:t>
            </w:r>
          </w:p>
          <w:p w:rsidR="0017695D" w:rsidRPr="004A69F4" w:rsidRDefault="0017695D" w:rsidP="00CA4050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adott ismeret átadásában alkalmazandó </w:t>
            </w:r>
            <w:r w:rsidRPr="004A69F4">
              <w:rPr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>módok, jellemzők</w:t>
            </w:r>
            <w:r w:rsidRPr="004A69F4">
              <w:rPr>
                <w:sz w:val="22"/>
                <w:szCs w:val="22"/>
                <w:lang w:eastAsia="en-US"/>
              </w:rPr>
              <w:t>: tréninggyakorlatok, sajátélmény, önreflexió, csoportmódszerek, elektronikus tananyag, otthoni gyakorlás, Facebook csoportban filmek, weboldalak megosztása</w:t>
            </w:r>
          </w:p>
        </w:tc>
      </w:tr>
      <w:tr w:rsidR="0017695D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95D" w:rsidRPr="004A69F4" w:rsidRDefault="0017695D" w:rsidP="00CA4050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sz w:val="22"/>
                <w:szCs w:val="22"/>
                <w:lang w:eastAsia="en-US"/>
              </w:rPr>
              <w:t xml:space="preserve">módja: </w:t>
            </w:r>
            <w:r w:rsidRPr="004A69F4">
              <w:rPr>
                <w:b/>
                <w:sz w:val="22"/>
                <w:szCs w:val="22"/>
                <w:lang w:eastAsia="en-US"/>
              </w:rPr>
              <w:t>gyakorlati jegy</w:t>
            </w:r>
          </w:p>
          <w:p w:rsidR="0017695D" w:rsidRPr="004A69F4" w:rsidRDefault="0017695D" w:rsidP="00CA4050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ismeretellenőrzésben alkalmazandó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további </w:t>
            </w:r>
            <w:r w:rsidRPr="004A69F4">
              <w:rPr>
                <w:sz w:val="22"/>
                <w:szCs w:val="22"/>
                <w:lang w:eastAsia="en-US"/>
              </w:rPr>
              <w:t xml:space="preserve">sajátos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módok: </w:t>
            </w:r>
            <w:r w:rsidRPr="004A69F4">
              <w:rPr>
                <w:sz w:val="22"/>
                <w:szCs w:val="22"/>
                <w:lang w:eastAsia="en-US"/>
              </w:rPr>
              <w:t>beadandók készítése a félév során.</w:t>
            </w:r>
          </w:p>
        </w:tc>
      </w:tr>
      <w:tr w:rsidR="0017695D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95D" w:rsidRPr="004A69F4" w:rsidRDefault="0017695D" w:rsidP="00CA4050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b/>
                <w:sz w:val="22"/>
                <w:szCs w:val="22"/>
                <w:lang w:eastAsia="en-US"/>
              </w:rPr>
              <w:t>tantervi helye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1. félév</w:t>
            </w:r>
          </w:p>
        </w:tc>
      </w:tr>
      <w:tr w:rsidR="0017695D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95D" w:rsidRPr="004A69F4" w:rsidRDefault="0017695D" w:rsidP="00CA4050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Előtanulmányi feltételek: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7695D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95D" w:rsidRPr="004A69F4" w:rsidRDefault="0017695D" w:rsidP="00CA4050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17695D" w:rsidRPr="004A69F4" w:rsidTr="00CA405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95D" w:rsidRPr="004A69F4" w:rsidRDefault="0017695D" w:rsidP="00CA4050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b/>
                <w:bCs/>
                <w:sz w:val="22"/>
                <w:szCs w:val="22"/>
                <w:lang w:eastAsia="en-US"/>
              </w:rPr>
              <w:t xml:space="preserve">A tantárgy célja: </w:t>
            </w:r>
            <w:r w:rsidRPr="004A69F4">
              <w:rPr>
                <w:bCs/>
                <w:sz w:val="22"/>
                <w:szCs w:val="22"/>
                <w:lang w:eastAsia="en-US"/>
              </w:rPr>
              <w:t>A</w:t>
            </w:r>
            <w:r w:rsidRPr="004A69F4">
              <w:rPr>
                <w:sz w:val="22"/>
                <w:szCs w:val="22"/>
                <w:lang w:eastAsia="en-US"/>
              </w:rPr>
              <w:t xml:space="preserve">z élethosszig tartó tanulás szükségessé teszi, hogy a személyek olyan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kompetenciákkal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és olyan tanulási technikákkal és stratégiákkal legyenek felvértezve, amelyek segítségével képessé válnak önreflektív gondolkodásra, saját tanulási folyamataiknak tudatos irányítására, szabályozására. A tantárgy ebben kívánja segíteni a gyógypedagógus hallgatókat, </w:t>
            </w:r>
            <w:r w:rsidRPr="004A69F4">
              <w:rPr>
                <w:bCs/>
                <w:sz w:val="22"/>
                <w:szCs w:val="22"/>
                <w:lang w:eastAsia="en-US"/>
              </w:rPr>
              <w:t xml:space="preserve">célja a gyógypedagógus hallgatók felkészítése a felsőoktatási tanulásra, az életpálya tervezésére, és segítséget nyújtani a felsőoktatási tanulmányok alatti </w:t>
            </w:r>
            <w:proofErr w:type="gramStart"/>
            <w:r w:rsidRPr="004A69F4">
              <w:rPr>
                <w:bCs/>
                <w:sz w:val="22"/>
                <w:szCs w:val="22"/>
                <w:lang w:eastAsia="en-US"/>
              </w:rPr>
              <w:t>konstruktív</w:t>
            </w:r>
            <w:proofErr w:type="gramEnd"/>
            <w:r w:rsidRPr="004A69F4">
              <w:rPr>
                <w:bCs/>
                <w:sz w:val="22"/>
                <w:szCs w:val="22"/>
                <w:lang w:eastAsia="en-US"/>
              </w:rPr>
              <w:t xml:space="preserve"> életvezetéshez </w:t>
            </w:r>
            <w:r w:rsidRPr="004A69F4">
              <w:rPr>
                <w:sz w:val="22"/>
                <w:szCs w:val="22"/>
                <w:lang w:eastAsia="en-US"/>
              </w:rPr>
              <w:t>a tanulással kapcsolatos ismeretek bővítésének, a tanulási képességek fejlesztésének és a tanulással kapcsolatos pozitív attitűd kialakításának segítségével</w:t>
            </w:r>
            <w:r w:rsidRPr="004A69F4">
              <w:rPr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A </w:t>
            </w:r>
            <w:proofErr w:type="gramStart"/>
            <w:r>
              <w:rPr>
                <w:sz w:val="22"/>
                <w:szCs w:val="22"/>
                <w:lang w:eastAsia="en-US"/>
              </w:rPr>
              <w:t>kurzus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sajátélményű gyakorlást tesz lehetővé. Olyan tanulásfejlesztő módszereket sajátítanak el a gyógypedagógus hallgatók, amelyeket majd a fejlesztő munka során tanítványaik tanulásfejlesztésére is fel tudnak használni.</w:t>
            </w:r>
          </w:p>
          <w:p w:rsidR="0017695D" w:rsidRPr="004A69F4" w:rsidRDefault="0017695D" w:rsidP="00CA405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A tantárgy tartalma: </w:t>
            </w:r>
          </w:p>
          <w:p w:rsidR="0017695D" w:rsidRPr="004A69F4" w:rsidRDefault="0017695D" w:rsidP="0017695D">
            <w:pPr>
              <w:numPr>
                <w:ilvl w:val="0"/>
                <w:numId w:val="8"/>
              </w:numPr>
              <w:suppressAutoHyphens/>
              <w:spacing w:after="200" w:line="256" w:lineRule="auto"/>
              <w:ind w:left="34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Az önszabályozó tanulás jellemzői, szerepe az élethosszig tartó tanulásban</w:t>
            </w:r>
          </w:p>
          <w:p w:rsidR="0017695D" w:rsidRPr="004A69F4" w:rsidRDefault="0017695D" w:rsidP="0017695D">
            <w:pPr>
              <w:numPr>
                <w:ilvl w:val="0"/>
                <w:numId w:val="8"/>
              </w:numPr>
              <w:suppressAutoHyphens/>
              <w:spacing w:after="200" w:line="256" w:lineRule="auto"/>
              <w:ind w:left="34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tanulás hatékonyságát befolyásoló külső és belső tényezők.</w:t>
            </w:r>
          </w:p>
          <w:p w:rsidR="0017695D" w:rsidRPr="004A69F4" w:rsidRDefault="0017695D" w:rsidP="0017695D">
            <w:pPr>
              <w:numPr>
                <w:ilvl w:val="0"/>
                <w:numId w:val="8"/>
              </w:numPr>
              <w:suppressAutoHyphens/>
              <w:spacing w:after="200" w:line="256" w:lineRule="auto"/>
              <w:ind w:left="34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Időmenedzsment, idő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perspektívák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>, időparadoxon; a saját tanulási folyamat tervezése (napirend, hetirend, vizsgarend).</w:t>
            </w:r>
          </w:p>
          <w:p w:rsidR="0017695D" w:rsidRPr="004A69F4" w:rsidRDefault="0017695D" w:rsidP="0017695D">
            <w:pPr>
              <w:numPr>
                <w:ilvl w:val="0"/>
                <w:numId w:val="8"/>
              </w:numPr>
              <w:suppressAutoHyphens/>
              <w:spacing w:after="200" w:line="256" w:lineRule="auto"/>
              <w:ind w:left="34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jó jegyzet, vázlat készítésének fortélyai. </w:t>
            </w:r>
          </w:p>
          <w:p w:rsidR="0017695D" w:rsidRPr="004A69F4" w:rsidRDefault="0017695D" w:rsidP="0017695D">
            <w:pPr>
              <w:numPr>
                <w:ilvl w:val="0"/>
                <w:numId w:val="8"/>
              </w:numPr>
              <w:suppressAutoHyphens/>
              <w:spacing w:after="200" w:line="256" w:lineRule="auto"/>
              <w:ind w:left="34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Gondolattérkép használatának lehetőségei, előnyei a tanulás során.</w:t>
            </w:r>
          </w:p>
          <w:p w:rsidR="0017695D" w:rsidRPr="004A69F4" w:rsidRDefault="0017695D" w:rsidP="0017695D">
            <w:pPr>
              <w:numPr>
                <w:ilvl w:val="0"/>
                <w:numId w:val="8"/>
              </w:numPr>
              <w:spacing w:after="200" w:line="256" w:lineRule="auto"/>
              <w:ind w:left="34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Tanulási stratégiák: PQRST, SQ4R, MURDER.</w:t>
            </w:r>
          </w:p>
          <w:p w:rsidR="0017695D" w:rsidRPr="004A69F4" w:rsidRDefault="0017695D" w:rsidP="0017695D">
            <w:pPr>
              <w:numPr>
                <w:ilvl w:val="0"/>
                <w:numId w:val="8"/>
              </w:numPr>
              <w:suppressAutoHyphens/>
              <w:spacing w:after="200" w:line="256" w:lineRule="auto"/>
              <w:ind w:left="34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Tanulásfejlesztés az IPOO modell alapján.</w:t>
            </w:r>
          </w:p>
          <w:p w:rsidR="0017695D" w:rsidRPr="004A69F4" w:rsidRDefault="0017695D" w:rsidP="0017695D">
            <w:pPr>
              <w:numPr>
                <w:ilvl w:val="0"/>
                <w:numId w:val="8"/>
              </w:numPr>
              <w:suppressAutoHyphens/>
              <w:spacing w:after="200" w:line="256" w:lineRule="auto"/>
              <w:ind w:left="34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mnemotechnikai eljárások alkalmazásának előnyei. Memóriafokozó eljárások, praktikák. </w:t>
            </w:r>
          </w:p>
          <w:p w:rsidR="0017695D" w:rsidRPr="004A69F4" w:rsidRDefault="0017695D" w:rsidP="0017695D">
            <w:pPr>
              <w:numPr>
                <w:ilvl w:val="0"/>
                <w:numId w:val="8"/>
              </w:numPr>
              <w:suppressAutoHyphens/>
              <w:spacing w:after="200" w:line="256" w:lineRule="auto"/>
              <w:ind w:left="34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gyógypedagógiai szakkifejezések tanulásának módszertana</w:t>
            </w:r>
          </w:p>
          <w:p w:rsidR="0017695D" w:rsidRPr="004A69F4" w:rsidRDefault="0017695D" w:rsidP="0017695D">
            <w:pPr>
              <w:numPr>
                <w:ilvl w:val="0"/>
                <w:numId w:val="8"/>
              </w:numPr>
              <w:suppressAutoHyphens/>
              <w:spacing w:after="200" w:line="256" w:lineRule="auto"/>
              <w:ind w:left="34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Szóbeli és az írásbeli vizsgára való felkészülés. </w:t>
            </w:r>
          </w:p>
          <w:p w:rsidR="0017695D" w:rsidRPr="004A69F4" w:rsidRDefault="0017695D" w:rsidP="0017695D">
            <w:pPr>
              <w:numPr>
                <w:ilvl w:val="0"/>
                <w:numId w:val="8"/>
              </w:numPr>
              <w:suppressAutoHyphens/>
              <w:spacing w:after="200" w:line="256" w:lineRule="auto"/>
              <w:ind w:left="34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Elektronikus taneszközök, tanulásmenedzsment rendszerek szerepe az oktatásban. Az Eszterházy Károly Egyetem e-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learning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rendszere.</w:t>
            </w:r>
          </w:p>
          <w:p w:rsidR="0017695D" w:rsidRPr="004A69F4" w:rsidRDefault="0017695D" w:rsidP="0017695D">
            <w:pPr>
              <w:numPr>
                <w:ilvl w:val="0"/>
                <w:numId w:val="8"/>
              </w:numPr>
              <w:suppressAutoHyphens/>
              <w:spacing w:after="200" w:line="256" w:lineRule="auto"/>
              <w:ind w:left="34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Szorongás, tesztszorongás és a „vizsgadrukk” legyőzésének lehetőségei, módszerei.</w:t>
            </w:r>
          </w:p>
          <w:p w:rsidR="0017695D" w:rsidRPr="004A69F4" w:rsidRDefault="0017695D" w:rsidP="0017695D">
            <w:pPr>
              <w:numPr>
                <w:ilvl w:val="0"/>
                <w:numId w:val="8"/>
              </w:numPr>
              <w:suppressAutoHyphens/>
              <w:spacing w:after="200" w:line="256" w:lineRule="auto"/>
              <w:ind w:left="34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Tanulástervezés, pályao</w:t>
            </w:r>
            <w:r>
              <w:rPr>
                <w:sz w:val="22"/>
                <w:szCs w:val="22"/>
                <w:lang w:eastAsia="en-US"/>
              </w:rPr>
              <w:t>rientáció, tanácsadás. (</w:t>
            </w:r>
            <w:proofErr w:type="spellStart"/>
            <w:r>
              <w:rPr>
                <w:sz w:val="22"/>
                <w:szCs w:val="22"/>
                <w:lang w:eastAsia="en-US"/>
              </w:rPr>
              <w:t>KoMeTi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). </w:t>
            </w:r>
          </w:p>
        </w:tc>
      </w:tr>
      <w:tr w:rsidR="0017695D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7695D" w:rsidRPr="004A69F4" w:rsidRDefault="0017695D" w:rsidP="00CA4050">
            <w:pPr>
              <w:suppressAutoHyphens/>
              <w:spacing w:line="25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irodalom </w:t>
            </w:r>
          </w:p>
        </w:tc>
      </w:tr>
      <w:tr w:rsidR="0017695D" w:rsidRPr="004A69F4" w:rsidTr="00CA4050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7695D" w:rsidRPr="004A69F4" w:rsidRDefault="0017695D" w:rsidP="00CA4050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A69F4">
              <w:rPr>
                <w:b/>
                <w:bCs/>
                <w:sz w:val="22"/>
                <w:szCs w:val="22"/>
                <w:lang w:eastAsia="en-US"/>
              </w:rPr>
              <w:t>Kötelező olvasmányok:</w:t>
            </w:r>
          </w:p>
          <w:p w:rsidR="0017695D" w:rsidRPr="004A69F4" w:rsidRDefault="0017695D" w:rsidP="0017695D">
            <w:pPr>
              <w:numPr>
                <w:ilvl w:val="0"/>
                <w:numId w:val="1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lastRenderedPageBreak/>
              <w:t xml:space="preserve">Dávid Mária (2015): Tanulásmódszertan. Az önszabályozó tanulás kialakításának elméleti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aspektusai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és pszichológiai háttere. Eger: Eszterházy Károly Főiskola Roma Szakkollégiuma. ISBN: 978-615-5297-58-8</w:t>
            </w:r>
          </w:p>
          <w:p w:rsidR="0017695D" w:rsidRPr="004A69F4" w:rsidRDefault="0017695D" w:rsidP="0017695D">
            <w:pPr>
              <w:numPr>
                <w:ilvl w:val="0"/>
                <w:numId w:val="1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Horányi Katalin (2002): Tanuljunk tanulni, Budapest: Magyar Könyvklub. ISBN: 9635477457</w:t>
            </w:r>
          </w:p>
          <w:p w:rsidR="0017695D" w:rsidRPr="004A69F4" w:rsidRDefault="0017695D" w:rsidP="0017695D">
            <w:pPr>
              <w:numPr>
                <w:ilvl w:val="0"/>
                <w:numId w:val="1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Mező Ferenc (2011): Tanulás: diagnosztika és fejlesztés az IPOO modell alapján. Debrecen: K+F Stúdió Kft. ISBN: 9789630824347</w:t>
            </w:r>
          </w:p>
          <w:p w:rsidR="0017695D" w:rsidRPr="004A69F4" w:rsidRDefault="0017695D" w:rsidP="00CA4050">
            <w:pPr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A69F4">
              <w:rPr>
                <w:b/>
                <w:bCs/>
                <w:sz w:val="22"/>
                <w:szCs w:val="22"/>
                <w:lang w:eastAsia="en-US"/>
              </w:rPr>
              <w:t>Ajánlott irodalom:</w:t>
            </w:r>
          </w:p>
          <w:p w:rsidR="0017695D" w:rsidRPr="004A69F4" w:rsidRDefault="0017695D" w:rsidP="0017695D">
            <w:pPr>
              <w:numPr>
                <w:ilvl w:val="0"/>
                <w:numId w:val="2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sz w:val="22"/>
                <w:szCs w:val="22"/>
                <w:lang w:eastAsia="en-US"/>
              </w:rPr>
              <w:t>Metzig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W. − Schuster M. (2003): Tanuljunk meg tanulni! A tanulási stratégiák hatékony alkalmazásának módszerei, Budapest, Medicina. ISBN: 9789632427973</w:t>
            </w:r>
          </w:p>
          <w:p w:rsidR="0017695D" w:rsidRPr="004A69F4" w:rsidRDefault="0017695D" w:rsidP="0017695D">
            <w:pPr>
              <w:numPr>
                <w:ilvl w:val="0"/>
                <w:numId w:val="2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sz w:val="22"/>
                <w:szCs w:val="22"/>
                <w:lang w:eastAsia="en-US"/>
              </w:rPr>
              <w:t>Mundsack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A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. −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Deese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, J. −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Deese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>, E. K. (2006): Hogyan tanuljunk? Kulcs a sikeres tanuláshoz, Budapest, Panem. ISBN 9789635454303</w:t>
            </w:r>
          </w:p>
          <w:p w:rsidR="0017695D" w:rsidRPr="004A69F4" w:rsidRDefault="0017695D" w:rsidP="0017695D">
            <w:pPr>
              <w:numPr>
                <w:ilvl w:val="0"/>
                <w:numId w:val="2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Mező, F.-Mező, K.-Mező L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.D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(2011): Tanulógép. Tanulásmódszertani javaslatok. Debrecen: K+F Stúdió Kft. ISBN:9789630824330</w:t>
            </w:r>
          </w:p>
          <w:p w:rsidR="0017695D" w:rsidRPr="004A69F4" w:rsidRDefault="0017695D" w:rsidP="0017695D">
            <w:pPr>
              <w:numPr>
                <w:ilvl w:val="0"/>
                <w:numId w:val="2"/>
              </w:numPr>
              <w:spacing w:after="200" w:line="25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bCs/>
                <w:sz w:val="22"/>
                <w:szCs w:val="22"/>
                <w:lang w:eastAsia="en-US"/>
              </w:rPr>
              <w:t>Zimbardo</w:t>
            </w:r>
            <w:proofErr w:type="spellEnd"/>
            <w:r w:rsidRPr="004A69F4">
              <w:rPr>
                <w:bCs/>
                <w:sz w:val="22"/>
                <w:szCs w:val="22"/>
                <w:lang w:eastAsia="en-US"/>
              </w:rPr>
              <w:t xml:space="preserve">, P. – </w:t>
            </w:r>
            <w:proofErr w:type="spellStart"/>
            <w:r w:rsidRPr="004A69F4">
              <w:rPr>
                <w:bCs/>
                <w:sz w:val="22"/>
                <w:szCs w:val="22"/>
                <w:lang w:eastAsia="en-US"/>
              </w:rPr>
              <w:t>Boyd</w:t>
            </w:r>
            <w:proofErr w:type="spellEnd"/>
            <w:r w:rsidRPr="004A69F4">
              <w:rPr>
                <w:bCs/>
                <w:sz w:val="22"/>
                <w:szCs w:val="22"/>
                <w:lang w:eastAsia="en-US"/>
              </w:rPr>
              <w:t>, J. (2012): Az idő</w:t>
            </w:r>
            <w:proofErr w:type="gramStart"/>
            <w:r w:rsidRPr="004A69F4">
              <w:rPr>
                <w:bCs/>
                <w:sz w:val="22"/>
                <w:szCs w:val="22"/>
                <w:lang w:eastAsia="en-US"/>
              </w:rPr>
              <w:t>paradoxon</w:t>
            </w:r>
            <w:proofErr w:type="gramEnd"/>
            <w:r w:rsidRPr="004A69F4">
              <w:rPr>
                <w:bCs/>
                <w:sz w:val="22"/>
                <w:szCs w:val="22"/>
                <w:lang w:eastAsia="en-US"/>
              </w:rPr>
              <w:t>. Budapest, HVG Kiadó Rt. ISBN: 978-963-304-076-8</w:t>
            </w:r>
          </w:p>
          <w:p w:rsidR="0017695D" w:rsidRPr="004A69F4" w:rsidRDefault="00491DC7" w:rsidP="0017695D">
            <w:pPr>
              <w:numPr>
                <w:ilvl w:val="0"/>
                <w:numId w:val="2"/>
              </w:numPr>
              <w:suppressAutoHyphens/>
              <w:spacing w:after="200" w:line="256" w:lineRule="auto"/>
              <w:contextualSpacing/>
              <w:rPr>
                <w:sz w:val="22"/>
                <w:szCs w:val="22"/>
                <w:lang w:eastAsia="en-US"/>
              </w:rPr>
            </w:pPr>
            <w:hyperlink r:id="rId5" w:history="1">
              <w:r w:rsidR="0017695D" w:rsidRPr="004A69F4">
                <w:rPr>
                  <w:bCs/>
                  <w:sz w:val="22"/>
                  <w:szCs w:val="22"/>
                  <w:u w:val="single"/>
                  <w:lang w:eastAsia="en-US"/>
                </w:rPr>
                <w:t>www.tanulasfejlesztes.ektf.hu</w:t>
              </w:r>
            </w:hyperlink>
          </w:p>
        </w:tc>
      </w:tr>
      <w:tr w:rsidR="0017695D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7695D" w:rsidRPr="004A69F4" w:rsidRDefault="0017695D" w:rsidP="00CA4050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lastRenderedPageBreak/>
              <w:t xml:space="preserve">Azoknak az </w:t>
            </w:r>
            <w:r w:rsidRPr="004A69F4">
              <w:rPr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i/>
                <w:sz w:val="22"/>
                <w:szCs w:val="22"/>
                <w:lang w:eastAsia="en-US"/>
              </w:rPr>
              <w:t>(tudás, képesség</w:t>
            </w:r>
            <w:r w:rsidRPr="004A69F4">
              <w:rPr>
                <w:sz w:val="22"/>
                <w:szCs w:val="22"/>
                <w:lang w:eastAsia="en-US"/>
              </w:rPr>
              <w:t xml:space="preserve"> stb., 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KKK </w:t>
            </w:r>
            <w:r w:rsidRPr="004A69F4">
              <w:rPr>
                <w:b/>
                <w:i/>
                <w:sz w:val="22"/>
                <w:szCs w:val="22"/>
                <w:lang w:eastAsia="en-US"/>
              </w:rPr>
              <w:t>7.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 pont</w:t>
            </w:r>
            <w:r w:rsidRPr="004A69F4">
              <w:rPr>
                <w:sz w:val="22"/>
                <w:szCs w:val="22"/>
                <w:lang w:eastAsia="en-US"/>
              </w:rPr>
              <w:t xml:space="preserve">) a felsorolása, </w:t>
            </w:r>
            <w:r w:rsidRPr="004A69F4">
              <w:rPr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17695D" w:rsidRPr="004A69F4" w:rsidTr="00CA405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95D" w:rsidRPr="004A69F4" w:rsidRDefault="0017695D" w:rsidP="00CA4050">
            <w:pPr>
              <w:tabs>
                <w:tab w:val="left" w:pos="317"/>
              </w:tabs>
              <w:suppressAutoHyphens/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tantárgy az egész életen át tartó tanulást megalapozó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kompetenciák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fejlesztését célozza. </w:t>
            </w:r>
          </w:p>
          <w:p w:rsidR="0017695D" w:rsidRPr="004A69F4" w:rsidRDefault="0017695D" w:rsidP="0017695D">
            <w:pPr>
              <w:numPr>
                <w:ilvl w:val="0"/>
                <w:numId w:val="3"/>
              </w:numPr>
              <w:spacing w:after="200" w:line="256" w:lineRule="auto"/>
              <w:ind w:left="34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Tudás/ismeretek: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</w:p>
          <w:p w:rsidR="0017695D" w:rsidRPr="004A69F4" w:rsidRDefault="0017695D" w:rsidP="0017695D">
            <w:pPr>
              <w:numPr>
                <w:ilvl w:val="0"/>
                <w:numId w:val="4"/>
              </w:numPr>
              <w:spacing w:after="200" w:line="256" w:lineRule="auto"/>
              <w:ind w:left="743" w:hanging="357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hallgató a félév végére alapvető ismeretekkel rendelkezik a tanulást meghatározó tényezőkről, ismer tanulási stratégiákat, elemi és összetett tanulási technikákat, időmenedzselési módszereket.</w:t>
            </w:r>
          </w:p>
          <w:p w:rsidR="0017695D" w:rsidRPr="004A69F4" w:rsidRDefault="0017695D" w:rsidP="0017695D">
            <w:pPr>
              <w:numPr>
                <w:ilvl w:val="0"/>
                <w:numId w:val="4"/>
              </w:numPr>
              <w:suppressAutoHyphens/>
              <w:spacing w:after="200" w:line="256" w:lineRule="auto"/>
              <w:ind w:left="743" w:hanging="357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Tisztában van a felsőoktatási tanulás kihívásaival, rendelkezik megfelelő ismeretekkel és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módszerekkel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amelyek a felsőoktatási tanulást hatékonnyá teszik.</w:t>
            </w:r>
          </w:p>
          <w:p w:rsidR="0017695D" w:rsidRPr="004A69F4" w:rsidRDefault="0017695D" w:rsidP="0017695D">
            <w:pPr>
              <w:numPr>
                <w:ilvl w:val="0"/>
                <w:numId w:val="4"/>
              </w:numPr>
              <w:suppressAutoHyphens/>
              <w:spacing w:after="200" w:line="256" w:lineRule="auto"/>
              <w:ind w:left="743" w:hanging="357"/>
              <w:contextualSpacing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4A69F4">
              <w:rPr>
                <w:sz w:val="22"/>
                <w:szCs w:val="22"/>
                <w:lang w:eastAsia="ar-SA"/>
              </w:rPr>
              <w:t xml:space="preserve">Érti a reflektív gondolkodás és sajátélményen alapuló mentálhigiénés támogatás jelentőségét tanulmányaiban és szakmai fejlődésében alapvető ismeretekkel rendelkezik a lelki egészség megőrzésének elméleti és gyakorlati módszereiről. </w:t>
            </w:r>
          </w:p>
          <w:p w:rsidR="0017695D" w:rsidRPr="004A69F4" w:rsidRDefault="0017695D" w:rsidP="0017695D">
            <w:pPr>
              <w:numPr>
                <w:ilvl w:val="0"/>
                <w:numId w:val="3"/>
              </w:numPr>
              <w:spacing w:after="200" w:line="256" w:lineRule="auto"/>
              <w:ind w:left="34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Képességek: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</w:p>
          <w:p w:rsidR="0017695D" w:rsidRPr="004A69F4" w:rsidRDefault="0017695D" w:rsidP="0017695D">
            <w:pPr>
              <w:numPr>
                <w:ilvl w:val="0"/>
                <w:numId w:val="5"/>
              </w:numPr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kurzus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elvégzésével a hallgató képes lesz saját tanulását megfigyelni, értékelni, tanulásának eredményességén javítani, rövid és hosszú távon is megtervezni saját tanulását, jól beosztani tanulásra szánt idejét</w:t>
            </w:r>
          </w:p>
          <w:p w:rsidR="0017695D" w:rsidRPr="004A69F4" w:rsidRDefault="0017695D" w:rsidP="0017695D">
            <w:pPr>
              <w:numPr>
                <w:ilvl w:val="0"/>
                <w:numId w:val="5"/>
              </w:numPr>
              <w:suppressAutoHyphens/>
              <w:spacing w:after="200" w:line="256" w:lineRule="auto"/>
              <w:contextualSpacing/>
              <w:jc w:val="both"/>
              <w:outlineLvl w:val="1"/>
              <w:rPr>
                <w:bCs/>
                <w:iCs/>
                <w:sz w:val="22"/>
                <w:szCs w:val="22"/>
                <w:lang w:eastAsia="en-US"/>
              </w:rPr>
            </w:pPr>
            <w:r w:rsidRPr="004A69F4">
              <w:rPr>
                <w:bCs/>
                <w:iCs/>
                <w:sz w:val="22"/>
                <w:szCs w:val="22"/>
                <w:lang w:eastAsia="en-US"/>
              </w:rPr>
              <w:t xml:space="preserve">saját pedagógiai tevékenysége hatását felmérni és kritikusan elemezni, pedagógiai tapasztalatait és nézeteit reflektív módon értelmezni, értékelni, majd ezek alapján a szükséges önkorrekciót végrehajtani. </w:t>
            </w:r>
          </w:p>
          <w:p w:rsidR="0017695D" w:rsidRPr="004A69F4" w:rsidRDefault="0017695D" w:rsidP="0017695D">
            <w:pPr>
              <w:numPr>
                <w:ilvl w:val="0"/>
                <w:numId w:val="5"/>
              </w:numPr>
              <w:suppressAutoHyphens/>
              <w:spacing w:after="200" w:line="256" w:lineRule="auto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bCs/>
                <w:sz w:val="22"/>
                <w:szCs w:val="22"/>
                <w:lang w:eastAsia="en-US"/>
              </w:rPr>
              <w:t xml:space="preserve">a saját szakterületein a gyermekek/fiatalok/felnőttek képességeit figyelembe véve digitális </w:t>
            </w:r>
            <w:proofErr w:type="gramStart"/>
            <w:r w:rsidRPr="004A69F4">
              <w:rPr>
                <w:bCs/>
                <w:sz w:val="22"/>
                <w:szCs w:val="22"/>
                <w:lang w:eastAsia="en-US"/>
              </w:rPr>
              <w:t>kompetenciájuk</w:t>
            </w:r>
            <w:proofErr w:type="gramEnd"/>
            <w:r w:rsidRPr="004A69F4">
              <w:rPr>
                <w:bCs/>
                <w:sz w:val="22"/>
                <w:szCs w:val="22"/>
                <w:lang w:eastAsia="en-US"/>
              </w:rPr>
              <w:t xml:space="preserve"> fejlesztésére, a digitális eszközök, </w:t>
            </w:r>
            <w:proofErr w:type="spellStart"/>
            <w:r w:rsidRPr="004A69F4">
              <w:rPr>
                <w:bCs/>
                <w:sz w:val="22"/>
                <w:szCs w:val="22"/>
                <w:lang w:eastAsia="en-US"/>
              </w:rPr>
              <w:t>környezetek</w:t>
            </w:r>
            <w:proofErr w:type="spellEnd"/>
            <w:r w:rsidRPr="004A69F4">
              <w:rPr>
                <w:bCs/>
                <w:sz w:val="22"/>
                <w:szCs w:val="22"/>
                <w:lang w:eastAsia="en-US"/>
              </w:rPr>
              <w:t xml:space="preserve"> megfelelő alkalmazására. </w:t>
            </w:r>
          </w:p>
          <w:p w:rsidR="0017695D" w:rsidRPr="004A69F4" w:rsidRDefault="0017695D" w:rsidP="0017695D">
            <w:pPr>
              <w:numPr>
                <w:ilvl w:val="0"/>
                <w:numId w:val="5"/>
              </w:numPr>
              <w:suppressAutoHyphens/>
              <w:spacing w:after="200" w:line="256" w:lineRule="auto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tudományos igényű szakszövegeket a saját szakterületén legalább egy idegen nyelven is önállóan olvasni, a fogyatékosságügy és gyógypedagógia alapvető szakirodalmait megérteni és arra szakszerűen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reflektálni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, és képes azokat használni egy tudományos dolgozat megírásához a megfelelő hivatkozásokkal. </w:t>
            </w:r>
          </w:p>
          <w:p w:rsidR="0017695D" w:rsidRPr="004A69F4" w:rsidRDefault="0017695D" w:rsidP="0017695D">
            <w:pPr>
              <w:numPr>
                <w:ilvl w:val="0"/>
                <w:numId w:val="3"/>
              </w:numPr>
              <w:spacing w:after="200" w:line="256" w:lineRule="auto"/>
              <w:ind w:left="34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Attitűdök/nézetek: </w:t>
            </w:r>
          </w:p>
          <w:p w:rsidR="0017695D" w:rsidRPr="004A69F4" w:rsidRDefault="0017695D" w:rsidP="0017695D">
            <w:pPr>
              <w:numPr>
                <w:ilvl w:val="0"/>
                <w:numId w:val="6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Nyitott innovatív gyógypedagógiai elképzelések és megoldások megismerésére, törekszik a bizonyítékalapú módszerek alkalmazására, érzékeny és nyitott a tanulás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probléma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>köre iránt</w:t>
            </w:r>
          </w:p>
          <w:p w:rsidR="0017695D" w:rsidRPr="004A69F4" w:rsidRDefault="0017695D" w:rsidP="0017695D">
            <w:pPr>
              <w:numPr>
                <w:ilvl w:val="0"/>
                <w:numId w:val="6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Fontosnak tartja az önreflexiót saját tanulásával, szakmai fejlődésével kapcsolatban</w:t>
            </w:r>
          </w:p>
          <w:p w:rsidR="0017695D" w:rsidRPr="004A69F4" w:rsidRDefault="0017695D" w:rsidP="0017695D">
            <w:pPr>
              <w:numPr>
                <w:ilvl w:val="0"/>
                <w:numId w:val="6"/>
              </w:numPr>
              <w:suppressAutoHyphens/>
              <w:spacing w:after="200" w:line="256" w:lineRule="auto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Törekszik az ön- és társismeret, önelfogadás,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önreflektivitás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fejlesztésére </w:t>
            </w:r>
          </w:p>
          <w:p w:rsidR="0017695D" w:rsidRPr="004A69F4" w:rsidRDefault="0017695D" w:rsidP="0017695D">
            <w:pPr>
              <w:numPr>
                <w:ilvl w:val="0"/>
                <w:numId w:val="6"/>
              </w:numPr>
              <w:suppressAutoHyphens/>
              <w:spacing w:after="200" w:line="256" w:lineRule="auto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Elkötelezett a fogyatékos személy tanulási és terápiás szükségleteinek kielégítése és a tanuláshoz/terápiához igazodó környezet megválasztása, kialakítása iránt. </w:t>
            </w:r>
          </w:p>
          <w:p w:rsidR="0017695D" w:rsidRPr="004A69F4" w:rsidRDefault="0017695D" w:rsidP="0017695D">
            <w:pPr>
              <w:numPr>
                <w:ilvl w:val="0"/>
                <w:numId w:val="6"/>
              </w:numPr>
              <w:suppressAutoHyphens/>
              <w:spacing w:after="200" w:line="256" w:lineRule="auto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lastRenderedPageBreak/>
              <w:t>A fogyatékos személyek lehetőségeit figyelembe véve fontosnak tartja a tanulás folyamatainak tudatosítását, az önszabályozott tanulás támogatásához szükséges tudás és képességek megszerzését, a tanulási képességek fejlesztését.</w:t>
            </w:r>
          </w:p>
          <w:p w:rsidR="0017695D" w:rsidRPr="004A69F4" w:rsidRDefault="0017695D" w:rsidP="0017695D">
            <w:pPr>
              <w:numPr>
                <w:ilvl w:val="0"/>
                <w:numId w:val="6"/>
              </w:numPr>
              <w:suppressAutoHyphens/>
              <w:spacing w:after="200" w:line="256" w:lineRule="auto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Nyitott a digitális technológiák, infokommunikációs eszközök és a hozzájuk kapcsolódó módszertani eljárások megismerésére.</w:t>
            </w:r>
          </w:p>
          <w:p w:rsidR="0017695D" w:rsidRPr="004A69F4" w:rsidRDefault="0017695D" w:rsidP="0017695D">
            <w:pPr>
              <w:numPr>
                <w:ilvl w:val="0"/>
                <w:numId w:val="3"/>
              </w:numPr>
              <w:spacing w:after="200" w:line="256" w:lineRule="auto"/>
              <w:ind w:left="34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Autonómia és felelősségvállalás: </w:t>
            </w:r>
          </w:p>
          <w:p w:rsidR="0017695D" w:rsidRPr="004A69F4" w:rsidRDefault="0017695D" w:rsidP="0017695D">
            <w:pPr>
              <w:numPr>
                <w:ilvl w:val="0"/>
                <w:numId w:val="7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felelősséget vállal saját tanulásáért, tanulmányi előmeneteléért, szakmai fejlődéséért</w:t>
            </w:r>
          </w:p>
          <w:p w:rsidR="0017695D" w:rsidRPr="004A69F4" w:rsidRDefault="0017695D" w:rsidP="0017695D">
            <w:pPr>
              <w:numPr>
                <w:ilvl w:val="0"/>
                <w:numId w:val="7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elkötelezett az élethosszig tartó tanulás megvalósítására, rendelkezik az ehhez szükséges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kompetenciákkal</w:t>
            </w:r>
            <w:proofErr w:type="gramEnd"/>
          </w:p>
          <w:p w:rsidR="0017695D" w:rsidRPr="004A69F4" w:rsidRDefault="0017695D" w:rsidP="0017695D">
            <w:pPr>
              <w:numPr>
                <w:ilvl w:val="0"/>
                <w:numId w:val="7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4A69F4">
              <w:rPr>
                <w:sz w:val="22"/>
                <w:szCs w:val="22"/>
                <w:lang w:eastAsia="en-US"/>
              </w:rPr>
              <w:t>konstruktív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életvezetését tudatosan tervezi és valósítja meg</w:t>
            </w:r>
          </w:p>
          <w:p w:rsidR="0017695D" w:rsidRPr="004A69F4" w:rsidRDefault="0017695D" w:rsidP="0017695D">
            <w:pPr>
              <w:numPr>
                <w:ilvl w:val="0"/>
                <w:numId w:val="7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szakmai fejlődésének tudatos irányítója </w:t>
            </w:r>
          </w:p>
          <w:p w:rsidR="0017695D" w:rsidRPr="004A69F4" w:rsidRDefault="0017695D" w:rsidP="0017695D">
            <w:pPr>
              <w:numPr>
                <w:ilvl w:val="0"/>
                <w:numId w:val="7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feladata kiterjed a tanulási technikák megtanítására; együttműködésre, általános gyógypedagógiai segítségnyújtásra és tanácsadásra a fejlesztésben vagy gondozásban és a rehabilitációban közreműködő más szakemberekkel, illetve családokkal.</w:t>
            </w:r>
          </w:p>
          <w:p w:rsidR="0017695D" w:rsidRPr="004A69F4" w:rsidRDefault="0017695D" w:rsidP="0017695D">
            <w:pPr>
              <w:numPr>
                <w:ilvl w:val="0"/>
                <w:numId w:val="7"/>
              </w:numPr>
              <w:suppressAutoHyphens/>
              <w:spacing w:after="20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felelősséget érez saját gyógypedagógusi öndefiníciójának folyamatos alakításáért, és azért a szűkebb és tágabb közösségért, ahol tevékenységét kifejti.</w:t>
            </w:r>
          </w:p>
        </w:tc>
      </w:tr>
      <w:tr w:rsidR="0017695D" w:rsidRPr="004A69F4" w:rsidTr="00CA4050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95D" w:rsidRPr="004A69F4" w:rsidRDefault="0017695D" w:rsidP="00CA4050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lastRenderedPageBreak/>
              <w:t xml:space="preserve">Tantárgy felelőse: Dr. Dávid Mária </w:t>
            </w:r>
            <w:r>
              <w:rPr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b/>
                <w:sz w:val="22"/>
                <w:szCs w:val="22"/>
                <w:lang w:eastAsia="en-US"/>
              </w:rPr>
              <w:t>főiskolai tanár</w:t>
            </w:r>
          </w:p>
        </w:tc>
      </w:tr>
      <w:tr w:rsidR="0017695D" w:rsidRPr="004A69F4" w:rsidTr="00CA4050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695D" w:rsidRPr="004A69F4" w:rsidRDefault="0017695D" w:rsidP="00CA4050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Tantárgy oktatásába bevont oktató: </w:t>
            </w:r>
            <w:r w:rsidRPr="004A69F4">
              <w:rPr>
                <w:b/>
                <w:bCs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4A69F4">
              <w:rPr>
                <w:b/>
                <w:bCs/>
                <w:sz w:val="22"/>
                <w:szCs w:val="22"/>
                <w:lang w:eastAsia="en-US"/>
              </w:rPr>
              <w:t>Taskó</w:t>
            </w:r>
            <w:proofErr w:type="spellEnd"/>
            <w:r w:rsidRPr="004A69F4">
              <w:rPr>
                <w:b/>
                <w:bCs/>
                <w:sz w:val="22"/>
                <w:szCs w:val="22"/>
                <w:lang w:eastAsia="en-US"/>
              </w:rPr>
              <w:t xml:space="preserve"> Tünde Anna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b/>
                <w:bCs/>
                <w:sz w:val="22"/>
                <w:szCs w:val="22"/>
                <w:lang w:eastAsia="en-US"/>
              </w:rPr>
              <w:t>egyetemi docens</w:t>
            </w:r>
          </w:p>
        </w:tc>
      </w:tr>
    </w:tbl>
    <w:p w:rsidR="0017695D" w:rsidRDefault="0017695D"/>
    <w:sectPr w:rsidR="00176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6C5D"/>
    <w:multiLevelType w:val="hybridMultilevel"/>
    <w:tmpl w:val="D6E807D4"/>
    <w:lvl w:ilvl="0" w:tplc="D32E1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3377"/>
    <w:multiLevelType w:val="hybridMultilevel"/>
    <w:tmpl w:val="4E489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F4BFA"/>
    <w:multiLevelType w:val="hybridMultilevel"/>
    <w:tmpl w:val="F2509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968D2"/>
    <w:multiLevelType w:val="hybridMultilevel"/>
    <w:tmpl w:val="9AB46634"/>
    <w:lvl w:ilvl="0" w:tplc="665AE2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3585C"/>
    <w:multiLevelType w:val="hybridMultilevel"/>
    <w:tmpl w:val="2806CABE"/>
    <w:lvl w:ilvl="0" w:tplc="5DBEC10E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BC308B"/>
    <w:multiLevelType w:val="hybridMultilevel"/>
    <w:tmpl w:val="074430C2"/>
    <w:lvl w:ilvl="0" w:tplc="D32E1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1A29"/>
    <w:multiLevelType w:val="hybridMultilevel"/>
    <w:tmpl w:val="8634221A"/>
    <w:lvl w:ilvl="0" w:tplc="D32E1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13042"/>
    <w:multiLevelType w:val="hybridMultilevel"/>
    <w:tmpl w:val="126ABE6E"/>
    <w:lvl w:ilvl="0" w:tplc="D32E1B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5D"/>
    <w:rsid w:val="0017695D"/>
    <w:rsid w:val="00491DC7"/>
    <w:rsid w:val="008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9ED3"/>
  <w15:chartTrackingRefBased/>
  <w15:docId w15:val="{015EA0CC-0CEC-439D-A53F-6FBB491B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ulasfejlesztes.ektf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Mária</dc:creator>
  <cp:keywords/>
  <dc:description/>
  <cp:lastModifiedBy>Dávid Mária</cp:lastModifiedBy>
  <cp:revision>2</cp:revision>
  <dcterms:created xsi:type="dcterms:W3CDTF">2021-07-25T15:47:00Z</dcterms:created>
  <dcterms:modified xsi:type="dcterms:W3CDTF">2021-08-24T12:03:00Z</dcterms:modified>
</cp:coreProperties>
</file>