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2"/>
        <w:gridCol w:w="2686"/>
      </w:tblGrid>
      <w:tr w:rsidR="003A2423" w:rsidRPr="00B4120A" w:rsidTr="009E11B6">
        <w:tc>
          <w:tcPr>
            <w:tcW w:w="6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2423" w:rsidRPr="00B4120A" w:rsidRDefault="003A2423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>IKT alapú fejlesztő programok</w:t>
            </w:r>
            <w:r>
              <w:rPr>
                <w:sz w:val="22"/>
                <w:szCs w:val="22"/>
              </w:rPr>
              <w:t xml:space="preserve"> NBP_GP179G2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2423" w:rsidRPr="00B4120A" w:rsidRDefault="003A242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2</w:t>
            </w:r>
          </w:p>
        </w:tc>
      </w:tr>
      <w:tr w:rsidR="003A2423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2423" w:rsidRPr="00B4120A" w:rsidRDefault="003A2423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választható</w:t>
            </w:r>
            <w:r w:rsidRPr="00B4120A">
              <w:rPr>
                <w:sz w:val="22"/>
                <w:szCs w:val="22"/>
              </w:rPr>
              <w:t xml:space="preserve"> </w:t>
            </w:r>
          </w:p>
        </w:tc>
      </w:tr>
      <w:tr w:rsidR="003A2423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2423" w:rsidRPr="00B4120A" w:rsidRDefault="003A2423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100% gyakorlat</w:t>
            </w:r>
          </w:p>
        </w:tc>
      </w:tr>
      <w:tr w:rsidR="003A2423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2423" w:rsidRPr="00B4120A" w:rsidRDefault="003A2423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="0080345E">
              <w:rPr>
                <w:sz w:val="22"/>
                <w:szCs w:val="22"/>
              </w:rPr>
              <w:t>szeminárium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>: 30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3A2423" w:rsidRPr="00B4120A" w:rsidRDefault="003A2423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 xml:space="preserve">: Az óra számítógépes teremben zajlik. A hallgatók a fejlesztő </w:t>
            </w:r>
            <w:proofErr w:type="spellStart"/>
            <w:r w:rsidRPr="00B4120A">
              <w:rPr>
                <w:sz w:val="22"/>
                <w:szCs w:val="22"/>
              </w:rPr>
              <w:t>programaokat</w:t>
            </w:r>
            <w:proofErr w:type="spellEnd"/>
            <w:r w:rsidRPr="00B4120A">
              <w:rPr>
                <w:sz w:val="22"/>
                <w:szCs w:val="22"/>
              </w:rPr>
              <w:t xml:space="preserve">, szoftvereket minden tanórán használhatják és kipróbálhatják. </w:t>
            </w:r>
          </w:p>
        </w:tc>
      </w:tr>
      <w:tr w:rsidR="003A2423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2423" w:rsidRPr="00B4120A" w:rsidRDefault="003A2423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módja: gyakorlati jegy </w:t>
            </w:r>
          </w:p>
          <w:p w:rsidR="003A2423" w:rsidRPr="00B4120A" w:rsidRDefault="003A242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módok: Egy IKT eszközhasználattal támogatott fejlesztő foglalkozás megtervezése a gyakorlati jegy megszerzésének feltétele.</w:t>
            </w:r>
          </w:p>
        </w:tc>
      </w:tr>
      <w:tr w:rsidR="003A2423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2423" w:rsidRPr="00B4120A" w:rsidRDefault="003A2423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="004C78F0">
              <w:rPr>
                <w:b/>
                <w:sz w:val="22"/>
                <w:szCs w:val="22"/>
              </w:rPr>
              <w:t>6</w:t>
            </w:r>
            <w:r w:rsidRPr="00B4120A">
              <w:rPr>
                <w:b/>
                <w:sz w:val="22"/>
                <w:szCs w:val="22"/>
              </w:rPr>
              <w:t>. félév</w:t>
            </w:r>
          </w:p>
        </w:tc>
      </w:tr>
      <w:tr w:rsidR="003A2423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2423" w:rsidRPr="00B4120A" w:rsidRDefault="003A2423" w:rsidP="009568AE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</w:t>
            </w:r>
            <w:r w:rsidRPr="004C78F0">
              <w:rPr>
                <w:sz w:val="22"/>
                <w:szCs w:val="22"/>
              </w:rPr>
              <w:t xml:space="preserve">: </w:t>
            </w:r>
            <w:r w:rsidR="004C78F0" w:rsidRPr="004C78F0">
              <w:rPr>
                <w:sz w:val="22"/>
                <w:szCs w:val="22"/>
              </w:rPr>
              <w:t xml:space="preserve">Az </w:t>
            </w:r>
            <w:proofErr w:type="spellStart"/>
            <w:r w:rsidR="004C78F0" w:rsidRPr="004C78F0">
              <w:rPr>
                <w:sz w:val="22"/>
                <w:szCs w:val="22"/>
              </w:rPr>
              <w:t>inklúzió</w:t>
            </w:r>
            <w:proofErr w:type="spellEnd"/>
            <w:r w:rsidR="004C78F0" w:rsidRPr="004C78F0">
              <w:rPr>
                <w:sz w:val="22"/>
                <w:szCs w:val="22"/>
              </w:rPr>
              <w:t xml:space="preserve"> sérülés-specifikus megközelítései, akadálymentes környezet NBP_GP224G3</w:t>
            </w:r>
          </w:p>
        </w:tc>
      </w:tr>
      <w:tr w:rsidR="003A2423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2423" w:rsidRPr="00B4120A" w:rsidRDefault="003A242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3A2423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A2423" w:rsidRPr="00B4120A" w:rsidRDefault="003A2423" w:rsidP="009E11B6">
            <w:pPr>
              <w:jc w:val="both"/>
              <w:rPr>
                <w:color w:val="000000"/>
                <w:sz w:val="22"/>
                <w:szCs w:val="22"/>
              </w:rPr>
            </w:pPr>
            <w:r w:rsidRPr="00B4120A">
              <w:rPr>
                <w:b/>
                <w:color w:val="000000"/>
                <w:sz w:val="22"/>
                <w:szCs w:val="22"/>
              </w:rPr>
              <w:t>A tantárgy célja:</w:t>
            </w:r>
            <w:r w:rsidRPr="00B4120A">
              <w:rPr>
                <w:color w:val="000000"/>
                <w:sz w:val="22"/>
                <w:szCs w:val="22"/>
              </w:rPr>
              <w:t xml:space="preserve"> A hallgató ismerje meg azokat az informatikai, és informatikával kombinálható módszereket, lehetőségeket, melyek a gyógypedagógiai fejlesztőmunkában hasznosak lehetnek. </w:t>
            </w:r>
          </w:p>
          <w:p w:rsidR="003A2423" w:rsidRPr="00B4120A" w:rsidRDefault="003A2423" w:rsidP="009E11B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4120A">
              <w:rPr>
                <w:b/>
                <w:color w:val="000000"/>
                <w:sz w:val="22"/>
                <w:szCs w:val="22"/>
              </w:rPr>
              <w:t xml:space="preserve">A tantárgy tartalma: </w:t>
            </w:r>
          </w:p>
          <w:p w:rsidR="003A2423" w:rsidRPr="00B4120A" w:rsidRDefault="003A2423" w:rsidP="003A2423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>Az infokommunikációs eszközök hatékony alkalmazása a fejlesztésben</w:t>
            </w:r>
          </w:p>
          <w:p w:rsidR="003A2423" w:rsidRPr="00B4120A" w:rsidRDefault="003A2423" w:rsidP="003A2423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>IKT eszközökkel támogatott képességfejlesztő játékok: (logikai, figyelem, emlékezet fejlesztő játé</w:t>
            </w:r>
            <w:r>
              <w:rPr>
                <w:color w:val="000000"/>
                <w:sz w:val="22"/>
                <w:szCs w:val="22"/>
              </w:rPr>
              <w:t>k</w:t>
            </w:r>
            <w:r w:rsidRPr="00B4120A">
              <w:rPr>
                <w:color w:val="000000"/>
                <w:sz w:val="22"/>
                <w:szCs w:val="22"/>
              </w:rPr>
              <w:t xml:space="preserve">ok) </w:t>
            </w:r>
          </w:p>
          <w:p w:rsidR="003A2423" w:rsidRPr="00B4120A" w:rsidRDefault="003A2423" w:rsidP="003A2423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>Beszéd és anyanyelvi fejlesztő programok</w:t>
            </w:r>
          </w:p>
          <w:p w:rsidR="003A2423" w:rsidRPr="00B4120A" w:rsidRDefault="003A2423" w:rsidP="003A2423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>Matematikai fejlesztő programok</w:t>
            </w:r>
          </w:p>
          <w:p w:rsidR="003A2423" w:rsidRPr="00B4120A" w:rsidRDefault="003A2423" w:rsidP="003A2423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>Megismerkednek a legfrissebb IKT innovációkkal, hagyományos és mobil eszközökkel, applikációkkal, fejlesztési módszerekkel (pl. LEGO, digitális történetmesélés, e-</w:t>
            </w:r>
            <w:proofErr w:type="spellStart"/>
            <w:r w:rsidRPr="00B4120A">
              <w:rPr>
                <w:color w:val="000000"/>
                <w:sz w:val="22"/>
                <w:szCs w:val="22"/>
              </w:rPr>
              <w:t>biblioterápia</w:t>
            </w:r>
            <w:proofErr w:type="spellEnd"/>
            <w:r w:rsidRPr="00B4120A">
              <w:rPr>
                <w:color w:val="000000"/>
                <w:sz w:val="22"/>
                <w:szCs w:val="22"/>
              </w:rPr>
              <w:t xml:space="preserve">, LEGO robot). </w:t>
            </w:r>
          </w:p>
          <w:p w:rsidR="003A2423" w:rsidRPr="00B4120A" w:rsidRDefault="003A2423" w:rsidP="003A2423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>A hallgató tisztában lesz azokkal a web-en elérhető web 2.0 alkalmazásokkal, amelyek támogatják a munkájukat.</w:t>
            </w:r>
          </w:p>
          <w:p w:rsidR="003A2423" w:rsidRPr="00B4120A" w:rsidRDefault="003A2423" w:rsidP="003A2423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 xml:space="preserve">Fejlesztő foglalkozások tervezése IKT eszközhasználattal </w:t>
            </w:r>
          </w:p>
        </w:tc>
      </w:tr>
      <w:tr w:rsidR="003A2423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2423" w:rsidRPr="00B4120A" w:rsidRDefault="003A2423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3A2423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3A2423" w:rsidRPr="00B4120A" w:rsidRDefault="003A2423" w:rsidP="009E11B6">
            <w:pPr>
              <w:pStyle w:val="ListParagraph1"/>
              <w:ind w:left="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Kötelező irodalom: </w:t>
            </w:r>
          </w:p>
          <w:p w:rsidR="003A2423" w:rsidRPr="00B4120A" w:rsidRDefault="003A2423" w:rsidP="003A2423">
            <w:pPr>
              <w:pStyle w:val="ListParagraph1"/>
              <w:numPr>
                <w:ilvl w:val="0"/>
                <w:numId w:val="2"/>
              </w:numPr>
              <w:ind w:left="357" w:hanging="357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mallCaps/>
                <w:sz w:val="22"/>
                <w:szCs w:val="22"/>
              </w:rPr>
              <w:t>Forgó S.</w:t>
            </w:r>
            <w:r w:rsidRPr="00B4120A">
              <w:rPr>
                <w:sz w:val="22"/>
                <w:szCs w:val="22"/>
              </w:rPr>
              <w:t xml:space="preserve"> (szerk.): A pedagógusmesterség IKT alapjai. Eger: EKF Líceum Kiadó, 2015. (Médiainformatika Kiadványok) p. 263. ISBN: 978-6155509-80-30</w:t>
            </w:r>
          </w:p>
          <w:p w:rsidR="003A2423" w:rsidRPr="00B4120A" w:rsidRDefault="003A2423" w:rsidP="003A2423">
            <w:pPr>
              <w:pStyle w:val="Listaszerbekezds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B4120A">
              <w:rPr>
                <w:smallCaps/>
                <w:sz w:val="22"/>
                <w:szCs w:val="22"/>
              </w:rPr>
              <w:t xml:space="preserve">Antal P.- </w:t>
            </w:r>
            <w:proofErr w:type="spellStart"/>
            <w:r w:rsidRPr="00B4120A">
              <w:rPr>
                <w:smallCaps/>
                <w:sz w:val="22"/>
                <w:szCs w:val="22"/>
              </w:rPr>
              <w:t>Stókáné</w:t>
            </w:r>
            <w:proofErr w:type="spellEnd"/>
            <w:r w:rsidRPr="00B4120A">
              <w:rPr>
                <w:smallCaps/>
                <w:sz w:val="22"/>
                <w:szCs w:val="22"/>
              </w:rPr>
              <w:t xml:space="preserve"> P. M.: </w:t>
            </w:r>
            <w:r w:rsidRPr="00B4120A">
              <w:rPr>
                <w:sz w:val="22"/>
                <w:szCs w:val="22"/>
              </w:rPr>
              <w:t>Mobil eszközök alkalmazása iskolai környezetben. In: A pedagógusképzés megújítása (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>: Hauser Z.) pp: 193-212. Líceum Kiadó 2015. ISBN: 978-615-5509-34-6</w:t>
            </w:r>
          </w:p>
          <w:p w:rsidR="003A2423" w:rsidRPr="00B4120A" w:rsidRDefault="003A2423" w:rsidP="003A2423">
            <w:pPr>
              <w:pStyle w:val="Listaszerbekezds"/>
              <w:numPr>
                <w:ilvl w:val="0"/>
                <w:numId w:val="2"/>
              </w:numPr>
              <w:ind w:left="357" w:hanging="357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Bicsákné Némethy Terézia: A számítógép alkalmazása a gyógypedagógiai ellátásban. In: Fejlesztő pedagógia - pedagógiai szakfolyóirat. 15. </w:t>
            </w:r>
            <w:proofErr w:type="spellStart"/>
            <w:r w:rsidRPr="00B4120A">
              <w:rPr>
                <w:sz w:val="22"/>
                <w:szCs w:val="22"/>
              </w:rPr>
              <w:t>évolyam</w:t>
            </w:r>
            <w:proofErr w:type="spellEnd"/>
            <w:r w:rsidRPr="00B4120A">
              <w:rPr>
                <w:sz w:val="22"/>
                <w:szCs w:val="22"/>
              </w:rPr>
              <w:t>. 4-5 szám. 2004.</w:t>
            </w:r>
          </w:p>
          <w:p w:rsidR="003A2423" w:rsidRPr="00B4120A" w:rsidRDefault="003A2423" w:rsidP="003A2423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Koplex</w:t>
            </w:r>
            <w:proofErr w:type="spellEnd"/>
            <w:r w:rsidRPr="00B4120A">
              <w:rPr>
                <w:sz w:val="22"/>
                <w:szCs w:val="22"/>
              </w:rPr>
              <w:t xml:space="preserve"> fejlesztő programok: </w:t>
            </w:r>
            <w:hyperlink r:id="rId5" w:history="1">
              <w:r w:rsidRPr="00B4120A">
                <w:rPr>
                  <w:rStyle w:val="Hiperhivatkozs"/>
                  <w:sz w:val="22"/>
                  <w:szCs w:val="22"/>
                </w:rPr>
                <w:t>http://gyite.barczi.elte.hu/complex.html</w:t>
              </w:r>
            </w:hyperlink>
            <w:r w:rsidRPr="00B4120A">
              <w:rPr>
                <w:sz w:val="22"/>
                <w:szCs w:val="22"/>
              </w:rPr>
              <w:t xml:space="preserve"> </w:t>
            </w:r>
          </w:p>
          <w:p w:rsidR="003A2423" w:rsidRPr="00B4120A" w:rsidRDefault="003A2423" w:rsidP="009E11B6">
            <w:pPr>
              <w:pStyle w:val="Listaszerbekezds"/>
              <w:ind w:left="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Ajánlott irodalom: </w:t>
            </w:r>
          </w:p>
          <w:p w:rsidR="003A2423" w:rsidRPr="00B4120A" w:rsidRDefault="003A2423" w:rsidP="003A2423">
            <w:pPr>
              <w:pStyle w:val="Irodalomjegyz"/>
              <w:numPr>
                <w:ilvl w:val="0"/>
                <w:numId w:val="2"/>
              </w:numPr>
              <w:ind w:left="357" w:hanging="357"/>
              <w:rPr>
                <w:smallCaps w:val="0"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Antal P. Tóth T.: </w:t>
            </w:r>
            <w:r w:rsidRPr="00B4120A">
              <w:rPr>
                <w:smallCaps w:val="0"/>
                <w:sz w:val="22"/>
                <w:szCs w:val="22"/>
              </w:rPr>
              <w:t>Interaktív elektronikus tananyagok tervezése EKF, Líceum Kiadó 2014. ISBN 978-615-5250-72-9</w:t>
            </w:r>
          </w:p>
          <w:p w:rsidR="003A2423" w:rsidRPr="00B4120A" w:rsidRDefault="003A2423" w:rsidP="003A2423">
            <w:pPr>
              <w:pStyle w:val="Listaszerbekezds"/>
              <w:numPr>
                <w:ilvl w:val="0"/>
                <w:numId w:val="2"/>
              </w:numPr>
              <w:ind w:left="357" w:hanging="357"/>
              <w:rPr>
                <w:b/>
                <w:sz w:val="22"/>
                <w:szCs w:val="22"/>
              </w:rPr>
            </w:pPr>
            <w:proofErr w:type="spellStart"/>
            <w:r w:rsidRPr="00B4120A">
              <w:rPr>
                <w:smallCaps/>
                <w:sz w:val="22"/>
                <w:szCs w:val="22"/>
              </w:rPr>
              <w:t>Kőrösné</w:t>
            </w:r>
            <w:proofErr w:type="spellEnd"/>
            <w:r w:rsidRPr="00B4120A">
              <w:rPr>
                <w:smallCaps/>
                <w:sz w:val="22"/>
                <w:szCs w:val="22"/>
              </w:rPr>
              <w:t xml:space="preserve"> dr. Mikis Márta: </w:t>
            </w:r>
            <w:r w:rsidRPr="00B4120A">
              <w:rPr>
                <w:sz w:val="22"/>
                <w:szCs w:val="22"/>
              </w:rPr>
              <w:t>Gyermekinformatika. I&amp;I Informatika és Iskola Alapítvány, Budapest, 1995.</w:t>
            </w:r>
          </w:p>
        </w:tc>
      </w:tr>
      <w:tr w:rsidR="003A2423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2423" w:rsidRPr="00B4120A" w:rsidRDefault="003A2423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3A2423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A2423" w:rsidRPr="00B4120A" w:rsidRDefault="003A2423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tudása</w:t>
            </w:r>
          </w:p>
          <w:p w:rsidR="003A2423" w:rsidRPr="00B4120A" w:rsidRDefault="003A2423" w:rsidP="003A2423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Tájékozott a szakterületein alkalmazható alapvető digitális eszközök alkalmazhatóságában, ismeri szakterületén/szakterületein a tanulói képességekhez illeszthető digitális tanulási, fejlesztési lehetőségeket, eszközöket, környezeteket.</w:t>
            </w:r>
          </w:p>
          <w:p w:rsidR="003A2423" w:rsidRDefault="003A2423" w:rsidP="003A2423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fejlesztőmunkával kapcsolatos alkalmazások módszertani alapjait. </w:t>
            </w:r>
          </w:p>
          <w:p w:rsidR="003A2423" w:rsidRPr="00B4120A" w:rsidRDefault="003A2423" w:rsidP="003A2423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elérhető a fejlesztőmunkával kapcsolatos szolgáltatásokat, módszereket képes munkájában innovatívan alkalmazni, a felmerülő kérdésekre adekvát és konstruktív válaszokat képes megfogalmazni.</w:t>
            </w:r>
          </w:p>
          <w:p w:rsidR="003A2423" w:rsidRPr="00B4120A" w:rsidRDefault="003A2423" w:rsidP="009E11B6">
            <w:pPr>
              <w:tabs>
                <w:tab w:val="left" w:pos="317"/>
              </w:tabs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3A2423" w:rsidRDefault="003A2423" w:rsidP="003A242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Képes a gyógypedagógiai diagnosztika digitális eszközrendszerének megismerésére.</w:t>
            </w:r>
          </w:p>
          <w:p w:rsidR="003A2423" w:rsidRDefault="003A2423" w:rsidP="003A2423">
            <w:pPr>
              <w:pStyle w:val="NormlWeb"/>
              <w:numPr>
                <w:ilvl w:val="0"/>
                <w:numId w:val="1"/>
              </w:numPr>
              <w:spacing w:before="0" w:beforeAutospacing="0" w:after="120" w:afterAutospacing="0" w:line="23" w:lineRule="atLeast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Képes a </w:t>
            </w:r>
            <w:proofErr w:type="gramStart"/>
            <w:r w:rsidRPr="00B4120A">
              <w:rPr>
                <w:sz w:val="22"/>
                <w:szCs w:val="22"/>
                <w:lang w:eastAsia="ar-SA"/>
              </w:rPr>
              <w:t>társadalom változó</w:t>
            </w:r>
            <w:proofErr w:type="gramEnd"/>
            <w:r w:rsidRPr="00B4120A">
              <w:rPr>
                <w:sz w:val="22"/>
                <w:szCs w:val="22"/>
                <w:lang w:eastAsia="ar-SA"/>
              </w:rPr>
              <w:t xml:space="preserve"> digitális környezeti kihívásainak megismerésére, pedagógiai, gyógypedagógiai szempontú értelmezésére, értékelésére, a szakterületein mindezeknek a tanítási-tanulási, fejlesztési, habilitációs, rehabilitációs folyamat során produktív, gyakorlatias, a gyermekek/fiatalok/felnőttek képességeit figyelembe vevő implementálására</w:t>
            </w:r>
          </w:p>
          <w:p w:rsidR="003A2423" w:rsidRDefault="003A2423" w:rsidP="003A2423">
            <w:pPr>
              <w:pStyle w:val="NormlWeb"/>
              <w:numPr>
                <w:ilvl w:val="0"/>
                <w:numId w:val="1"/>
              </w:numPr>
              <w:spacing w:before="0" w:beforeAutospacing="0" w:after="120" w:afterAutospacing="0" w:line="23" w:lineRule="atLeast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Képes a saját szakterületein a gyermekek/fiatalok/felnőttek képességeit figyelembe véve digitális kompetenciájuk fejlesztésére, a digitális eszközök, környezetek megfelelő alkalmazására. </w:t>
            </w:r>
          </w:p>
          <w:p w:rsidR="003A2423" w:rsidRPr="00E14276" w:rsidRDefault="003A2423" w:rsidP="003A2423">
            <w:pPr>
              <w:pStyle w:val="NormlWeb"/>
              <w:numPr>
                <w:ilvl w:val="0"/>
                <w:numId w:val="1"/>
              </w:numPr>
              <w:spacing w:before="0" w:beforeAutospacing="0" w:after="120" w:afterAutospacing="0" w:line="23" w:lineRule="atLeast"/>
              <w:jc w:val="both"/>
              <w:rPr>
                <w:sz w:val="22"/>
                <w:szCs w:val="22"/>
              </w:rPr>
            </w:pPr>
            <w:r w:rsidRPr="00E14276">
              <w:rPr>
                <w:sz w:val="22"/>
                <w:szCs w:val="22"/>
              </w:rPr>
              <w:t xml:space="preserve">Az elektronikus oktatás-és infokommunikációs eszközrendszerek hozzáértő használata saját életvezetése és szakmai célfeladatai ellátása során készség szintű. </w:t>
            </w:r>
          </w:p>
          <w:p w:rsidR="003A2423" w:rsidRPr="00B4120A" w:rsidRDefault="003A2423" w:rsidP="009E11B6">
            <w:pPr>
              <w:tabs>
                <w:tab w:val="left" w:pos="317"/>
              </w:tabs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:rsidR="003A2423" w:rsidRPr="00B4120A" w:rsidRDefault="003A2423" w:rsidP="003A2423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a digitális technológiák, infokommunikációs eszközök és a hozzájuk kapcsolódó módszertani eljárások megismerésére.</w:t>
            </w:r>
          </w:p>
          <w:p w:rsidR="003A2423" w:rsidRPr="00B4120A" w:rsidRDefault="003A2423" w:rsidP="009E11B6">
            <w:pPr>
              <w:pStyle w:val="Listaszerbekezds"/>
              <w:tabs>
                <w:tab w:val="left" w:pos="317"/>
              </w:tabs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3A2423" w:rsidRDefault="003A2423" w:rsidP="003A2423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3A2423" w:rsidRPr="00B4120A" w:rsidRDefault="003A2423" w:rsidP="003A2423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Munkája során képes önálló, felelős döntéseket hozni, illetve egy csapat munkájában konstruktívan részt venni.</w:t>
            </w:r>
          </w:p>
        </w:tc>
      </w:tr>
      <w:tr w:rsidR="003A2423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A2423" w:rsidRPr="00B4120A" w:rsidRDefault="003A242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felelőse: Dr. Antal Péter, főiskolai docens PhD.</w:t>
            </w:r>
          </w:p>
        </w:tc>
      </w:tr>
      <w:tr w:rsidR="003A2423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A2423" w:rsidRPr="00B4120A" w:rsidRDefault="003A242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oktatásába bevont oktatók:</w:t>
            </w:r>
            <w:r w:rsidRPr="00B4120A">
              <w:rPr>
                <w:b/>
                <w:bCs/>
                <w:sz w:val="22"/>
                <w:szCs w:val="22"/>
              </w:rPr>
              <w:t xml:space="preserve"> </w:t>
            </w:r>
            <w:r w:rsidRPr="00B4120A">
              <w:rPr>
                <w:bCs/>
                <w:sz w:val="22"/>
                <w:szCs w:val="22"/>
              </w:rPr>
              <w:t xml:space="preserve">Dr. Komló </w:t>
            </w:r>
            <w:r w:rsidR="009568AE">
              <w:rPr>
                <w:bCs/>
                <w:sz w:val="22"/>
                <w:szCs w:val="22"/>
              </w:rPr>
              <w:t xml:space="preserve">Csaba </w:t>
            </w:r>
            <w:proofErr w:type="spellStart"/>
            <w:r w:rsidR="009568AE">
              <w:rPr>
                <w:bCs/>
                <w:sz w:val="22"/>
                <w:szCs w:val="22"/>
              </w:rPr>
              <w:t>Ph</w:t>
            </w:r>
            <w:proofErr w:type="gramStart"/>
            <w:r w:rsidR="009568AE">
              <w:rPr>
                <w:bCs/>
                <w:sz w:val="22"/>
                <w:szCs w:val="22"/>
              </w:rPr>
              <w:t>.D</w:t>
            </w:r>
            <w:proofErr w:type="spellEnd"/>
            <w:r w:rsidR="009568AE">
              <w:rPr>
                <w:bCs/>
                <w:sz w:val="22"/>
                <w:szCs w:val="22"/>
              </w:rPr>
              <w:t>.</w:t>
            </w:r>
            <w:proofErr w:type="gramEnd"/>
            <w:r w:rsidR="009568AE">
              <w:rPr>
                <w:bCs/>
                <w:sz w:val="22"/>
                <w:szCs w:val="22"/>
              </w:rPr>
              <w:t xml:space="preserve"> főiskolai adjunktus</w:t>
            </w:r>
            <w:r w:rsidRPr="00B4120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63E72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D3E6DF4"/>
    <w:multiLevelType w:val="hybridMultilevel"/>
    <w:tmpl w:val="15B07E94"/>
    <w:lvl w:ilvl="0" w:tplc="A0963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503E8"/>
    <w:multiLevelType w:val="hybridMultilevel"/>
    <w:tmpl w:val="2B20BAD4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23"/>
    <w:rsid w:val="0030484C"/>
    <w:rsid w:val="003A2423"/>
    <w:rsid w:val="004C78F0"/>
    <w:rsid w:val="0080345E"/>
    <w:rsid w:val="009568AE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3F34"/>
  <w15:docId w15:val="{58AC78F0-8090-4208-AC6C-A962DAC0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3A2423"/>
    <w:rPr>
      <w:color w:val="0000FF"/>
      <w:u w:val="single"/>
    </w:rPr>
  </w:style>
  <w:style w:type="paragraph" w:styleId="NormlWeb">
    <w:name w:val="Normal (Web)"/>
    <w:basedOn w:val="Norml"/>
    <w:uiPriority w:val="99"/>
    <w:rsid w:val="003A242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3A242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3A2423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3A242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stParagraph1">
    <w:name w:val="List Paragraph1"/>
    <w:basedOn w:val="Norml"/>
    <w:uiPriority w:val="99"/>
    <w:qFormat/>
    <w:rsid w:val="003A2423"/>
    <w:pPr>
      <w:ind w:left="720"/>
    </w:pPr>
    <w:rPr>
      <w:rFonts w:eastAsia="Calibri"/>
    </w:rPr>
  </w:style>
  <w:style w:type="paragraph" w:customStyle="1" w:styleId="Irodalomjegyz">
    <w:name w:val="Irodalomjegyz."/>
    <w:autoRedefine/>
    <w:uiPriority w:val="99"/>
    <w:rsid w:val="003A2423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mallCaps/>
      <w:noProof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yite.barczi.elte.hu/compl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5</cp:revision>
  <dcterms:created xsi:type="dcterms:W3CDTF">2018-07-03T14:17:00Z</dcterms:created>
  <dcterms:modified xsi:type="dcterms:W3CDTF">2021-08-25T08:41:00Z</dcterms:modified>
</cp:coreProperties>
</file>