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99" w:rsidRPr="00B4120A" w:rsidRDefault="00D42999" w:rsidP="00D42999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693"/>
      </w:tblGrid>
      <w:tr w:rsidR="00D42999" w:rsidRPr="00B4120A" w:rsidTr="009E11B6"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999" w:rsidRPr="00B4120A" w:rsidRDefault="00D42999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4B2A86">
              <w:rPr>
                <w:b/>
                <w:sz w:val="22"/>
                <w:szCs w:val="22"/>
              </w:rPr>
              <w:t>Szociális képességek fejlesztése NBP_GP162G3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999" w:rsidRPr="00B4120A" w:rsidRDefault="00D4299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D42999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999" w:rsidRPr="00B4120A" w:rsidRDefault="00D4299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>: kötelező</w:t>
            </w:r>
          </w:p>
        </w:tc>
      </w:tr>
      <w:tr w:rsidR="00D42999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999" w:rsidRPr="00B4120A" w:rsidRDefault="00D42999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D42999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6660D" w:rsidRPr="00B4120A" w:rsidRDefault="00D6660D" w:rsidP="00D6660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>:</w:t>
            </w:r>
            <w:r w:rsidR="00C05E88">
              <w:rPr>
                <w:sz w:val="22"/>
                <w:szCs w:val="22"/>
              </w:rPr>
              <w:t xml:space="preserve"> szeminárium </w:t>
            </w:r>
            <w:r w:rsidRPr="00B4120A">
              <w:rPr>
                <w:sz w:val="22"/>
                <w:szCs w:val="22"/>
              </w:rPr>
              <w:t xml:space="preserve">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30 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D42999" w:rsidRPr="00B4120A" w:rsidRDefault="00D4299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 A tanórai feldolgozásban sor kerül a szociális képességek fejlesztő gyakorl</w:t>
            </w:r>
            <w:r>
              <w:rPr>
                <w:sz w:val="22"/>
                <w:szCs w:val="22"/>
              </w:rPr>
              <w:t>atainak saját élményű kiprób</w:t>
            </w:r>
            <w:r w:rsidRPr="00B4120A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lá</w:t>
            </w:r>
            <w:r w:rsidRPr="00B4120A">
              <w:rPr>
                <w:sz w:val="22"/>
                <w:szCs w:val="22"/>
              </w:rPr>
              <w:t>sára, szociális képességek fejlesztését segítő strukturált játékok, gyakorlatok veze</w:t>
            </w:r>
            <w:r>
              <w:rPr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>ésére.</w:t>
            </w:r>
          </w:p>
        </w:tc>
      </w:tr>
      <w:tr w:rsidR="00D42999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999" w:rsidRPr="00B4120A" w:rsidRDefault="00D4299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módja: gyakorlati jegy</w:t>
            </w:r>
          </w:p>
          <w:p w:rsidR="00D42999" w:rsidRPr="00B4120A" w:rsidRDefault="00D4299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módok: Programterv készítése a szociális képességek fejlesztéséhez</w:t>
            </w:r>
          </w:p>
        </w:tc>
      </w:tr>
      <w:tr w:rsidR="00D42999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999" w:rsidRPr="00B4120A" w:rsidRDefault="00D42999" w:rsidP="00D6660D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D6660D" w:rsidRPr="00D6660D">
              <w:rPr>
                <w:b/>
                <w:sz w:val="22"/>
                <w:szCs w:val="22"/>
              </w:rPr>
              <w:t>6</w:t>
            </w:r>
            <w:r w:rsidRPr="00B4120A">
              <w:rPr>
                <w:b/>
                <w:sz w:val="22"/>
                <w:szCs w:val="22"/>
              </w:rPr>
              <w:t>. félév</w:t>
            </w:r>
          </w:p>
        </w:tc>
      </w:tr>
      <w:tr w:rsidR="00D42999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999" w:rsidRPr="00B4120A" w:rsidRDefault="00D42999" w:rsidP="008A4210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bookmarkStart w:id="0" w:name="_GoBack"/>
            <w:r w:rsidR="004B2A86" w:rsidRPr="000204AD">
              <w:rPr>
                <w:b/>
                <w:sz w:val="22"/>
                <w:szCs w:val="22"/>
              </w:rPr>
              <w:t>A szociális professzió tevékenységi területei NBP_GP153K3</w:t>
            </w:r>
            <w:bookmarkEnd w:id="0"/>
          </w:p>
        </w:tc>
      </w:tr>
      <w:tr w:rsidR="00D42999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999" w:rsidRPr="00B4120A" w:rsidRDefault="00D4299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D42999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42999" w:rsidRPr="00B4120A" w:rsidRDefault="00D42999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Cs/>
                <w:iCs/>
                <w:sz w:val="22"/>
                <w:szCs w:val="22"/>
              </w:rPr>
              <w:t xml:space="preserve">tanegység tartalma </w:t>
            </w:r>
            <w:r w:rsidRPr="00B4120A">
              <w:rPr>
                <w:sz w:val="22"/>
                <w:szCs w:val="22"/>
              </w:rPr>
              <w:t xml:space="preserve">a szociális képességfejlesztés csoportos munkaformán keresztül. A kurzus során figyelmet fordítunk a különböző szocializációs színtereknek, és az ott megjelenő képességek fejlődési sajátosságainak. A hallgatók megismerik a szociális </w:t>
            </w:r>
            <w:proofErr w:type="spellStart"/>
            <w:r w:rsidRPr="00B4120A">
              <w:rPr>
                <w:sz w:val="22"/>
                <w:szCs w:val="22"/>
              </w:rPr>
              <w:t>inadaptáció</w:t>
            </w:r>
            <w:proofErr w:type="spellEnd"/>
            <w:r w:rsidRPr="00B4120A">
              <w:rPr>
                <w:sz w:val="22"/>
                <w:szCs w:val="22"/>
              </w:rPr>
              <w:t xml:space="preserve"> sajátosságait, valamint a deviáns karrier specifikumait, és az ezekhez kapcsolódó beavatkozási lehetőségeket. A programterv íráson keresztül szociális képességfejlesztő programokat alkotnak, melyeket a gyakorlatban is kipróbálnak az ifjúsággal foglalkozó terephelyeken.</w:t>
            </w:r>
          </w:p>
          <w:p w:rsidR="00D42999" w:rsidRPr="00B4120A" w:rsidRDefault="00D42999" w:rsidP="009E11B6">
            <w:pPr>
              <w:pStyle w:val="Listaszerbekezds"/>
              <w:suppressAutoHyphens/>
              <w:ind w:left="39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Tartalmi területek: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Gyógypedagógiai,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gyakorlati terepen megjelenő kliensek – fokozott figyelemmel az ifjú korosztályra – szociokulturális sajátosságainak interaktív megismerése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Szocializációs színterek és azok funkciói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Szociálisan </w:t>
            </w:r>
            <w:proofErr w:type="spellStart"/>
            <w:r w:rsidRPr="00B4120A">
              <w:rPr>
                <w:sz w:val="22"/>
                <w:szCs w:val="22"/>
              </w:rPr>
              <w:t>inadaptív</w:t>
            </w:r>
            <w:proofErr w:type="spellEnd"/>
            <w:r w:rsidRPr="00B4120A">
              <w:rPr>
                <w:sz w:val="22"/>
                <w:szCs w:val="22"/>
              </w:rPr>
              <w:t xml:space="preserve"> viselkedés mögött meghúzódó képességek sajátosságai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Deviáns karrier magyarázó tényezői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Szociális képesség fejlesztése csoportban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Szociális képességek fejlesztését segítő strukturált játékok, gyakorlatok megismerése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Szociális képességek fejlesztését segítő játékok, gyakorlatok vezetése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Programterv készítés</w:t>
            </w:r>
          </w:p>
        </w:tc>
      </w:tr>
      <w:tr w:rsidR="00D42999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42999" w:rsidRPr="00B4120A" w:rsidRDefault="00D42999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D42999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D42999" w:rsidRPr="00B4120A" w:rsidRDefault="00D42999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Kötelező: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Zsolnai Anikó: A szociális fejlődés segítése. Gondolat Kiadó. Budapest. 2013.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Barczy</w:t>
            </w:r>
            <w:proofErr w:type="spellEnd"/>
            <w:r w:rsidRPr="00B4120A">
              <w:rPr>
                <w:sz w:val="22"/>
                <w:szCs w:val="22"/>
              </w:rPr>
              <w:t xml:space="preserve"> Magdolna: A csoport hatékonysága, és a személyes változás. </w:t>
            </w:r>
            <w:proofErr w:type="spellStart"/>
            <w:r w:rsidRPr="00B4120A">
              <w:rPr>
                <w:sz w:val="22"/>
                <w:szCs w:val="22"/>
              </w:rPr>
              <w:t>Animula</w:t>
            </w:r>
            <w:proofErr w:type="spellEnd"/>
            <w:r w:rsidRPr="00B4120A">
              <w:rPr>
                <w:sz w:val="22"/>
                <w:szCs w:val="22"/>
              </w:rPr>
              <w:t>, Budapest, 1997.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Ludányi Ágnes: Ismeret – Önismeret. Okker Kiadó Budapest, 2006.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 w:rsidRPr="00B4120A">
              <w:rPr>
                <w:rFonts w:eastAsia="Calibri"/>
                <w:sz w:val="22"/>
                <w:szCs w:val="22"/>
                <w:lang w:eastAsia="en-US"/>
              </w:rPr>
              <w:t>Andorka</w:t>
            </w:r>
            <w:proofErr w:type="spellEnd"/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 Rudolf: Társadalmi beilleszkedési zavarok Magyarországon. Kossuth Kiadó, Budapest 1986.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Szabó Ákosné – Szekeres Ágota: A szociális képességek fejlesztésének módszertana. ELTE Bárczy Gusztáv Gyógypedagógiai Kar. Budapest. 2013. Digitális Tankönyvtár. </w:t>
            </w:r>
            <w:hyperlink r:id="rId5" w:history="1">
              <w:r w:rsidRPr="00B4120A">
                <w:rPr>
                  <w:rStyle w:val="Hiperhivatkozs"/>
                  <w:sz w:val="22"/>
                  <w:szCs w:val="22"/>
                </w:rPr>
                <w:t>http://www.tankonyvtar.hu/en/tartalom/tamop412A/2009-0007_szocialis_kepessegek_fejlesztesenek_modszertana/adatok.html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D42999" w:rsidRPr="00B4120A" w:rsidRDefault="00D42999" w:rsidP="009E11B6">
            <w:pPr>
              <w:ind w:left="318" w:hanging="318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Ajánlott: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Andorka</w:t>
            </w:r>
            <w:proofErr w:type="spellEnd"/>
            <w:r w:rsidRPr="00B4120A">
              <w:rPr>
                <w:sz w:val="22"/>
                <w:szCs w:val="22"/>
              </w:rPr>
              <w:t xml:space="preserve"> Rudolf-Harcsa István: </w:t>
            </w:r>
            <w:proofErr w:type="gramStart"/>
            <w:r w:rsidRPr="00B4120A">
              <w:rPr>
                <w:sz w:val="22"/>
                <w:szCs w:val="22"/>
              </w:rPr>
              <w:t>Deviáns viselkedések</w:t>
            </w:r>
            <w:proofErr w:type="gramEnd"/>
            <w:r w:rsidRPr="00B4120A">
              <w:rPr>
                <w:sz w:val="22"/>
                <w:szCs w:val="22"/>
              </w:rPr>
              <w:t>. In: Társadalmi Riport. Budapest TÁRKI, 1991.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Hadnagy József (2002): Gyermekcsoportok létrehozásának és működtetésének módszertani sajátosságai In: Estefánné Varga Magdolna, Ludányi Ágnes (szerk.) Esélyteremtés a </w:t>
            </w:r>
            <w:r w:rsidRPr="00B4120A">
              <w:rPr>
                <w:sz w:val="22"/>
                <w:szCs w:val="22"/>
              </w:rPr>
              <w:lastRenderedPageBreak/>
              <w:t>pedagógiában: a cselekvésorientált foglalkozások lehetőségei a pedagógiai munkában. Eger: Eszterházy Károly Főiskola, 2002. pp. 7-28.(Szakmódszertani sorozat; 1.)</w:t>
            </w:r>
          </w:p>
        </w:tc>
      </w:tr>
      <w:tr w:rsidR="00D42999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42999" w:rsidRPr="00B4120A" w:rsidRDefault="00D42999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D42999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42999" w:rsidRPr="00B4120A" w:rsidRDefault="00D42999" w:rsidP="00D4299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D42999" w:rsidRPr="00B4120A" w:rsidRDefault="00D42999" w:rsidP="00D42999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714" w:hanging="35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hallgatók ismerik a szociális képességek fejlesztéséhez kapcsolódó csoportos munkaforma sajátosságait.</w:t>
            </w:r>
          </w:p>
          <w:p w:rsidR="00D42999" w:rsidRPr="00B4120A" w:rsidRDefault="00D42999" w:rsidP="00D42999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személyiségfejlődési, viselkedésbeli, érzelmi problémákkal küzdő népességcsoportokhoz kapcsolódó bánásmódot, az ellátás hazai módszereit és gyakorlatát, rálátása van külföldi jó gyakorlatokra. </w:t>
            </w:r>
          </w:p>
          <w:p w:rsidR="00D42999" w:rsidRPr="00B4120A" w:rsidRDefault="00D42999" w:rsidP="00D42999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Tisztában van a hátrányos helyzetű, halmozottan hátrányos helyzetű és/vagy szülői háttér nélküli gyermekek és fiatalok fejlesztésének, segítésének lehetőségeivel. </w:t>
            </w:r>
          </w:p>
          <w:p w:rsidR="00D42999" w:rsidRPr="00B4120A" w:rsidRDefault="00D42999" w:rsidP="00D42999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714" w:hanging="35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Rendelkeznek azzal a tudással, mely segíti őket a szociális képességek fejlesztését elősegítő csoport megtervezéséh</w:t>
            </w:r>
            <w:r>
              <w:rPr>
                <w:sz w:val="22"/>
                <w:szCs w:val="22"/>
              </w:rPr>
              <w:t>ez, megszervezéséhez és lebonyo</w:t>
            </w:r>
            <w:r w:rsidRPr="00B4120A">
              <w:rPr>
                <w:sz w:val="22"/>
                <w:szCs w:val="22"/>
              </w:rPr>
              <w:t>lításához.</w:t>
            </w:r>
          </w:p>
          <w:p w:rsidR="00D42999" w:rsidRPr="00B4120A" w:rsidRDefault="00D42999" w:rsidP="00D4299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D42999" w:rsidRPr="00B4120A" w:rsidRDefault="00D42999" w:rsidP="00D42999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Képesek megtervezni a szociális képességeket fejlesztő csoportot</w:t>
            </w:r>
            <w:r>
              <w:rPr>
                <w:sz w:val="22"/>
                <w:szCs w:val="22"/>
              </w:rPr>
              <w:t xml:space="preserve"> és azt képe</w:t>
            </w:r>
            <w:r w:rsidRPr="00B4120A">
              <w:rPr>
                <w:sz w:val="22"/>
                <w:szCs w:val="22"/>
              </w:rPr>
              <w:t>sek szakszerűen levezetni</w:t>
            </w:r>
          </w:p>
          <w:p w:rsidR="00D42999" w:rsidRPr="00B4120A" w:rsidRDefault="00D42999" w:rsidP="00D42999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Gyógypedagógiai ellátásban részesíti azon kiemelt figyelmet igénylő személyek csoportját, akik különleges bánásmódot igényelnek, azon belül sajátos nevelési igényűek, egyéb pszichés fejlődési, súlyos tanulási, figyelem- vagy magatartásszabályozási zavarral küzdenek. </w:t>
            </w:r>
          </w:p>
          <w:p w:rsidR="00D42999" w:rsidRPr="00B4120A" w:rsidRDefault="00D42999" w:rsidP="00D42999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 beilleszkedési, tanulási, magatartási nehézségekkel küzdő gyermekek, tanulók, illetve a hátrányos és halmozottan hátrányos helyzetű gyerekek, tanulók gyógypedagógiai megsegítésére. </w:t>
            </w:r>
          </w:p>
          <w:p w:rsidR="00D42999" w:rsidRPr="00B4120A" w:rsidRDefault="00D42999" w:rsidP="00D42999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Képesek arra, hogy a célcsoport sajátosságainak elemzése után adekvát szociális képesség fejlesztő csoportot tervezzenek meg</w:t>
            </w:r>
          </w:p>
          <w:p w:rsidR="00D42999" w:rsidRPr="00B4120A" w:rsidRDefault="00D42999" w:rsidP="00D4299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D42999" w:rsidRPr="00B4120A" w:rsidRDefault="00D42999" w:rsidP="00D42999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a holisztikus szakmai megközelítések megfogalmazására és azok befogadására</w:t>
            </w:r>
          </w:p>
          <w:p w:rsidR="00D42999" w:rsidRPr="00B4120A" w:rsidRDefault="00D42999" w:rsidP="00D42999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a kliensek igényeihez illeszkedő innovációk kivitelezésére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8"/>
              </w:numPr>
              <w:tabs>
                <w:tab w:val="left" w:pos="743"/>
              </w:tabs>
              <w:suppressAutoHyphens/>
              <w:ind w:left="743" w:hanging="426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Önállóan képes a szociális képességfejlesztésre és ezt a szakmai intervenciót támogató környezeti erőforrások mozgósítására</w:t>
            </w:r>
          </w:p>
          <w:p w:rsidR="00D42999" w:rsidRPr="00B4120A" w:rsidRDefault="00D42999" w:rsidP="00D42999">
            <w:pPr>
              <w:pStyle w:val="Listaszerbekezds"/>
              <w:numPr>
                <w:ilvl w:val="0"/>
                <w:numId w:val="8"/>
              </w:numPr>
              <w:tabs>
                <w:tab w:val="left" w:pos="743"/>
              </w:tabs>
              <w:suppressAutoHyphens/>
              <w:ind w:left="743" w:hanging="426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Felelősséggel részt vállal a szakmai nézetek kialakításában</w:t>
            </w:r>
          </w:p>
        </w:tc>
      </w:tr>
      <w:tr w:rsidR="00D42999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42999" w:rsidRPr="00B4120A" w:rsidRDefault="00D4299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felelőse: Dr Hadnagy József PhD főiskolai docens</w:t>
            </w:r>
          </w:p>
        </w:tc>
      </w:tr>
      <w:tr w:rsidR="00D42999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42999" w:rsidRPr="00B4120A" w:rsidRDefault="00D4299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oktató: -</w:t>
            </w:r>
          </w:p>
        </w:tc>
      </w:tr>
    </w:tbl>
    <w:p w:rsidR="00D42999" w:rsidRPr="00B4120A" w:rsidRDefault="00D42999" w:rsidP="00D42999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B01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6C576C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CFF1562"/>
    <w:multiLevelType w:val="hybridMultilevel"/>
    <w:tmpl w:val="F5904784"/>
    <w:lvl w:ilvl="0" w:tplc="C630C17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6530"/>
    <w:multiLevelType w:val="hybridMultilevel"/>
    <w:tmpl w:val="5D200246"/>
    <w:lvl w:ilvl="0" w:tplc="429E3C3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72BE2FD8"/>
    <w:multiLevelType w:val="hybridMultilevel"/>
    <w:tmpl w:val="7BA84AC6"/>
    <w:lvl w:ilvl="0" w:tplc="429E3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17FED"/>
    <w:multiLevelType w:val="hybridMultilevel"/>
    <w:tmpl w:val="1C322C56"/>
    <w:lvl w:ilvl="0" w:tplc="6074C75E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7512075A"/>
    <w:multiLevelType w:val="hybridMultilevel"/>
    <w:tmpl w:val="92F0920A"/>
    <w:lvl w:ilvl="0" w:tplc="429E3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329CE"/>
    <w:multiLevelType w:val="hybridMultilevel"/>
    <w:tmpl w:val="FB06E218"/>
    <w:lvl w:ilvl="0" w:tplc="429E3C36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99"/>
    <w:rsid w:val="000204AD"/>
    <w:rsid w:val="004B2A86"/>
    <w:rsid w:val="008A4210"/>
    <w:rsid w:val="00C05E88"/>
    <w:rsid w:val="00D42999"/>
    <w:rsid w:val="00D6660D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2563"/>
  <w15:docId w15:val="{DBAFDAE4-5928-40BA-AE5B-7841FAF2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42999"/>
    <w:rPr>
      <w:color w:val="0000FF"/>
      <w:u w:val="single"/>
    </w:rPr>
  </w:style>
  <w:style w:type="paragraph" w:styleId="NormlWeb">
    <w:name w:val="Normal (Web)"/>
    <w:basedOn w:val="Norml"/>
    <w:uiPriority w:val="99"/>
    <w:rsid w:val="00D42999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D4299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D42999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D4299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konyvtar.hu/en/tartalom/tamop412A/2009-0007_szocialis_kepessegek_fejlesztesenek_modszertana/adat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2018-07-03T13:57:00Z</dcterms:created>
  <dcterms:modified xsi:type="dcterms:W3CDTF">2021-08-25T10:24:00Z</dcterms:modified>
</cp:coreProperties>
</file>