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1F" w:rsidRPr="00B4120A" w:rsidRDefault="00E02A1F" w:rsidP="00E02A1F">
      <w:pPr>
        <w:suppressAutoHyphens/>
        <w:spacing w:after="120"/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0"/>
        <w:gridCol w:w="2228"/>
      </w:tblGrid>
      <w:tr w:rsidR="00E02A1F" w:rsidRPr="00B4120A" w:rsidTr="009E11B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02A1F" w:rsidRPr="00B4120A" w:rsidRDefault="00E02A1F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Korai fejlesztés elmélete és gyakorlata a logopédiában</w:t>
            </w:r>
            <w:r>
              <w:rPr>
                <w:b/>
                <w:sz w:val="22"/>
                <w:szCs w:val="22"/>
              </w:rPr>
              <w:t xml:space="preserve"> NBP_GP138G3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02A1F" w:rsidRPr="00B4120A" w:rsidRDefault="00E02A1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E02A1F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02A1F" w:rsidRPr="00B4120A" w:rsidRDefault="00E02A1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kötelező:</w:t>
            </w:r>
          </w:p>
        </w:tc>
      </w:tr>
      <w:tr w:rsidR="00E02A1F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02A1F" w:rsidRPr="00B4120A" w:rsidRDefault="00E02A1F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elméleti vagy gyakorlati jellegének mértéke, „képzési karaktere” </w:t>
            </w:r>
            <w:r w:rsidRPr="00B4120A">
              <w:rPr>
                <w:sz w:val="22"/>
                <w:szCs w:val="22"/>
              </w:rPr>
              <w:t>100% gyakorlat</w:t>
            </w:r>
          </w:p>
        </w:tc>
      </w:tr>
      <w:tr w:rsidR="00E02A1F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02A1F" w:rsidRPr="00B4120A" w:rsidRDefault="00E02A1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</w:t>
            </w:r>
            <w:r w:rsidRPr="00B4120A">
              <w:t xml:space="preserve"> </w:t>
            </w:r>
            <w:r w:rsidRPr="00B4120A">
              <w:rPr>
                <w:b/>
                <w:sz w:val="22"/>
                <w:szCs w:val="22"/>
              </w:rPr>
              <w:t>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="000543FD">
              <w:rPr>
                <w:sz w:val="22"/>
                <w:szCs w:val="22"/>
              </w:rPr>
              <w:t>szeminárium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E02A1F" w:rsidRPr="00B4120A" w:rsidRDefault="00E02A1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jellemzők: A kontaktórák mellett a hallgatók bölcsődei, óvodai hospitálásokon vesznek részt. Tájékozódnak továbbá a pedagógiai szakszolgálat korai fejlesztő tevékenységéről.</w:t>
            </w:r>
          </w:p>
        </w:tc>
      </w:tr>
      <w:tr w:rsidR="00E02A1F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02A1F" w:rsidRPr="00B4120A" w:rsidRDefault="00E02A1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módja: </w:t>
            </w:r>
            <w:proofErr w:type="spellStart"/>
            <w:r w:rsidRPr="00771A91">
              <w:rPr>
                <w:b/>
                <w:sz w:val="22"/>
                <w:szCs w:val="22"/>
              </w:rPr>
              <w:t>gyj</w:t>
            </w:r>
            <w:proofErr w:type="spellEnd"/>
            <w:r w:rsidRPr="00771A91">
              <w:rPr>
                <w:b/>
                <w:sz w:val="22"/>
                <w:szCs w:val="22"/>
              </w:rPr>
              <w:t xml:space="preserve">. </w:t>
            </w:r>
          </w:p>
          <w:p w:rsidR="00E02A1F" w:rsidRPr="00B4120A" w:rsidRDefault="00E02A1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módok: </w:t>
            </w:r>
          </w:p>
          <w:p w:rsidR="00E02A1F" w:rsidRPr="00B4120A" w:rsidRDefault="00E02A1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Reflektív napló írása a terephelyeken szerzett gyakorlati tapasztalatokról.</w:t>
            </w:r>
          </w:p>
        </w:tc>
      </w:tr>
      <w:tr w:rsidR="00E02A1F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02A1F" w:rsidRPr="00B4120A" w:rsidRDefault="00E02A1F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>: 6. félév</w:t>
            </w:r>
          </w:p>
        </w:tc>
      </w:tr>
      <w:tr w:rsidR="00E02A1F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02A1F" w:rsidRPr="00B4120A" w:rsidRDefault="00E02A1F" w:rsidP="003C0AA4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</w:t>
            </w:r>
            <w:r w:rsidR="003C0AA4" w:rsidRPr="00B4120A">
              <w:rPr>
                <w:b/>
                <w:sz w:val="22"/>
                <w:szCs w:val="22"/>
              </w:rPr>
              <w:t>Logopédiai alapismeretek</w:t>
            </w:r>
            <w:r w:rsidR="003C0AA4">
              <w:rPr>
                <w:b/>
                <w:sz w:val="22"/>
                <w:szCs w:val="22"/>
              </w:rPr>
              <w:t xml:space="preserve"> NBP_GP1</w:t>
            </w:r>
            <w:r w:rsidR="000D026B">
              <w:rPr>
                <w:b/>
                <w:sz w:val="22"/>
                <w:szCs w:val="22"/>
              </w:rPr>
              <w:t>30K2, Nyelvészet és hangtan NBP</w:t>
            </w:r>
            <w:r w:rsidR="000D026B" w:rsidRPr="000D026B">
              <w:rPr>
                <w:b/>
                <w:sz w:val="22"/>
                <w:szCs w:val="22"/>
              </w:rPr>
              <w:t>_</w:t>
            </w:r>
            <w:r w:rsidR="003C0AA4">
              <w:rPr>
                <w:b/>
                <w:sz w:val="22"/>
                <w:szCs w:val="22"/>
              </w:rPr>
              <w:t>GP134K3</w:t>
            </w:r>
            <w:r w:rsidR="00F61BE7">
              <w:rPr>
                <w:b/>
                <w:sz w:val="22"/>
                <w:szCs w:val="22"/>
              </w:rPr>
              <w:t xml:space="preserve">, </w:t>
            </w:r>
            <w:r w:rsidR="00F61BE7" w:rsidRPr="00F61BE7">
              <w:rPr>
                <w:b/>
                <w:sz w:val="22"/>
                <w:szCs w:val="22"/>
              </w:rPr>
              <w:t>Logopédiai alkalmassági vizsga</w:t>
            </w:r>
            <w:r w:rsidR="00F61BE7">
              <w:rPr>
                <w:b/>
                <w:sz w:val="22"/>
                <w:szCs w:val="22"/>
              </w:rPr>
              <w:t xml:space="preserve"> NBP_GP233A0</w:t>
            </w:r>
          </w:p>
        </w:tc>
      </w:tr>
    </w:tbl>
    <w:p w:rsidR="00E02A1F" w:rsidRPr="00B4120A" w:rsidRDefault="00E02A1F" w:rsidP="00E02A1F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E02A1F" w:rsidRPr="00B4120A" w:rsidTr="009E11B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02A1F" w:rsidRPr="00B4120A" w:rsidRDefault="00E02A1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E02A1F" w:rsidRPr="00B4120A" w:rsidTr="009E11B6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E02A1F" w:rsidRPr="00B4120A" w:rsidRDefault="00E02A1F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célja: </w:t>
            </w:r>
            <w:r w:rsidRPr="00B4120A">
              <w:rPr>
                <w:sz w:val="22"/>
                <w:szCs w:val="22"/>
              </w:rPr>
              <w:t xml:space="preserve">a koragyermekkori intervenció komplex </w:t>
            </w:r>
            <w:proofErr w:type="spellStart"/>
            <w:r w:rsidRPr="00B4120A">
              <w:rPr>
                <w:sz w:val="22"/>
                <w:szCs w:val="22"/>
              </w:rPr>
              <w:t>szamléletének</w:t>
            </w:r>
            <w:proofErr w:type="spellEnd"/>
            <w:r w:rsidRPr="00B4120A">
              <w:rPr>
                <w:sz w:val="22"/>
                <w:szCs w:val="22"/>
              </w:rPr>
              <w:t xml:space="preserve"> közvetítése a logopédus hallgatók felé. A korai fejlesztés feladataira és társszakmákkal való együttműködésre való felkészítés a koragyermekkori nevelés intézményi színterein.</w:t>
            </w:r>
          </w:p>
          <w:p w:rsidR="00E02A1F" w:rsidRPr="00B4120A" w:rsidRDefault="00E02A1F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  <w:r w:rsidRPr="00B4120A">
              <w:rPr>
                <w:sz w:val="22"/>
                <w:szCs w:val="22"/>
              </w:rPr>
              <w:t xml:space="preserve"> </w:t>
            </w:r>
          </w:p>
          <w:p w:rsidR="00E02A1F" w:rsidRPr="00B4120A" w:rsidRDefault="00E02A1F" w:rsidP="00E02A1F">
            <w:pPr>
              <w:numPr>
                <w:ilvl w:val="0"/>
                <w:numId w:val="7"/>
              </w:numPr>
              <w:ind w:left="743" w:hanging="567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koragyermekkori intervenció és prevenció tágabb és szűkebb értelmezése</w:t>
            </w:r>
          </w:p>
          <w:p w:rsidR="00E02A1F" w:rsidRPr="00B4120A" w:rsidRDefault="00E02A1F" w:rsidP="00E02A1F">
            <w:pPr>
              <w:numPr>
                <w:ilvl w:val="0"/>
                <w:numId w:val="7"/>
              </w:numPr>
              <w:ind w:left="743" w:hanging="567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</w:t>
            </w:r>
            <w:r w:rsidRPr="00B4120A">
              <w:rPr>
                <w:sz w:val="22"/>
                <w:szCs w:val="22"/>
              </w:rPr>
              <w:t>örvényi szabályozás</w:t>
            </w:r>
          </w:p>
          <w:p w:rsidR="00E02A1F" w:rsidRPr="00B4120A" w:rsidRDefault="00E02A1F" w:rsidP="00E02A1F">
            <w:pPr>
              <w:numPr>
                <w:ilvl w:val="0"/>
                <w:numId w:val="7"/>
              </w:numPr>
              <w:ind w:left="743" w:hanging="567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korai fejlesztés alapelvei, dilemmái és célcsoportjai </w:t>
            </w:r>
          </w:p>
          <w:p w:rsidR="00E02A1F" w:rsidRPr="00B4120A" w:rsidRDefault="00E02A1F" w:rsidP="00E02A1F">
            <w:pPr>
              <w:numPr>
                <w:ilvl w:val="0"/>
                <w:numId w:val="7"/>
              </w:numPr>
              <w:ind w:left="743" w:hanging="567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Fejlődési rizikó – </w:t>
            </w:r>
            <w:proofErr w:type="spellStart"/>
            <w:r w:rsidRPr="00B4120A">
              <w:rPr>
                <w:sz w:val="22"/>
                <w:szCs w:val="22"/>
              </w:rPr>
              <w:t>fizikófaktorok</w:t>
            </w:r>
            <w:proofErr w:type="spellEnd"/>
          </w:p>
          <w:p w:rsidR="00E02A1F" w:rsidRPr="00B4120A" w:rsidRDefault="00E02A1F" w:rsidP="00E02A1F">
            <w:pPr>
              <w:numPr>
                <w:ilvl w:val="0"/>
                <w:numId w:val="7"/>
              </w:numPr>
              <w:ind w:left="743" w:hanging="567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sajátos nevelési igény esetén fejlesztendő területek (Kognitív; Motoros; Szenzoros, Beszéd, kommunikáció)</w:t>
            </w:r>
          </w:p>
          <w:p w:rsidR="00E02A1F" w:rsidRPr="00B4120A" w:rsidRDefault="00E02A1F" w:rsidP="00E02A1F">
            <w:pPr>
              <w:numPr>
                <w:ilvl w:val="0"/>
                <w:numId w:val="7"/>
              </w:numPr>
              <w:ind w:left="743" w:hanging="567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korai fejlesztés intézményrendszere, szakmaközi együttműködés</w:t>
            </w:r>
          </w:p>
          <w:p w:rsidR="00E02A1F" w:rsidRPr="00B4120A" w:rsidRDefault="00E02A1F" w:rsidP="00E02A1F">
            <w:pPr>
              <w:numPr>
                <w:ilvl w:val="0"/>
                <w:numId w:val="7"/>
              </w:numPr>
              <w:suppressAutoHyphens/>
              <w:ind w:left="743" w:hanging="567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Alternatív ellátási formák</w:t>
            </w:r>
          </w:p>
          <w:p w:rsidR="00E02A1F" w:rsidRPr="00B4120A" w:rsidRDefault="00E02A1F" w:rsidP="00E02A1F">
            <w:pPr>
              <w:numPr>
                <w:ilvl w:val="0"/>
                <w:numId w:val="7"/>
              </w:numPr>
              <w:suppressAutoHyphens/>
              <w:ind w:left="743" w:hanging="567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Szülői kompetencia támogatása</w:t>
            </w:r>
          </w:p>
          <w:p w:rsidR="00E02A1F" w:rsidRPr="00B4120A" w:rsidRDefault="00E02A1F" w:rsidP="00E02A1F">
            <w:pPr>
              <w:numPr>
                <w:ilvl w:val="0"/>
                <w:numId w:val="7"/>
              </w:numPr>
              <w:suppressAutoHyphens/>
              <w:ind w:left="743" w:hanging="567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Gyakorlat külső terephelyeken, bölcsőde, biztos kezdet gyerekház, óvoda, korai fejlesztő központ</w:t>
            </w:r>
          </w:p>
          <w:p w:rsidR="00E02A1F" w:rsidRPr="00B4120A" w:rsidRDefault="00E02A1F" w:rsidP="00E02A1F">
            <w:pPr>
              <w:numPr>
                <w:ilvl w:val="0"/>
                <w:numId w:val="7"/>
              </w:numPr>
              <w:suppressAutoHyphens/>
              <w:ind w:left="743" w:hanging="567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Reflexiók a gyakorlati tapasztalatokra</w:t>
            </w:r>
          </w:p>
        </w:tc>
      </w:tr>
      <w:tr w:rsidR="00E02A1F" w:rsidRPr="00B4120A" w:rsidTr="009E11B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2A1F" w:rsidRPr="00B4120A" w:rsidRDefault="00E02A1F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E02A1F" w:rsidRPr="00B4120A" w:rsidTr="009E11B6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E02A1F" w:rsidRPr="00B4120A" w:rsidRDefault="00E02A1F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Kötelező irodalom: </w:t>
            </w:r>
          </w:p>
          <w:p w:rsidR="00E02A1F" w:rsidRPr="00B4120A" w:rsidRDefault="00E02A1F" w:rsidP="00E02A1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Kereki Judit - </w:t>
            </w:r>
            <w:proofErr w:type="spellStart"/>
            <w:r w:rsidRPr="00B4120A">
              <w:rPr>
                <w:sz w:val="22"/>
                <w:szCs w:val="22"/>
              </w:rPr>
              <w:t>Szvatkó</w:t>
            </w:r>
            <w:proofErr w:type="spellEnd"/>
            <w:r w:rsidRPr="00B4120A">
              <w:rPr>
                <w:sz w:val="22"/>
                <w:szCs w:val="22"/>
              </w:rPr>
              <w:t xml:space="preserve"> Anna: A gyógypedagógiai tanácsadás, korai fejlesztés, oktatás és gondozás szakszolgálati protokollja, </w:t>
            </w:r>
            <w:proofErr w:type="spellStart"/>
            <w:r w:rsidRPr="00B4120A">
              <w:rPr>
                <w:sz w:val="22"/>
                <w:szCs w:val="22"/>
              </w:rPr>
              <w:t>Educatio</w:t>
            </w:r>
            <w:proofErr w:type="spellEnd"/>
            <w:r w:rsidRPr="00B4120A">
              <w:rPr>
                <w:sz w:val="22"/>
                <w:szCs w:val="22"/>
              </w:rPr>
              <w:t xml:space="preserve">, </w:t>
            </w:r>
            <w:r w:rsidRPr="00B4120A">
              <w:t xml:space="preserve">Társadalmi Szolgáltató Nonprofit Kft. </w:t>
            </w:r>
            <w:r w:rsidRPr="00B4120A">
              <w:rPr>
                <w:sz w:val="22"/>
                <w:szCs w:val="22"/>
              </w:rPr>
              <w:t xml:space="preserve">Budapest. 2015 </w:t>
            </w:r>
          </w:p>
          <w:p w:rsidR="00E02A1F" w:rsidRPr="00B4120A" w:rsidRDefault="00E02A1F" w:rsidP="00E02A1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Kereki Judit: Kliensút kalauz, </w:t>
            </w:r>
            <w:proofErr w:type="spellStart"/>
            <w:r w:rsidRPr="00B4120A">
              <w:rPr>
                <w:sz w:val="22"/>
                <w:szCs w:val="22"/>
              </w:rPr>
              <w:t>Educatio</w:t>
            </w:r>
            <w:proofErr w:type="spellEnd"/>
            <w:r w:rsidRPr="00B4120A">
              <w:rPr>
                <w:sz w:val="22"/>
                <w:szCs w:val="22"/>
              </w:rPr>
              <w:t xml:space="preserve">, </w:t>
            </w:r>
            <w:r w:rsidRPr="00B4120A">
              <w:t xml:space="preserve">Társadalmi Szolgáltató Nonprofit Kft. </w:t>
            </w:r>
            <w:r w:rsidRPr="00B4120A">
              <w:rPr>
                <w:sz w:val="22"/>
                <w:szCs w:val="22"/>
              </w:rPr>
              <w:t>Budapest</w:t>
            </w:r>
            <w:r w:rsidRPr="00B4120A">
              <w:rPr>
                <w:bCs/>
                <w:sz w:val="22"/>
                <w:szCs w:val="22"/>
              </w:rPr>
              <w:t>, 2015.</w:t>
            </w:r>
          </w:p>
          <w:p w:rsidR="00E02A1F" w:rsidRPr="00B4120A" w:rsidRDefault="00E02A1F" w:rsidP="00E02A1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4120A">
              <w:rPr>
                <w:bCs/>
                <w:sz w:val="22"/>
                <w:szCs w:val="22"/>
              </w:rPr>
              <w:t>Németh Erzsébet – S. Pintye Mária: Mozdul a szó</w:t>
            </w:r>
            <w:proofErr w:type="gramStart"/>
            <w:r w:rsidRPr="00B4120A">
              <w:rPr>
                <w:bCs/>
                <w:sz w:val="22"/>
                <w:szCs w:val="22"/>
              </w:rPr>
              <w:t>….</w:t>
            </w:r>
            <w:proofErr w:type="gramEnd"/>
            <w:r w:rsidRPr="00B4120A">
              <w:rPr>
                <w:bCs/>
                <w:sz w:val="22"/>
                <w:szCs w:val="22"/>
              </w:rPr>
              <w:t xml:space="preserve"> (Súlyosan akadályozott beszédfejlődésű gyermekek korai integratív fejlesztése) Logopédia Kiadó. Budapest. 205. </w:t>
            </w:r>
          </w:p>
          <w:p w:rsidR="00E02A1F" w:rsidRPr="00B4120A" w:rsidRDefault="00E02A1F" w:rsidP="00E02A1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4120A">
              <w:t>Juhász Ágnes szerk. Korai fejlesztés a logopédiában. Művelődési Minisztérium. Budapest. 1997.</w:t>
            </w:r>
          </w:p>
          <w:p w:rsidR="00E02A1F" w:rsidRPr="00B4120A" w:rsidRDefault="00E02A1F" w:rsidP="00E02A1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4120A">
              <w:t xml:space="preserve">Németh Tünde – </w:t>
            </w:r>
            <w:proofErr w:type="spellStart"/>
            <w:r w:rsidRPr="00B4120A">
              <w:t>Daritsné</w:t>
            </w:r>
            <w:proofErr w:type="spellEnd"/>
            <w:r w:rsidRPr="00B4120A">
              <w:t xml:space="preserve"> Rajzó Éva – Jánosiné Kakuk Sarolta – </w:t>
            </w:r>
            <w:proofErr w:type="spellStart"/>
            <w:r w:rsidRPr="00B4120A">
              <w:t>Prónay</w:t>
            </w:r>
            <w:proofErr w:type="spellEnd"/>
            <w:r w:rsidRPr="00B4120A">
              <w:t xml:space="preserve"> Beáta – </w:t>
            </w:r>
            <w:proofErr w:type="spellStart"/>
            <w:r w:rsidRPr="00B4120A">
              <w:t>Danis</w:t>
            </w:r>
            <w:proofErr w:type="spellEnd"/>
            <w:r w:rsidRPr="00B4120A">
              <w:t xml:space="preserve"> Ildikó: A szülő-csecsemő/kisgyermek </w:t>
            </w:r>
            <w:proofErr w:type="gramStart"/>
            <w:r w:rsidRPr="00B4120A">
              <w:t>konzultáció</w:t>
            </w:r>
            <w:proofErr w:type="gramEnd"/>
            <w:r w:rsidRPr="00B4120A">
              <w:t xml:space="preserve"> tevékenységének megjelenése és integratív szemlélete a pedagógiai szakszolgálat egyes területein – A lelki egészségvédelem lehetőségei a korai időszakban. In: Gyógypedagógiai Szemle. 2016. XLIV. évfolyam 2. szám.</w:t>
            </w:r>
          </w:p>
          <w:p w:rsidR="00E02A1F" w:rsidRPr="00B4120A" w:rsidRDefault="00E02A1F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Ajánlott irodalom: </w:t>
            </w:r>
          </w:p>
          <w:p w:rsidR="00E02A1F" w:rsidRPr="00B4120A" w:rsidRDefault="00E02A1F" w:rsidP="00E02A1F">
            <w:pPr>
              <w:numPr>
                <w:ilvl w:val="0"/>
                <w:numId w:val="6"/>
              </w:num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Szelényi Marianna szerk. Apró lépések. Korai fejlesztő program lassabban fejlődő gyermekek és szüleik számára. Budapesti Korai Fejlesztő Központ. Budapest. 2005.</w:t>
            </w:r>
          </w:p>
          <w:p w:rsidR="00E02A1F" w:rsidRPr="00B4120A" w:rsidRDefault="00E02A1F" w:rsidP="00E02A1F">
            <w:pPr>
              <w:numPr>
                <w:ilvl w:val="0"/>
                <w:numId w:val="6"/>
              </w:num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Csanádi Gabriella szerk.: Bevezetés a korai fejlesztés témaköreibe. Comenius Bt. Pécs, 1998.</w:t>
            </w:r>
          </w:p>
          <w:p w:rsidR="00E02A1F" w:rsidRPr="00B4120A" w:rsidRDefault="00E02A1F" w:rsidP="00E02A1F">
            <w:pPr>
              <w:pStyle w:val="Listaszerbekezds"/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Lányiné </w:t>
            </w:r>
            <w:proofErr w:type="spellStart"/>
            <w:r w:rsidRPr="00B4120A">
              <w:rPr>
                <w:sz w:val="22"/>
                <w:szCs w:val="22"/>
              </w:rPr>
              <w:t>Engelmayer</w:t>
            </w:r>
            <w:proofErr w:type="spellEnd"/>
            <w:r w:rsidRPr="00B4120A">
              <w:rPr>
                <w:sz w:val="22"/>
                <w:szCs w:val="22"/>
              </w:rPr>
              <w:t xml:space="preserve"> Ágnes: Képességzavarok diagnosztikája és terápiája a gyógypedagógiai pszichológiában. Pszichológiai Szemle Könyvtár 7. Akadémiai Kiadó. Budapest. 2004.</w:t>
            </w:r>
          </w:p>
          <w:p w:rsidR="00E02A1F" w:rsidRPr="00B4120A" w:rsidRDefault="00E02A1F" w:rsidP="00E02A1F">
            <w:pPr>
              <w:pStyle w:val="Listaszerbekezds"/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Claudia </w:t>
            </w:r>
            <w:proofErr w:type="spellStart"/>
            <w:r w:rsidRPr="00B4120A">
              <w:rPr>
                <w:sz w:val="22"/>
                <w:szCs w:val="22"/>
              </w:rPr>
              <w:t>Schäfer</w:t>
            </w:r>
            <w:proofErr w:type="spellEnd"/>
            <w:r w:rsidRPr="00B4120A">
              <w:rPr>
                <w:sz w:val="22"/>
                <w:szCs w:val="22"/>
              </w:rPr>
              <w:t xml:space="preserve">: Hogyan fejlesszük a 3 évnél fiatalabb gyermekeket? Montessori üzenete a mának. Tudatos Lépés </w:t>
            </w:r>
            <w:proofErr w:type="spellStart"/>
            <w:r w:rsidRPr="00B4120A">
              <w:rPr>
                <w:sz w:val="22"/>
                <w:szCs w:val="22"/>
              </w:rPr>
              <w:t>Kf</w:t>
            </w:r>
            <w:proofErr w:type="spellEnd"/>
            <w:r w:rsidRPr="00B4120A">
              <w:rPr>
                <w:sz w:val="22"/>
                <w:szCs w:val="22"/>
              </w:rPr>
              <w:t xml:space="preserve">. Budapest. 2011. </w:t>
            </w:r>
          </w:p>
          <w:p w:rsidR="00E02A1F" w:rsidRPr="00B4120A" w:rsidRDefault="00E02A1F" w:rsidP="00E02A1F">
            <w:pPr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15/2013. (II.26.) EMMI rendelet a pedagógiai szakszolgálati intézmények működéséről. </w:t>
            </w:r>
            <w:hyperlink r:id="rId5" w:history="1">
              <w:r w:rsidRPr="00B4120A">
                <w:rPr>
                  <w:rStyle w:val="Hiperhivatkozs"/>
                  <w:sz w:val="22"/>
                  <w:szCs w:val="22"/>
                </w:rPr>
                <w:t>https://net.jogtar.hu/jr/gen/hjegy_doc.cgi?docid=a1300015.emm</w:t>
              </w:r>
            </w:hyperlink>
            <w:r w:rsidRPr="00B4120A">
              <w:rPr>
                <w:sz w:val="22"/>
                <w:szCs w:val="22"/>
              </w:rPr>
              <w:t xml:space="preserve"> </w:t>
            </w:r>
          </w:p>
          <w:p w:rsidR="00E02A1F" w:rsidRPr="00B4120A" w:rsidRDefault="00E02A1F" w:rsidP="00E02A1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4120A">
              <w:t xml:space="preserve">Borbély </w:t>
            </w:r>
            <w:proofErr w:type="spellStart"/>
            <w:r w:rsidRPr="00B4120A">
              <w:t>Sjoukje</w:t>
            </w:r>
            <w:proofErr w:type="spellEnd"/>
            <w:r w:rsidRPr="00B4120A">
              <w:t>: Fogyatékos gyermekek a bölcsődében. A bölcsődei integráció szemléletéről és jelenlegi gyakorlatáról. ELTE Bárczy Gusztáv Gyógypedagógiai Kar. Budapest. 1995</w:t>
            </w:r>
          </w:p>
        </w:tc>
      </w:tr>
      <w:tr w:rsidR="00E02A1F" w:rsidRPr="00B4120A" w:rsidTr="009E11B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2A1F" w:rsidRPr="00B4120A" w:rsidRDefault="00E02A1F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1"/>
                <w:szCs w:val="21"/>
              </w:rPr>
              <w:t xml:space="preserve"> </w:t>
            </w:r>
            <w:r w:rsidRPr="00B4120A">
              <w:rPr>
                <w:i/>
              </w:rPr>
              <w:t>(tudás, képesség</w:t>
            </w:r>
            <w:r w:rsidRPr="00B4120A">
              <w:t xml:space="preserve"> stb., </w:t>
            </w:r>
            <w:r w:rsidRPr="00B4120A">
              <w:rPr>
                <w:i/>
              </w:rPr>
              <w:t xml:space="preserve">KKK </w:t>
            </w:r>
            <w:r w:rsidRPr="00B4120A">
              <w:rPr>
                <w:b/>
                <w:i/>
              </w:rPr>
              <w:t>7.</w:t>
            </w:r>
            <w:r w:rsidRPr="00B4120A">
              <w:rPr>
                <w:i/>
              </w:rPr>
              <w:t xml:space="preserve"> pont</w:t>
            </w:r>
            <w:r w:rsidRPr="00B4120A">
              <w:t xml:space="preserve">) </w:t>
            </w:r>
            <w:r w:rsidRPr="00B4120A">
              <w:rPr>
                <w:sz w:val="22"/>
                <w:szCs w:val="22"/>
              </w:rPr>
              <w:t xml:space="preserve">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E02A1F" w:rsidRPr="00B4120A" w:rsidTr="009E11B6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E02A1F" w:rsidRPr="00B4120A" w:rsidRDefault="00E02A1F" w:rsidP="00E02A1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E02A1F" w:rsidRPr="00B4120A" w:rsidRDefault="00E02A1F" w:rsidP="00E02A1F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right="2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Megszerzett szakmai tudását a köznevelés különböző szinterein: pedagógiai szakszolgálati feladatokat ellátó intézményekben, nevelési és nevelési-oktatási intézményekben a kommunikáció, a hang-, a beszéd-, a beszélt és írott nyelvi zavarok és a gyermekkori nyelési zavarok ellátásában, </w:t>
            </w:r>
            <w:proofErr w:type="spellStart"/>
            <w:r w:rsidRPr="00B4120A">
              <w:rPr>
                <w:sz w:val="22"/>
                <w:szCs w:val="22"/>
              </w:rPr>
              <w:t>szegregált</w:t>
            </w:r>
            <w:proofErr w:type="spellEnd"/>
            <w:r w:rsidRPr="00B4120A">
              <w:rPr>
                <w:sz w:val="22"/>
                <w:szCs w:val="22"/>
              </w:rPr>
              <w:t xml:space="preserve"> és integrált keretek között, az alapellátásban és a sajátos nevelési igényű tanulók esetében egyaránt alkalmazza.</w:t>
            </w:r>
          </w:p>
          <w:p w:rsidR="00E02A1F" w:rsidRPr="00B4120A" w:rsidRDefault="00E02A1F" w:rsidP="00E02A1F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Kijelöli a hang-, a beszéd-, a beszélt és írott nyelv fejlődési és szerzett zavarainak valamint a gyermekkori nyelési zavarok életkor-specifikus és nyelviszint-specifikus vizsgálatának tartalmait.</w:t>
            </w:r>
          </w:p>
          <w:p w:rsidR="00E02A1F" w:rsidRPr="00B4120A" w:rsidRDefault="00E02A1F" w:rsidP="00E02A1F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Dokumentálja, kvantitatív és kvalitatív szempontok alapján elemzi, értelmezi az eredményeket, levonja a logopédiai diagnosztikai következtetéseket, és erről különböző szintű írásos és szóbeli összefoglalást ad a team tagjainak, a szülőnek, a kliensnek. </w:t>
            </w:r>
          </w:p>
          <w:p w:rsidR="00E02A1F" w:rsidRPr="00B4120A" w:rsidRDefault="00E02A1F" w:rsidP="00E02A1F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interdiszciplináris diagnosztikai teamben a különböző forrásokból származó információkat összegzi, logopédiai szempontból értékeli, és azokat a korábbi információkkal integrálja. </w:t>
            </w:r>
          </w:p>
          <w:p w:rsidR="00E02A1F" w:rsidRPr="00B4120A" w:rsidRDefault="00E02A1F" w:rsidP="00E02A1F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Megtervezi az egyénre szabott evidencia alapú logopédiai beavatkozást</w:t>
            </w:r>
          </w:p>
          <w:p w:rsidR="00E02A1F" w:rsidRPr="00B4120A" w:rsidRDefault="00E02A1F" w:rsidP="00E02A1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E02A1F" w:rsidRPr="00B4120A" w:rsidRDefault="00E02A1F" w:rsidP="00E02A1F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right="2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Megszerzett szakmai tudását a köznevelés különböző szinterein: pedagógiai szakszolgálati feladatokat ellátó intézményekben, nevelési és nevelési-oktatási intézményekben a kommunikáció, a hang-, a beszéd-, a beszélt és írott nyelvi zavarok és a gyermekkori nyelési zavarok ellátásában, </w:t>
            </w:r>
            <w:proofErr w:type="spellStart"/>
            <w:r w:rsidRPr="00B4120A">
              <w:rPr>
                <w:sz w:val="22"/>
                <w:szCs w:val="22"/>
              </w:rPr>
              <w:t>szegregált</w:t>
            </w:r>
            <w:proofErr w:type="spellEnd"/>
            <w:r w:rsidRPr="00B4120A">
              <w:rPr>
                <w:sz w:val="22"/>
                <w:szCs w:val="22"/>
              </w:rPr>
              <w:t xml:space="preserve"> és integrált keretek között, az alapellátásban és a sajátos nevelési igényű tanulók esetében egyaránt alkalmazza.</w:t>
            </w:r>
          </w:p>
          <w:p w:rsidR="00E02A1F" w:rsidRPr="00B4120A" w:rsidRDefault="00E02A1F" w:rsidP="00E02A1F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Kijelöli a hang-, a beszéd-, a beszélt és írott nyelv fejlődési és szerzett zavarainak valamint a gyermekkori nyelési zavarok életkor-specifikus és nyelviszint-specifikus vizsgálatának tartalmait.</w:t>
            </w:r>
          </w:p>
          <w:p w:rsidR="00E02A1F" w:rsidRPr="00B4120A" w:rsidRDefault="00E02A1F" w:rsidP="00E02A1F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Dokumentálja, kvantitatív és kvalitatív szempontok alapján elemzi, értelmezi az eredményeket, levonja a logopédiai diagnosztikai következtetéseket, és erről különböző szintű írásos és szóbeli összefoglalást ad a team tagjainak, a szülőnek, a kliensnek. </w:t>
            </w:r>
          </w:p>
          <w:p w:rsidR="00E02A1F" w:rsidRPr="00B4120A" w:rsidRDefault="00E02A1F" w:rsidP="00E02A1F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interdiszciplináris diagnosztikai teamben a különböző forrásokból származó információkat összegzi, logopédiai szempontból értékeli, és azokat a korábbi információkkal integrálja. </w:t>
            </w:r>
          </w:p>
          <w:p w:rsidR="00E02A1F" w:rsidRPr="00B4120A" w:rsidRDefault="00E02A1F" w:rsidP="00E02A1F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Megtervezi az egyénre szabott evidencia alapú logopédiai beavatkozást.</w:t>
            </w:r>
          </w:p>
          <w:p w:rsidR="00E02A1F" w:rsidRPr="00B4120A" w:rsidRDefault="00E02A1F" w:rsidP="00E02A1F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Terápiás eszköztárát folyamatosan fejleszti, a hatékony rehabilitáció érdekében</w:t>
            </w:r>
          </w:p>
          <w:p w:rsidR="00E02A1F" w:rsidRPr="00B4120A" w:rsidRDefault="00E02A1F" w:rsidP="009E11B6">
            <w:pPr>
              <w:suppressAutoHyphens/>
              <w:ind w:left="176" w:hanging="176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E02A1F" w:rsidRPr="00B4120A" w:rsidRDefault="00E02A1F" w:rsidP="00E02A1F">
            <w:pPr>
              <w:pStyle w:val="Listaszerbekezds"/>
              <w:numPr>
                <w:ilvl w:val="0"/>
                <w:numId w:val="4"/>
              </w:numPr>
              <w:suppressAutoHyphens/>
              <w:ind w:left="391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megismerésére, törekszik a bizonyítékalapú módszerek alkalmazására.</w:t>
            </w:r>
          </w:p>
          <w:p w:rsidR="00E02A1F" w:rsidRPr="00B4120A" w:rsidRDefault="00E02A1F" w:rsidP="00E02A1F">
            <w:pPr>
              <w:pStyle w:val="Listaszerbekezds"/>
              <w:numPr>
                <w:ilvl w:val="0"/>
                <w:numId w:val="4"/>
              </w:numPr>
              <w:suppressAutoHyphens/>
              <w:ind w:left="391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E02A1F" w:rsidRPr="00B4120A" w:rsidRDefault="00E02A1F" w:rsidP="00E02A1F">
            <w:pPr>
              <w:pStyle w:val="Listaszerbekezds"/>
              <w:numPr>
                <w:ilvl w:val="0"/>
                <w:numId w:val="4"/>
              </w:numPr>
              <w:suppressAutoHyphens/>
              <w:ind w:left="391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>Igénye van a gyógypedagógiai folyamatok folyamatos elemzésére-értékelésére, nyitott az eredmények és a körülmények figyelembe vételével a tervek és folyamatok felülvizsgálatára és módosítására.</w:t>
            </w:r>
          </w:p>
          <w:p w:rsidR="00E02A1F" w:rsidRPr="00B4120A" w:rsidRDefault="00E02A1F" w:rsidP="00E02A1F">
            <w:pPr>
              <w:pStyle w:val="Listaszerbekezds"/>
              <w:numPr>
                <w:ilvl w:val="0"/>
                <w:numId w:val="4"/>
              </w:numPr>
              <w:suppressAutoHyphens/>
              <w:ind w:left="391" w:hanging="357"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spellStart"/>
            <w:r w:rsidRPr="00B4120A">
              <w:rPr>
                <w:sz w:val="22"/>
                <w:szCs w:val="22"/>
              </w:rPr>
              <w:t>Együttérző</w:t>
            </w:r>
            <w:proofErr w:type="spellEnd"/>
            <w:r w:rsidRPr="00B4120A">
              <w:rPr>
                <w:sz w:val="22"/>
                <w:szCs w:val="22"/>
              </w:rPr>
              <w:t xml:space="preserve"> klienseivel, törekszik a harmonikus légkör megteremtésére a terápiás foglalkozásain.</w:t>
            </w:r>
          </w:p>
          <w:p w:rsidR="00E02A1F" w:rsidRPr="00B4120A" w:rsidRDefault="00E02A1F" w:rsidP="009E11B6">
            <w:pPr>
              <w:pStyle w:val="Listaszerbekezds"/>
              <w:suppressAutoHyphens/>
              <w:ind w:left="0"/>
              <w:jc w:val="both"/>
              <w:outlineLvl w:val="1"/>
              <w:rPr>
                <w:b/>
                <w:sz w:val="22"/>
                <w:szCs w:val="22"/>
              </w:rPr>
            </w:pPr>
            <w:r w:rsidRPr="00B4120A">
              <w:rPr>
                <w:b/>
                <w:bCs/>
                <w:iCs/>
                <w:sz w:val="22"/>
                <w:szCs w:val="22"/>
              </w:rPr>
              <w:t>d</w:t>
            </w:r>
            <w:proofErr w:type="gramStart"/>
            <w:r w:rsidRPr="00B4120A">
              <w:rPr>
                <w:b/>
                <w:bCs/>
                <w:iCs/>
                <w:sz w:val="22"/>
                <w:szCs w:val="22"/>
              </w:rPr>
              <w:t>)</w:t>
            </w:r>
            <w:r w:rsidRPr="00B4120A">
              <w:rPr>
                <w:b/>
                <w:sz w:val="22"/>
                <w:szCs w:val="22"/>
              </w:rPr>
              <w:t>autonómiája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 és felelőssége </w:t>
            </w:r>
          </w:p>
          <w:p w:rsidR="00E02A1F" w:rsidRPr="00B4120A" w:rsidRDefault="00E02A1F" w:rsidP="00E02A1F">
            <w:pPr>
              <w:pStyle w:val="Listaszerbekezds"/>
              <w:numPr>
                <w:ilvl w:val="0"/>
                <w:numId w:val="5"/>
              </w:numPr>
              <w:suppressAutoHyphens/>
              <w:ind w:left="459" w:hanging="425"/>
              <w:jc w:val="both"/>
              <w:outlineLvl w:val="1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 illetve a gyógypedagógiai segítséget igénylő gyermekek, tanulók, felnőttek körében a szakirányának/szakirányainak megfelelő területen/területeken egyéni fejlesztési, habilitációs-rehabilitációs feladatokat lát el.</w:t>
            </w:r>
          </w:p>
        </w:tc>
      </w:tr>
    </w:tbl>
    <w:p w:rsidR="00E02A1F" w:rsidRPr="00B4120A" w:rsidRDefault="00E02A1F" w:rsidP="00E02A1F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E02A1F" w:rsidRPr="00B4120A" w:rsidTr="009E11B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E02A1F" w:rsidRPr="00B4120A" w:rsidRDefault="00E02A1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felelőse: Bata Teodóra, mesterpedagógus, </w:t>
            </w:r>
            <w:proofErr w:type="spellStart"/>
            <w:r w:rsidRPr="00B4120A">
              <w:rPr>
                <w:b/>
                <w:sz w:val="22"/>
                <w:szCs w:val="22"/>
              </w:rPr>
              <w:t>óradó</w:t>
            </w:r>
            <w:proofErr w:type="spellEnd"/>
          </w:p>
        </w:tc>
      </w:tr>
      <w:tr w:rsidR="00E02A1F" w:rsidRPr="00B4120A" w:rsidTr="009E11B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E02A1F" w:rsidRPr="00B4120A" w:rsidRDefault="00E02A1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</w:t>
            </w:r>
            <w:r w:rsidRPr="00771A91">
              <w:rPr>
                <w:b/>
                <w:sz w:val="22"/>
                <w:szCs w:val="22"/>
              </w:rPr>
              <w:t>Fábián Zsuzsanna mesteroktató</w:t>
            </w:r>
          </w:p>
        </w:tc>
      </w:tr>
    </w:tbl>
    <w:p w:rsidR="00E02A1F" w:rsidRPr="00B4120A" w:rsidRDefault="00E02A1F" w:rsidP="00E02A1F">
      <w:pPr>
        <w:suppressAutoHyphens/>
        <w:spacing w:after="120"/>
        <w:jc w:val="both"/>
        <w:rPr>
          <w:sz w:val="2"/>
          <w:szCs w:val="2"/>
        </w:rPr>
      </w:pPr>
    </w:p>
    <w:p w:rsidR="00E02A1F" w:rsidRPr="00B4120A" w:rsidRDefault="00E02A1F" w:rsidP="00E02A1F">
      <w:pPr>
        <w:suppressAutoHyphens/>
        <w:spacing w:after="60"/>
        <w:jc w:val="both"/>
        <w:rPr>
          <w:i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DE4"/>
    <w:multiLevelType w:val="hybridMultilevel"/>
    <w:tmpl w:val="97809980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4DE5FC9"/>
    <w:multiLevelType w:val="hybridMultilevel"/>
    <w:tmpl w:val="E26CFEDC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EF61700"/>
    <w:multiLevelType w:val="hybridMultilevel"/>
    <w:tmpl w:val="23FCE7CC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3030B89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36307D5"/>
    <w:multiLevelType w:val="hybridMultilevel"/>
    <w:tmpl w:val="65084F44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BDB1024"/>
    <w:multiLevelType w:val="hybridMultilevel"/>
    <w:tmpl w:val="BE80DD7A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5735259"/>
    <w:multiLevelType w:val="hybridMultilevel"/>
    <w:tmpl w:val="F3EE7F04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1F"/>
    <w:rsid w:val="000543FD"/>
    <w:rsid w:val="000D026B"/>
    <w:rsid w:val="003C0AA4"/>
    <w:rsid w:val="00983452"/>
    <w:rsid w:val="00DC1E9E"/>
    <w:rsid w:val="00E02A1F"/>
    <w:rsid w:val="00F6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6B9E"/>
  <w15:docId w15:val="{BF2CCC5F-4CE4-47A9-A132-A6673B9E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E02A1F"/>
    <w:rPr>
      <w:color w:val="0000FF"/>
      <w:u w:val="single"/>
    </w:rPr>
  </w:style>
  <w:style w:type="paragraph" w:styleId="NormlWeb">
    <w:name w:val="Normal (Web)"/>
    <w:basedOn w:val="Norml"/>
    <w:uiPriority w:val="99"/>
    <w:rsid w:val="00E02A1F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E02A1F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E02A1F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E02A1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r/gen/hjegy_doc.cgi?docid=a1300015.e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6</cp:revision>
  <dcterms:created xsi:type="dcterms:W3CDTF">2018-07-03T13:36:00Z</dcterms:created>
  <dcterms:modified xsi:type="dcterms:W3CDTF">2021-08-25T09:53:00Z</dcterms:modified>
</cp:coreProperties>
</file>