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08" w:rsidRPr="00B4120A" w:rsidRDefault="00796008" w:rsidP="00796008">
      <w:pPr>
        <w:suppressAutoHyphens/>
        <w:rPr>
          <w:color w:val="333399"/>
          <w:sz w:val="22"/>
          <w:szCs w:val="22"/>
        </w:rPr>
      </w:pPr>
    </w:p>
    <w:p w:rsidR="00796008" w:rsidRPr="00B4120A" w:rsidRDefault="00796008" w:rsidP="00796008">
      <w:pPr>
        <w:suppressAutoHyphens/>
        <w:ind w:left="142"/>
        <w:jc w:val="both"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796008" w:rsidRPr="00B4120A" w:rsidTr="009E11B6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6008" w:rsidRPr="00B4120A" w:rsidRDefault="00796008" w:rsidP="009E11B6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(1.) Tantárgy </w:t>
            </w:r>
            <w:r w:rsidRPr="00B4120A">
              <w:rPr>
                <w:sz w:val="22"/>
                <w:szCs w:val="22"/>
              </w:rPr>
              <w:t xml:space="preserve">neve: </w:t>
            </w:r>
            <w:r w:rsidRPr="00B4120A">
              <w:rPr>
                <w:b/>
                <w:sz w:val="22"/>
                <w:szCs w:val="22"/>
              </w:rPr>
              <w:t>Logopédiai alapismeretek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r>
              <w:rPr>
                <w:b/>
                <w:sz w:val="22"/>
                <w:szCs w:val="22"/>
              </w:rPr>
              <w:t>NBP_GP130K2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6008" w:rsidRPr="00B4120A" w:rsidRDefault="0079600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Kreditértéke: 2</w:t>
            </w:r>
          </w:p>
        </w:tc>
      </w:tr>
      <w:tr w:rsidR="00796008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6008" w:rsidRPr="00B4120A" w:rsidRDefault="00796008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besorolása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796008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6008" w:rsidRPr="00B4120A" w:rsidRDefault="00796008" w:rsidP="009E11B6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elméleti vagy gyakorlati jellegének mértéke, „képzési karaktere” 100 % elmélet</w:t>
            </w:r>
          </w:p>
        </w:tc>
      </w:tr>
      <w:tr w:rsidR="00796008" w:rsidRPr="00B4120A" w:rsidTr="009E11B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6008" w:rsidRPr="00B4120A" w:rsidRDefault="00796008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tanóra</w:t>
            </w:r>
            <w:r w:rsidRPr="00B4120A">
              <w:t xml:space="preserve"> </w:t>
            </w:r>
            <w:r w:rsidRPr="00B4120A">
              <w:rPr>
                <w:b/>
                <w:sz w:val="22"/>
                <w:szCs w:val="22"/>
              </w:rPr>
              <w:t>típusa</w:t>
            </w:r>
            <w:r w:rsidRPr="00B4120A">
              <w:rPr>
                <w:sz w:val="22"/>
                <w:szCs w:val="22"/>
              </w:rPr>
              <w:t xml:space="preserve">: </w:t>
            </w:r>
            <w:proofErr w:type="spellStart"/>
            <w:r w:rsidRPr="00B4120A">
              <w:rPr>
                <w:sz w:val="22"/>
                <w:szCs w:val="22"/>
              </w:rPr>
              <w:t>ea</w:t>
            </w:r>
            <w:proofErr w:type="spellEnd"/>
            <w:r w:rsidRPr="00B4120A">
              <w:rPr>
                <w:sz w:val="22"/>
                <w:szCs w:val="22"/>
              </w:rPr>
              <w:t xml:space="preserve">.  és </w:t>
            </w:r>
            <w:r w:rsidRPr="00B4120A">
              <w:rPr>
                <w:b/>
                <w:sz w:val="22"/>
                <w:szCs w:val="22"/>
              </w:rPr>
              <w:t>óraszáma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B4120A">
              <w:rPr>
                <w:b/>
                <w:sz w:val="22"/>
                <w:szCs w:val="22"/>
              </w:rPr>
              <w:t xml:space="preserve">30 </w:t>
            </w:r>
            <w:r w:rsidRPr="00B4120A">
              <w:rPr>
                <w:sz w:val="22"/>
                <w:szCs w:val="22"/>
              </w:rPr>
              <w:t xml:space="preserve">az adott </w:t>
            </w:r>
            <w:r w:rsidRPr="00B4120A">
              <w:rPr>
                <w:b/>
                <w:sz w:val="22"/>
                <w:szCs w:val="22"/>
              </w:rPr>
              <w:t>félévben</w:t>
            </w:r>
            <w:r w:rsidRPr="00B4120A">
              <w:rPr>
                <w:sz w:val="22"/>
                <w:szCs w:val="22"/>
              </w:rPr>
              <w:t>,</w:t>
            </w:r>
          </w:p>
          <w:p w:rsidR="00796008" w:rsidRPr="00B4120A" w:rsidRDefault="00796008" w:rsidP="009E11B6">
            <w:pPr>
              <w:suppressAutoHyphens/>
              <w:spacing w:before="60"/>
              <w:jc w:val="both"/>
            </w:pPr>
            <w:r w:rsidRPr="00B4120A">
              <w:rPr>
                <w:sz w:val="22"/>
                <w:szCs w:val="22"/>
              </w:rPr>
              <w:t xml:space="preserve">Az adott ismeret átadásában alkalmazandó </w:t>
            </w:r>
            <w:r w:rsidRPr="00B4120A">
              <w:rPr>
                <w:b/>
                <w:sz w:val="22"/>
                <w:szCs w:val="22"/>
              </w:rPr>
              <w:t>további</w:t>
            </w:r>
            <w:r w:rsidRPr="00B4120A">
              <w:rPr>
                <w:sz w:val="22"/>
                <w:szCs w:val="22"/>
              </w:rPr>
              <w:t xml:space="preserve"> 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>módok, jellemzők</w:t>
            </w:r>
            <w:r w:rsidRPr="00B4120A">
              <w:t>:</w:t>
            </w:r>
          </w:p>
          <w:p w:rsidR="00796008" w:rsidRPr="00B4120A" w:rsidRDefault="00796008" w:rsidP="009E11B6">
            <w:pPr>
              <w:suppressAutoHyphens/>
              <w:spacing w:before="60"/>
              <w:jc w:val="both"/>
            </w:pPr>
            <w:r w:rsidRPr="00B4120A">
              <w:t xml:space="preserve"> </w:t>
            </w:r>
            <w:r w:rsidRPr="00B4120A">
              <w:rPr>
                <w:sz w:val="22"/>
                <w:szCs w:val="22"/>
              </w:rPr>
              <w:t>Interaktív előadás és forráselemzés, a forráselemzés eredményeinek esszé-szerű összefoglalása kiscsoportos team munkában.</w:t>
            </w:r>
          </w:p>
        </w:tc>
      </w:tr>
      <w:tr w:rsidR="00796008" w:rsidRPr="00B4120A" w:rsidTr="009E11B6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6008" w:rsidRPr="00B4120A" w:rsidRDefault="00796008" w:rsidP="009E11B6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 xml:space="preserve">számonkérés </w:t>
            </w:r>
            <w:r w:rsidRPr="00B4120A">
              <w:rPr>
                <w:sz w:val="22"/>
                <w:szCs w:val="22"/>
              </w:rPr>
              <w:t xml:space="preserve">módja: </w:t>
            </w:r>
            <w:r w:rsidRPr="00AA0F4A">
              <w:rPr>
                <w:b/>
                <w:sz w:val="22"/>
                <w:szCs w:val="22"/>
              </w:rPr>
              <w:t xml:space="preserve">kollokvium </w:t>
            </w:r>
          </w:p>
          <w:p w:rsidR="00796008" w:rsidRPr="00B4120A" w:rsidRDefault="0079600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Az ismeretellenőrzésben alkalmazandó </w:t>
            </w:r>
            <w:r w:rsidRPr="00B4120A">
              <w:rPr>
                <w:b/>
                <w:sz w:val="22"/>
                <w:szCs w:val="22"/>
              </w:rPr>
              <w:t xml:space="preserve">további </w:t>
            </w:r>
            <w:r w:rsidRPr="00B4120A">
              <w:rPr>
                <w:sz w:val="22"/>
                <w:szCs w:val="22"/>
              </w:rPr>
              <w:t>(</w:t>
            </w:r>
            <w:r w:rsidRPr="00B4120A">
              <w:rPr>
                <w:i/>
                <w:sz w:val="22"/>
                <w:szCs w:val="22"/>
              </w:rPr>
              <w:t>sajátos</w:t>
            </w:r>
            <w:r w:rsidRPr="00B4120A">
              <w:rPr>
                <w:sz w:val="22"/>
                <w:szCs w:val="22"/>
              </w:rPr>
              <w:t xml:space="preserve">) </w:t>
            </w:r>
            <w:r w:rsidRPr="00B4120A">
              <w:rPr>
                <w:b/>
                <w:sz w:val="22"/>
                <w:szCs w:val="22"/>
              </w:rPr>
              <w:t xml:space="preserve">módok: Szóbeli és írásbeli vizsga. A vizsga szóbeli része a tematika egyes témaköreire épülő tételek húzásából áll. Az írásbeli részhez a hallgatónak magával kell hoznia a kiscsoportos team munkában feldolgozott egy szabadon választott téma esszé-szerű kidolgozását a kommunikáció, vagy a hang-, vagy a beszéd-, vagy a beszélt és az írott nyelv, vagy a gyermekkori nyelés zavarairól. </w:t>
            </w:r>
          </w:p>
        </w:tc>
      </w:tr>
      <w:tr w:rsidR="00796008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6008" w:rsidRPr="00B4120A" w:rsidRDefault="00796008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tantárgy </w:t>
            </w:r>
            <w:r w:rsidRPr="00B4120A">
              <w:rPr>
                <w:b/>
                <w:sz w:val="22"/>
                <w:szCs w:val="22"/>
              </w:rPr>
              <w:t>tantervi helye</w:t>
            </w:r>
            <w:r w:rsidRPr="00B4120A">
              <w:rPr>
                <w:sz w:val="22"/>
                <w:szCs w:val="22"/>
              </w:rPr>
              <w:t xml:space="preserve">: </w:t>
            </w:r>
            <w:r w:rsidRPr="00AA0F4A">
              <w:rPr>
                <w:b/>
                <w:sz w:val="22"/>
                <w:szCs w:val="22"/>
              </w:rPr>
              <w:t>3. félév</w:t>
            </w:r>
          </w:p>
        </w:tc>
      </w:tr>
      <w:tr w:rsidR="00796008" w:rsidRPr="00B4120A" w:rsidTr="009E11B6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6008" w:rsidRPr="00B4120A" w:rsidRDefault="00796008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Előtanulmányi feltételek:</w:t>
            </w:r>
            <w:r w:rsidRPr="00B4120A">
              <w:rPr>
                <w:i/>
                <w:sz w:val="22"/>
                <w:szCs w:val="22"/>
              </w:rPr>
              <w:t xml:space="preserve"> -</w:t>
            </w:r>
          </w:p>
        </w:tc>
      </w:tr>
    </w:tbl>
    <w:p w:rsidR="00796008" w:rsidRPr="00B4120A" w:rsidRDefault="00796008" w:rsidP="00796008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796008" w:rsidRPr="00B4120A" w:rsidTr="009E11B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96008" w:rsidRPr="00B4120A" w:rsidRDefault="0079600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Tantárgy-leírás</w:t>
            </w:r>
            <w:r w:rsidRPr="00B4120A">
              <w:rPr>
                <w:sz w:val="22"/>
                <w:szCs w:val="22"/>
              </w:rPr>
              <w:t xml:space="preserve">: az elsajátítandó </w:t>
            </w:r>
            <w:r w:rsidRPr="00B4120A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796008" w:rsidRPr="00B4120A" w:rsidTr="009E11B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96008" w:rsidRPr="00B4120A" w:rsidRDefault="00796008" w:rsidP="009E11B6">
            <w:pPr>
              <w:suppressAutoHyphens/>
              <w:ind w:left="34"/>
              <w:rPr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 tantárgy célja:</w:t>
            </w:r>
            <w:r w:rsidRPr="00B4120A">
              <w:rPr>
                <w:sz w:val="22"/>
                <w:szCs w:val="22"/>
              </w:rPr>
              <w:t xml:space="preserve"> A logopédia tudományterület alapismereteinek átfogó bemutatása. A hallgatók alapozó ismereteket szerezzenek a kommunikáció, a hang-, a beszéd-, a beszélt és az írott nyelv, valamint a gyermekkori nyelés zavarairól, a logopédiai ellátás és terápia jellemzőiről.</w:t>
            </w:r>
          </w:p>
          <w:p w:rsidR="00796008" w:rsidRPr="00B4120A" w:rsidRDefault="00796008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 xml:space="preserve">Tartalom: 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logopédia fogalma, </w:t>
            </w:r>
            <w:proofErr w:type="spellStart"/>
            <w:r w:rsidRPr="00B4120A">
              <w:rPr>
                <w:sz w:val="22"/>
                <w:szCs w:val="22"/>
              </w:rPr>
              <w:t>tudományrendszertani</w:t>
            </w:r>
            <w:proofErr w:type="spellEnd"/>
            <w:r w:rsidRPr="00B4120A">
              <w:rPr>
                <w:sz w:val="22"/>
                <w:szCs w:val="22"/>
              </w:rPr>
              <w:t xml:space="preserve"> besorolásának története, részterületei és felosztása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logopédiai fejlesztés alapelvei, a logopédiai ellátás, mint pedagógiai szakszolgálat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logopédiai tevékenység jogi szabályozása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Logopédiai szűrések és komplex vizsgálatok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Terápiás programok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ind w:left="884" w:hanging="85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beszédészlelés és beszédmegértés zavara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ind w:left="884" w:hanging="85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Megkésett beszédfejlődés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ind w:left="884" w:hanging="85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Pöszeség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ind w:left="884" w:hanging="85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Orrhangzós beszéd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ind w:left="884" w:hanging="85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Dadogás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ind w:left="884" w:hanging="85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Hadarás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ind w:left="884" w:hanging="850"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Diszfónia</w:t>
            </w:r>
            <w:proofErr w:type="spellEnd"/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ind w:left="884" w:hanging="85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Diszlexia – diszgráfia – </w:t>
            </w:r>
            <w:proofErr w:type="spellStart"/>
            <w:r w:rsidRPr="00B4120A">
              <w:rPr>
                <w:sz w:val="22"/>
                <w:szCs w:val="22"/>
              </w:rPr>
              <w:t>diszkalkulia</w:t>
            </w:r>
            <w:proofErr w:type="spellEnd"/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ind w:left="884" w:hanging="850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Gyermekkori afázia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logopédus szerepe, feladatai és kompetenciahatárai</w:t>
            </w:r>
          </w:p>
        </w:tc>
      </w:tr>
      <w:tr w:rsidR="00796008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96008" w:rsidRPr="00B4120A" w:rsidRDefault="00796008" w:rsidP="009E11B6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</w:t>
            </w:r>
            <w:r w:rsidRPr="00B4120A">
              <w:rPr>
                <w:b/>
                <w:sz w:val="22"/>
                <w:szCs w:val="22"/>
              </w:rPr>
              <w:t>2-5</w:t>
            </w:r>
            <w:r w:rsidRPr="00B4120A">
              <w:rPr>
                <w:sz w:val="22"/>
                <w:szCs w:val="22"/>
              </w:rPr>
              <w:t xml:space="preserve"> legfontosabb </w:t>
            </w:r>
            <w:r w:rsidRPr="00B4120A">
              <w:rPr>
                <w:i/>
                <w:sz w:val="22"/>
                <w:szCs w:val="22"/>
              </w:rPr>
              <w:t>kötelező,</w:t>
            </w:r>
            <w:r w:rsidRPr="00B4120A">
              <w:rPr>
                <w:sz w:val="22"/>
                <w:szCs w:val="22"/>
              </w:rPr>
              <w:t xml:space="preserve"> illetve </w:t>
            </w:r>
            <w:r w:rsidRPr="00B4120A">
              <w:rPr>
                <w:i/>
                <w:sz w:val="22"/>
                <w:szCs w:val="22"/>
              </w:rPr>
              <w:t>ajánlott</w:t>
            </w:r>
            <w:r w:rsidRPr="00B4120A">
              <w:rPr>
                <w:b/>
                <w:i/>
                <w:sz w:val="22"/>
                <w:szCs w:val="22"/>
              </w:rPr>
              <w:t xml:space="preserve"> </w:t>
            </w:r>
            <w:r w:rsidRPr="00B4120A">
              <w:rPr>
                <w:b/>
                <w:sz w:val="22"/>
                <w:szCs w:val="22"/>
              </w:rPr>
              <w:t xml:space="preserve">irodalom </w:t>
            </w:r>
            <w:r w:rsidRPr="00B4120A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796008" w:rsidRPr="00B4120A" w:rsidTr="009E11B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96008" w:rsidRPr="00B4120A" w:rsidRDefault="00796008" w:rsidP="009E11B6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Kötelező irodalom: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Salné</w:t>
            </w:r>
            <w:proofErr w:type="spellEnd"/>
            <w:r w:rsidRPr="00B4120A">
              <w:rPr>
                <w:sz w:val="22"/>
                <w:szCs w:val="22"/>
              </w:rPr>
              <w:t xml:space="preserve"> Lengyel Mária szerk. Logopédia. </w:t>
            </w:r>
            <w:proofErr w:type="spellStart"/>
            <w:r w:rsidRPr="00B4120A">
              <w:rPr>
                <w:sz w:val="22"/>
                <w:szCs w:val="22"/>
              </w:rPr>
              <w:t>SuliNova</w:t>
            </w:r>
            <w:proofErr w:type="spellEnd"/>
            <w:r w:rsidRPr="00B4120A">
              <w:rPr>
                <w:sz w:val="22"/>
                <w:szCs w:val="22"/>
              </w:rPr>
              <w:t xml:space="preserve"> Közoktatás-fejlesztési és Pedagógus-továbbképzési Kht. Pilisborosjenő, 2004. </w:t>
            </w:r>
            <w:hyperlink r:id="rId6" w:history="1">
              <w:r w:rsidRPr="00B4120A">
                <w:rPr>
                  <w:rStyle w:val="Hiperhivatkozs"/>
                  <w:sz w:val="22"/>
                  <w:szCs w:val="22"/>
                </w:rPr>
                <w:t>http://www.okm.gov.hu/letolt/kozokt/logopedia_w2.pdf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Torda Ágnes: A logopédiai ellátás szakszolgálati protokollja. </w:t>
            </w:r>
            <w:proofErr w:type="spellStart"/>
            <w:r w:rsidRPr="00B4120A">
              <w:rPr>
                <w:sz w:val="22"/>
                <w:szCs w:val="22"/>
              </w:rPr>
              <w:t>Educatio</w:t>
            </w:r>
            <w:proofErr w:type="spellEnd"/>
            <w:r w:rsidRPr="00B4120A">
              <w:rPr>
                <w:sz w:val="22"/>
                <w:szCs w:val="22"/>
              </w:rPr>
              <w:t xml:space="preserve"> Társadalmi Szolgáltató Nonprofit Kft. Budapest. 2015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Illyés Sándor: Tudomány és gyakorlat a gyógypedagógiában. </w:t>
            </w:r>
            <w:proofErr w:type="spellStart"/>
            <w:r w:rsidRPr="00B4120A">
              <w:rPr>
                <w:sz w:val="22"/>
                <w:szCs w:val="22"/>
              </w:rPr>
              <w:t>In</w:t>
            </w:r>
            <w:proofErr w:type="spellEnd"/>
            <w:r w:rsidRPr="00B4120A">
              <w:rPr>
                <w:sz w:val="22"/>
                <w:szCs w:val="22"/>
              </w:rPr>
              <w:t>: Gordosné Szabó Anna szerk. Gyógyító pedagógia. Medicina Kiadó. Budapest. 55 – 71. o.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B4120A">
              <w:rPr>
                <w:sz w:val="22"/>
                <w:szCs w:val="22"/>
              </w:rPr>
              <w:t>Montágh</w:t>
            </w:r>
            <w:proofErr w:type="spellEnd"/>
            <w:r w:rsidRPr="00B4120A">
              <w:rPr>
                <w:sz w:val="22"/>
                <w:szCs w:val="22"/>
              </w:rPr>
              <w:t xml:space="preserve"> Imre – </w:t>
            </w:r>
            <w:proofErr w:type="spellStart"/>
            <w:r w:rsidRPr="00B4120A">
              <w:rPr>
                <w:sz w:val="22"/>
                <w:szCs w:val="22"/>
              </w:rPr>
              <w:t>Montághné</w:t>
            </w:r>
            <w:proofErr w:type="spellEnd"/>
            <w:r w:rsidRPr="00B4120A">
              <w:rPr>
                <w:sz w:val="22"/>
                <w:szCs w:val="22"/>
              </w:rPr>
              <w:t xml:space="preserve"> Reiner Nelli – </w:t>
            </w:r>
            <w:proofErr w:type="spellStart"/>
            <w:r w:rsidRPr="00B4120A">
              <w:rPr>
                <w:sz w:val="22"/>
                <w:szCs w:val="22"/>
              </w:rPr>
              <w:t>Vinvzéné</w:t>
            </w:r>
            <w:proofErr w:type="spellEnd"/>
            <w:r w:rsidRPr="00B4120A">
              <w:rPr>
                <w:sz w:val="22"/>
                <w:szCs w:val="22"/>
              </w:rPr>
              <w:t xml:space="preserve"> Bíró Etelka </w:t>
            </w:r>
            <w:r w:rsidRPr="00B4120A">
              <w:rPr>
                <w:i/>
                <w:color w:val="000000"/>
                <w:sz w:val="22"/>
                <w:szCs w:val="22"/>
              </w:rPr>
              <w:t xml:space="preserve">Gyakori beszédhibák a </w:t>
            </w:r>
            <w:r w:rsidRPr="00B4120A">
              <w:rPr>
                <w:i/>
                <w:color w:val="000000"/>
                <w:sz w:val="22"/>
                <w:szCs w:val="22"/>
              </w:rPr>
              <w:lastRenderedPageBreak/>
              <w:t xml:space="preserve">gyermekkorban. </w:t>
            </w:r>
            <w:r w:rsidRPr="00B4120A">
              <w:rPr>
                <w:color w:val="000000"/>
                <w:sz w:val="22"/>
                <w:szCs w:val="22"/>
              </w:rPr>
              <w:t>Holnap Kiadó. 2011.</w:t>
            </w:r>
          </w:p>
          <w:p w:rsidR="00796008" w:rsidRPr="00B4120A" w:rsidRDefault="00796008" w:rsidP="009E11B6">
            <w:pPr>
              <w:pStyle w:val="Listaszerbekezds"/>
              <w:suppressAutoHyphens/>
              <w:ind w:left="34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Ajánlott irodalom: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Lajos Péter: A végzett logopédusoktól elvárható kompetenciák egy európai kutatás tükrében. </w:t>
            </w:r>
            <w:proofErr w:type="spellStart"/>
            <w:r w:rsidRPr="00B4120A">
              <w:rPr>
                <w:sz w:val="22"/>
                <w:szCs w:val="22"/>
              </w:rPr>
              <w:t>in</w:t>
            </w:r>
            <w:proofErr w:type="spellEnd"/>
            <w:r w:rsidRPr="00B4120A">
              <w:rPr>
                <w:sz w:val="22"/>
                <w:szCs w:val="22"/>
              </w:rPr>
              <w:t xml:space="preserve">: Logopédia. A Magyar Logopédusok Szakmai Szövetségének folyóirata. 1. évfolyam 1. szám, 2016. november </w:t>
            </w:r>
            <w:hyperlink r:id="rId7" w:history="1">
              <w:r w:rsidRPr="00B4120A">
                <w:rPr>
                  <w:rStyle w:val="Hiperhivatkozs"/>
                  <w:sz w:val="22"/>
                  <w:szCs w:val="22"/>
                </w:rPr>
                <w:t>http://mlszsz.hu/files/folyoirat/Logopedia_2016-1.pdf</w:t>
              </w:r>
            </w:hyperlink>
            <w:r w:rsidRPr="00B4120A">
              <w:rPr>
                <w:sz w:val="22"/>
                <w:szCs w:val="22"/>
              </w:rPr>
              <w:t xml:space="preserve"> 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2"/>
              </w:numPr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Gordosné Szabó Anna szerk. Gyógyító pedagógia. Medicina Kiadó. Budapest. 357 - 369</w:t>
            </w:r>
          </w:p>
        </w:tc>
      </w:tr>
      <w:tr w:rsidR="00796008" w:rsidRPr="00B4120A" w:rsidTr="009E11B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96008" w:rsidRPr="00B4120A" w:rsidRDefault="00796008" w:rsidP="009E11B6">
            <w:pPr>
              <w:suppressAutoHyphens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lastRenderedPageBreak/>
              <w:t xml:space="preserve">Azoknak az </w:t>
            </w:r>
            <w:r w:rsidRPr="00B4120A">
              <w:rPr>
                <w:b/>
                <w:sz w:val="22"/>
                <w:szCs w:val="22"/>
              </w:rPr>
              <w:t>előírt</w:t>
            </w:r>
            <w:r w:rsidRPr="00B4120A">
              <w:rPr>
                <w:sz w:val="22"/>
                <w:szCs w:val="22"/>
              </w:rPr>
              <w:t xml:space="preserve"> s</w:t>
            </w:r>
            <w:r w:rsidRPr="00B4120A">
              <w:rPr>
                <w:b/>
                <w:sz w:val="22"/>
                <w:szCs w:val="22"/>
              </w:rPr>
              <w:t>zakmai kompetenciáknak, kompetencia-elemeknek</w:t>
            </w:r>
            <w:r w:rsidRPr="00B4120A">
              <w:rPr>
                <w:sz w:val="21"/>
                <w:szCs w:val="21"/>
              </w:rPr>
              <w:t xml:space="preserve"> </w:t>
            </w:r>
            <w:r w:rsidRPr="00B4120A">
              <w:rPr>
                <w:i/>
              </w:rPr>
              <w:t>(tudás, képesség</w:t>
            </w:r>
            <w:r w:rsidRPr="00B4120A">
              <w:t xml:space="preserve"> stb., </w:t>
            </w:r>
            <w:r w:rsidRPr="00B4120A">
              <w:rPr>
                <w:i/>
              </w:rPr>
              <w:t xml:space="preserve">KKK </w:t>
            </w:r>
            <w:r w:rsidRPr="00B4120A">
              <w:rPr>
                <w:b/>
                <w:i/>
              </w:rPr>
              <w:t>7.</w:t>
            </w:r>
            <w:r w:rsidRPr="00B4120A">
              <w:rPr>
                <w:i/>
              </w:rPr>
              <w:t xml:space="preserve"> pont</w:t>
            </w:r>
            <w:r w:rsidRPr="00B4120A">
              <w:t xml:space="preserve">) </w:t>
            </w:r>
            <w:r w:rsidRPr="00B4120A">
              <w:rPr>
                <w:sz w:val="22"/>
                <w:szCs w:val="22"/>
              </w:rPr>
              <w:t xml:space="preserve">a felsorolása, </w:t>
            </w:r>
            <w:r w:rsidRPr="00B4120A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796008" w:rsidRPr="00B4120A" w:rsidTr="009E11B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96008" w:rsidRPr="00B4120A" w:rsidRDefault="00796008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a</w:t>
            </w:r>
            <w:proofErr w:type="gramStart"/>
            <w:r w:rsidRPr="00B4120A">
              <w:rPr>
                <w:b/>
                <w:sz w:val="22"/>
                <w:szCs w:val="22"/>
              </w:rPr>
              <w:t>)tudása</w:t>
            </w:r>
            <w:proofErr w:type="gramEnd"/>
          </w:p>
          <w:p w:rsidR="00796008" w:rsidRPr="00B4120A" w:rsidRDefault="00796008" w:rsidP="00796008">
            <w:pPr>
              <w:pStyle w:val="NormlWeb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Korszerű és alapos interdiszciplináris (orvostudományi, pedagógiai, gyógypedagógiai, pszichológiai, gyógypedagógiai pszichológiai, nyelvészeti) és </w:t>
            </w:r>
            <w:proofErr w:type="spellStart"/>
            <w:r w:rsidRPr="00B4120A">
              <w:rPr>
                <w:sz w:val="22"/>
                <w:szCs w:val="22"/>
              </w:rPr>
              <w:t>intradiszciplináris</w:t>
            </w:r>
            <w:proofErr w:type="spellEnd"/>
            <w:r w:rsidRPr="00B4120A">
              <w:rPr>
                <w:sz w:val="22"/>
                <w:szCs w:val="22"/>
              </w:rPr>
              <w:t xml:space="preserve"> tudással rendelkezik a kommunikáció, a hang-, a beszéd-, a beszélt és az írott nyelv, valamint a gyermekkori nyelés zavarairól. </w:t>
            </w:r>
          </w:p>
          <w:p w:rsidR="00796008" w:rsidRPr="00B4120A" w:rsidRDefault="00796008" w:rsidP="00796008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Ismeri a kommunikációs zavarok kultúrtörténeti, tudománytörténeti és szakmatörténeti elő</w:t>
            </w:r>
            <w:r w:rsidRPr="00B4120A">
              <w:rPr>
                <w:sz w:val="22"/>
                <w:szCs w:val="22"/>
              </w:rPr>
              <w:t>z</w:t>
            </w:r>
            <w:r w:rsidRPr="00B4120A">
              <w:rPr>
                <w:sz w:val="22"/>
                <w:szCs w:val="22"/>
              </w:rPr>
              <w:t xml:space="preserve">ményeit. </w:t>
            </w:r>
          </w:p>
          <w:p w:rsidR="00796008" w:rsidRPr="00B4120A" w:rsidRDefault="00796008" w:rsidP="00796008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left="714" w:hanging="357"/>
              <w:jc w:val="both"/>
              <w:rPr>
                <w:sz w:val="22"/>
                <w:szCs w:val="22"/>
                <w:lang w:eastAsia="ar-SA"/>
              </w:rPr>
            </w:pPr>
            <w:r w:rsidRPr="00B4120A">
              <w:rPr>
                <w:sz w:val="22"/>
                <w:szCs w:val="22"/>
              </w:rPr>
              <w:t>Tisztában van a fogyatékos emberekkel foglalkozó intézményrendszer és szolgáltatások műk</w:t>
            </w:r>
            <w:r w:rsidRPr="00B4120A">
              <w:rPr>
                <w:sz w:val="22"/>
                <w:szCs w:val="22"/>
              </w:rPr>
              <w:t>ö</w:t>
            </w:r>
            <w:r w:rsidRPr="00B4120A">
              <w:rPr>
                <w:sz w:val="22"/>
                <w:szCs w:val="22"/>
              </w:rPr>
              <w:t>dési elveivel és gyakorlatával, a szolgáltatásokkal kapcsolatos jogszabályi, finanszírozási há</w:t>
            </w:r>
            <w:r w:rsidRPr="00B4120A">
              <w:rPr>
                <w:sz w:val="22"/>
                <w:szCs w:val="22"/>
              </w:rPr>
              <w:t>t</w:t>
            </w:r>
            <w:r w:rsidRPr="00B4120A">
              <w:rPr>
                <w:sz w:val="22"/>
                <w:szCs w:val="22"/>
              </w:rPr>
              <w:t>térrel, ismeri továbbá a fogyatékos emberekkel kapcsolatos nemzetközi irányelveket és az alapvető emberi jogokat.</w:t>
            </w:r>
          </w:p>
          <w:p w:rsidR="00796008" w:rsidRPr="00B4120A" w:rsidRDefault="00796008" w:rsidP="00796008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right="255"/>
              <w:jc w:val="both"/>
            </w:pPr>
            <w:r w:rsidRPr="00B4120A">
              <w:rPr>
                <w:sz w:val="22"/>
                <w:szCs w:val="22"/>
              </w:rPr>
              <w:t>Ismeri a logopédiával kapcsolatos hazai és nemzetközi szakirodalmat</w:t>
            </w:r>
            <w:r w:rsidRPr="00B4120A">
              <w:t>.</w:t>
            </w:r>
          </w:p>
          <w:p w:rsidR="00796008" w:rsidRPr="00B4120A" w:rsidRDefault="00796008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b) képességei</w:t>
            </w:r>
          </w:p>
          <w:p w:rsidR="00796008" w:rsidRPr="00B4120A" w:rsidRDefault="00796008" w:rsidP="00796008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right="2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I</w:t>
            </w:r>
            <w:r w:rsidRPr="00B4120A">
              <w:rPr>
                <w:sz w:val="22"/>
                <w:szCs w:val="22"/>
              </w:rPr>
              <w:t xml:space="preserve">smeretei alapján a különböző kommunikációs zavarokat interdiszciplináris szemlélettel, a személyiséggel és a társadalmi beágyazottsággal összefüggésben értelmezi. </w:t>
            </w:r>
          </w:p>
          <w:p w:rsidR="00796008" w:rsidRPr="00B4120A" w:rsidRDefault="00796008" w:rsidP="00796008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right="260"/>
              <w:jc w:val="both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Megszerzett szakmai tudását a köznevelés különböző szinterein: pedagógiai szakszolgálati feladatokat ellátó intézményekben, nevelési és nevelési-oktatási intézményekben a komm</w:t>
            </w:r>
            <w:r w:rsidRPr="00B4120A">
              <w:rPr>
                <w:sz w:val="22"/>
                <w:szCs w:val="22"/>
              </w:rPr>
              <w:t>u</w:t>
            </w:r>
            <w:r w:rsidRPr="00B4120A">
              <w:rPr>
                <w:sz w:val="22"/>
                <w:szCs w:val="22"/>
              </w:rPr>
              <w:t>nikáció, a hang-, a beszéd-, a beszélt és írott nyelvi zavarok és a gyermekkori nyelési zav</w:t>
            </w:r>
            <w:r w:rsidRPr="00B4120A">
              <w:rPr>
                <w:sz w:val="22"/>
                <w:szCs w:val="22"/>
              </w:rPr>
              <w:t>a</w:t>
            </w:r>
            <w:r w:rsidRPr="00B4120A">
              <w:rPr>
                <w:sz w:val="22"/>
                <w:szCs w:val="22"/>
              </w:rPr>
              <w:t xml:space="preserve">rok ellátásában, </w:t>
            </w:r>
            <w:proofErr w:type="spellStart"/>
            <w:r w:rsidRPr="00B4120A">
              <w:rPr>
                <w:sz w:val="22"/>
                <w:szCs w:val="22"/>
              </w:rPr>
              <w:t>szegregált</w:t>
            </w:r>
            <w:proofErr w:type="spellEnd"/>
            <w:r w:rsidRPr="00B4120A">
              <w:rPr>
                <w:sz w:val="22"/>
                <w:szCs w:val="22"/>
              </w:rPr>
              <w:t xml:space="preserve"> és integrált keretek között, az alapellátásban és a sajátos nevelési igényű tanulók esetében egyaránt alkalmazza.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Tudományos igényű szakszövegeket a saját szakterületén legalább egy idegen nyelven is önállóan olvas, a fogyatékosságügy és gyógypedagógia alapvető szakirodalmait megérti, szakszerűen reflektál rájuk, és képes azokat használni egy tudományos dolgozat megírásához a megfelelő hivatkozásokkal. </w:t>
            </w:r>
          </w:p>
          <w:p w:rsidR="00796008" w:rsidRPr="00B4120A" w:rsidRDefault="00796008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c</w:t>
            </w:r>
            <w:proofErr w:type="gramStart"/>
            <w:r w:rsidRPr="00B4120A">
              <w:rPr>
                <w:b/>
                <w:sz w:val="22"/>
                <w:szCs w:val="22"/>
              </w:rPr>
              <w:t>)attitűdje</w:t>
            </w:r>
            <w:proofErr w:type="gramEnd"/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Nyitott innovatív gyógypedagógiai elképzelések és megoldások megismerésére, törekszik a bizonyítékalapú módszerek alkalmazására.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Mérlegeli a szakmai problémák sokoldalú módszertani megközelítésének lehetőségeit. A mindennapi gyógypedagógiai fejlesztő munka, a gyógypedagógiai kutatások, az innovatív tevékenységek során nyitott a team-munkára. 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outlineLvl w:val="1"/>
              <w:rPr>
                <w:bCs/>
                <w:iCs/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A fogyatékos személyeket és hozzátartozóikat – azok igényeit figyelembe véve – informálja az alkalmazni kívánt koncepcióról, eljárásról, módszerről, terápiáról, illetve ezek eredményeiről</w:t>
            </w:r>
            <w:r w:rsidRPr="00B4120A">
              <w:rPr>
                <w:rStyle w:val="Jegyzethivatkozs"/>
                <w:sz w:val="22"/>
                <w:szCs w:val="22"/>
              </w:rPr>
              <w:t>.</w:t>
            </w:r>
          </w:p>
          <w:p w:rsidR="00796008" w:rsidRPr="00B4120A" w:rsidRDefault="00796008" w:rsidP="009E11B6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d</w:t>
            </w:r>
            <w:proofErr w:type="gramStart"/>
            <w:r w:rsidRPr="00B4120A">
              <w:rPr>
                <w:b/>
                <w:sz w:val="22"/>
                <w:szCs w:val="22"/>
              </w:rPr>
              <w:t>)autonómiája</w:t>
            </w:r>
            <w:proofErr w:type="gramEnd"/>
            <w:r w:rsidRPr="00B4120A">
              <w:rPr>
                <w:b/>
                <w:sz w:val="22"/>
                <w:szCs w:val="22"/>
              </w:rPr>
              <w:t xml:space="preserve"> és felelőssége 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 xml:space="preserve">A szakirányának megfelelő gyógypedagógiai nevelési-oktatási intézményekben, csoportokban, osztályokban önállóan és felelősséggel látja el az óvodai nevelés, valamint az általános iskola 1-6. évfolyamán (a tanulásban akadályozottak pedagógiája szakirányon és az értelmileg akadályozottak pedagógiája szakirányon: az 1-8. évfolyamon, értelmileg akadályozottak pedagógiája és </w:t>
            </w:r>
            <w:proofErr w:type="spellStart"/>
            <w:r w:rsidRPr="00B4120A">
              <w:rPr>
                <w:sz w:val="22"/>
                <w:szCs w:val="22"/>
              </w:rPr>
              <w:t>szomatopedagógia</w:t>
            </w:r>
            <w:proofErr w:type="spellEnd"/>
            <w:r w:rsidRPr="00B4120A">
              <w:rPr>
                <w:sz w:val="22"/>
                <w:szCs w:val="22"/>
              </w:rPr>
              <w:t xml:space="preserve"> szakirányon: a fejlesztő nevelés-oktatás teljes időtartamában) a nevelési és valamennyi műveltségi területhez tartozó oktatási feladatokat. 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3"/>
              </w:numPr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</w:rPr>
              <w:t>Tudatosan képviseli a gyógypedagógia és határtudományai/társtudományai módszertani kultúráját.</w:t>
            </w:r>
          </w:p>
          <w:p w:rsidR="00796008" w:rsidRPr="00B4120A" w:rsidRDefault="00796008" w:rsidP="00796008">
            <w:pPr>
              <w:pStyle w:val="Listaszerbekezds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B4120A">
              <w:rPr>
                <w:sz w:val="22"/>
                <w:szCs w:val="22"/>
                <w:lang w:eastAsia="ar-SA"/>
              </w:rPr>
              <w:t>A partnerekkel előítélet-mentes, kölcsönös tiszteletre és bizalomra épülő kapcsolatrendszert teremt, szakmai szituációkban szakszerűen, közérthetően és hitelesen kommunikál.</w:t>
            </w:r>
          </w:p>
        </w:tc>
      </w:tr>
    </w:tbl>
    <w:p w:rsidR="00796008" w:rsidRPr="00B4120A" w:rsidRDefault="00796008" w:rsidP="00796008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796008" w:rsidRPr="00B4120A" w:rsidTr="009E11B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796008" w:rsidRPr="00B4120A" w:rsidRDefault="0079600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lastRenderedPageBreak/>
              <w:t xml:space="preserve">Tantárgy felelőse: Dr. Dávid Mária főiskolai tanár, </w:t>
            </w:r>
            <w:proofErr w:type="spellStart"/>
            <w:r w:rsidRPr="00B4120A">
              <w:rPr>
                <w:b/>
                <w:sz w:val="22"/>
                <w:szCs w:val="22"/>
              </w:rPr>
              <w:t>Ph</w:t>
            </w:r>
            <w:proofErr w:type="gramStart"/>
            <w:r w:rsidRPr="00B4120A">
              <w:rPr>
                <w:b/>
                <w:sz w:val="22"/>
                <w:szCs w:val="22"/>
              </w:rPr>
              <w:t>.D</w:t>
            </w:r>
            <w:proofErr w:type="spellEnd"/>
            <w:r w:rsidRPr="00B4120A">
              <w:rPr>
                <w:b/>
                <w:sz w:val="22"/>
                <w:szCs w:val="22"/>
              </w:rPr>
              <w:t>.</w:t>
            </w:r>
            <w:proofErr w:type="gramEnd"/>
          </w:p>
        </w:tc>
      </w:tr>
      <w:tr w:rsidR="00796008" w:rsidRPr="00B4120A" w:rsidTr="009E11B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796008" w:rsidRPr="00B4120A" w:rsidRDefault="00796008" w:rsidP="009E11B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4120A">
              <w:rPr>
                <w:b/>
                <w:sz w:val="22"/>
                <w:szCs w:val="22"/>
              </w:rPr>
              <w:t>Tantárgy oktatásába bevont oktató: Fábián Zsuzsa</w:t>
            </w:r>
            <w:r>
              <w:rPr>
                <w:b/>
                <w:sz w:val="22"/>
                <w:szCs w:val="22"/>
              </w:rPr>
              <w:t>nna</w:t>
            </w:r>
            <w:r w:rsidRPr="00B4120A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4120A">
              <w:rPr>
                <w:b/>
                <w:sz w:val="22"/>
                <w:szCs w:val="22"/>
              </w:rPr>
              <w:t>mesterlogopédus</w:t>
            </w:r>
            <w:proofErr w:type="spellEnd"/>
            <w:r w:rsidRPr="00B4120A">
              <w:rPr>
                <w:b/>
                <w:sz w:val="22"/>
                <w:szCs w:val="22"/>
              </w:rPr>
              <w:t>, óraadó</w:t>
            </w:r>
          </w:p>
        </w:tc>
      </w:tr>
    </w:tbl>
    <w:p w:rsidR="00796008" w:rsidRPr="00B4120A" w:rsidRDefault="00796008" w:rsidP="00796008">
      <w:pPr>
        <w:suppressAutoHyphens/>
        <w:rPr>
          <w:color w:val="333399"/>
          <w:sz w:val="22"/>
          <w:szCs w:val="22"/>
        </w:rPr>
      </w:pPr>
    </w:p>
    <w:p w:rsidR="00DC1E9E" w:rsidRDefault="00DC1E9E"/>
    <w:sectPr w:rsidR="00D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256"/>
    <w:multiLevelType w:val="hybridMultilevel"/>
    <w:tmpl w:val="9B2ECE04"/>
    <w:lvl w:ilvl="0" w:tplc="D32E1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46BF"/>
    <w:multiLevelType w:val="hybridMultilevel"/>
    <w:tmpl w:val="C7E8B432"/>
    <w:lvl w:ilvl="0" w:tplc="257678B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490F0E7D"/>
    <w:multiLevelType w:val="hybridMultilevel"/>
    <w:tmpl w:val="049AC836"/>
    <w:lvl w:ilvl="0" w:tplc="FC1098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08"/>
    <w:rsid w:val="00796008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96008"/>
    <w:rPr>
      <w:color w:val="0000FF"/>
      <w:u w:val="single"/>
    </w:rPr>
  </w:style>
  <w:style w:type="paragraph" w:styleId="NormlWeb">
    <w:name w:val="Normal (Web)"/>
    <w:basedOn w:val="Norml"/>
    <w:uiPriority w:val="99"/>
    <w:rsid w:val="00796008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 Char Char1 Char Char Char Char"/>
    <w:basedOn w:val="Norml"/>
    <w:rsid w:val="0079600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796008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79600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796008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96008"/>
    <w:rPr>
      <w:color w:val="0000FF"/>
      <w:u w:val="single"/>
    </w:rPr>
  </w:style>
  <w:style w:type="paragraph" w:styleId="NormlWeb">
    <w:name w:val="Normal (Web)"/>
    <w:basedOn w:val="Norml"/>
    <w:uiPriority w:val="99"/>
    <w:rsid w:val="00796008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CharChar">
    <w:name w:val=" Char Char1 Char Char Char Char"/>
    <w:basedOn w:val="Norml"/>
    <w:rsid w:val="0079600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796008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79600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rsid w:val="00796008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lszsz.hu/files/folyoirat/Logopedia_2016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m.gov.hu/letolt/kozokt/logopedia_w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1</cp:revision>
  <dcterms:created xsi:type="dcterms:W3CDTF">2018-07-03T13:26:00Z</dcterms:created>
  <dcterms:modified xsi:type="dcterms:W3CDTF">2018-07-03T13:27:00Z</dcterms:modified>
</cp:coreProperties>
</file>