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75" w:rsidRPr="00D71720" w:rsidRDefault="00D94175" w:rsidP="00D94175">
      <w:pPr>
        <w:ind w:firstLine="284"/>
        <w:rPr>
          <w:sz w:val="24"/>
          <w:szCs w:val="24"/>
        </w:rPr>
      </w:pPr>
      <w:r w:rsidRPr="00D71720">
        <w:rPr>
          <w:sz w:val="24"/>
          <w:szCs w:val="24"/>
        </w:rPr>
        <w:t xml:space="preserve">A tantervben előírt valamennyi vizsga eredményes letételét, a tanulmányi követelmények teljesítését a </w:t>
      </w:r>
      <w:r w:rsidRPr="00D71720">
        <w:rPr>
          <w:b/>
          <w:sz w:val="24"/>
          <w:szCs w:val="24"/>
        </w:rPr>
        <w:t>végbizonyítvány (abszolutórium)</w:t>
      </w:r>
      <w:r w:rsidRPr="00D71720">
        <w:rPr>
          <w:sz w:val="24"/>
          <w:szCs w:val="24"/>
        </w:rPr>
        <w:t xml:space="preserve"> igazolja. </w:t>
      </w:r>
    </w:p>
    <w:p w:rsidR="00D94175" w:rsidRPr="00D71720" w:rsidRDefault="00D94175" w:rsidP="00D94175">
      <w:pPr>
        <w:ind w:firstLine="284"/>
        <w:rPr>
          <w:sz w:val="24"/>
          <w:szCs w:val="24"/>
        </w:rPr>
      </w:pPr>
    </w:p>
    <w:p w:rsidR="00220178" w:rsidRPr="00D71720" w:rsidRDefault="00220178" w:rsidP="00D71720">
      <w:pPr>
        <w:rPr>
          <w:sz w:val="24"/>
          <w:szCs w:val="24"/>
        </w:rPr>
      </w:pPr>
      <w:bookmarkStart w:id="0" w:name="_GoBack"/>
    </w:p>
    <w:p w:rsidR="00D71720" w:rsidRPr="00D71720" w:rsidRDefault="00D71720" w:rsidP="00D71720">
      <w:pPr>
        <w:pStyle w:val="Default"/>
        <w:jc w:val="both"/>
      </w:pPr>
      <w:r w:rsidRPr="00D71720">
        <w:rPr>
          <w:b/>
          <w:bCs/>
        </w:rPr>
        <w:t xml:space="preserve">A záróvizsgára bocsátás feltétele, abszolutórium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(1) A hallgató tanulmányait az alapképzésben, mesterképzésben, egységes osztatlan képzésben, felsőoktatási szakképzésben, szakirányú továbbképzésben záróvizsgával fejezi be.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(2) A záróvizsga az oklevél megszerzéséhez szükséges ismeretek, készségek és képességek ellenőrzése és értékelése, amelynek során a hallgatónak arról is tanúságot kell tennie, hogy a tanult ismereteket alkalmazni tudja.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(3) A vizsgák </w:t>
      </w:r>
      <w:proofErr w:type="gramStart"/>
      <w:r w:rsidRPr="00D71720">
        <w:t>témaköreit</w:t>
      </w:r>
      <w:proofErr w:type="gramEnd"/>
      <w:r w:rsidRPr="00D71720">
        <w:t xml:space="preserve"> a záróvizsgát 8 hónappal megelőzően közzé kell tenni.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(4) A záróvizsgára a Neptun rendszeren keresztül a záróvizsga-időszak félévében a regisztrációs időszak végéig.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(5) Záróvizsgára utólagosan a dékán engedélyével lehet jelentkezni. A kérelmet a Neptun rendszeren keresztül nyújtani, a záróvizsga-időszakot megelőző 15 napig.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(6) A határidőn túli bejelentkezésért a Hallgatói Követelményrendszer 7. számú mellékletében meghatározott összegű térítési díjat kell fizetni.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(7) A végbizonyítvány kiállításától számított két év eltelte után a záróvizsgára bocsátás további feltétele a szakfelelős erre vonatkozó javaslata. A szakfelelős a záróvizsgára bocsátás feltételéül az érvényes tantervi követelmények alapján meghatározott tanulmányi követelmények teljesítését írhatja elő. </w:t>
      </w:r>
    </w:p>
    <w:p w:rsidR="00D71720" w:rsidRPr="00D71720" w:rsidRDefault="00D71720" w:rsidP="00D71720">
      <w:pPr>
        <w:pStyle w:val="Default"/>
        <w:jc w:val="both"/>
      </w:pPr>
      <w:r w:rsidRPr="00D71720">
        <w:t xml:space="preserve">(8) A záróvizsgáról jegyzőkönyvet kell vezetni. A záróvizsga részeredményeit és az oklevél minősítését a leckekönyvbe, az elektronikus leckekönyvbe/törzskönyvbe is be kell írni. </w:t>
      </w:r>
    </w:p>
    <w:p w:rsidR="00D71720" w:rsidRDefault="00D71720" w:rsidP="00D71720">
      <w:pPr>
        <w:pStyle w:val="Default"/>
        <w:jc w:val="both"/>
      </w:pPr>
      <w:r w:rsidRPr="00D71720">
        <w:t xml:space="preserve">(9) A záróvizsgára bocsátás feltétele: </w:t>
      </w:r>
    </w:p>
    <w:p w:rsidR="00D71720" w:rsidRDefault="00D71720" w:rsidP="00D71720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>) végbizonyítvány (abszolutórium) megléte</w:t>
      </w:r>
    </w:p>
    <w:p w:rsidR="00D71720" w:rsidRPr="00D71720" w:rsidRDefault="00D71720" w:rsidP="00D71720">
      <w:pPr>
        <w:pStyle w:val="Default"/>
        <w:jc w:val="both"/>
        <w:rPr>
          <w:color w:val="auto"/>
        </w:rPr>
      </w:pPr>
      <w:r w:rsidRPr="00D71720">
        <w:rPr>
          <w:color w:val="auto"/>
        </w:rPr>
        <w:t xml:space="preserve">b) a hallgatónak az adott képzésen nincs fizetési hátraléka valamint könyvtári tartozása az egyetem felé, </w:t>
      </w:r>
    </w:p>
    <w:p w:rsidR="00D71720" w:rsidRDefault="00D71720" w:rsidP="00D71720">
      <w:pPr>
        <w:pStyle w:val="Default"/>
        <w:jc w:val="both"/>
      </w:pPr>
      <w:r w:rsidRPr="00D71720">
        <w:rPr>
          <w:color w:val="auto"/>
        </w:rPr>
        <w:t>c) a szakdolgozat/diplomamunka benyújtása és annak TVSZ szerinti elfogadása</w:t>
      </w:r>
    </w:p>
    <w:p w:rsidR="00D71720" w:rsidRPr="00D71720" w:rsidRDefault="00D71720" w:rsidP="00D71720">
      <w:pPr>
        <w:pStyle w:val="Default"/>
        <w:jc w:val="both"/>
        <w:rPr>
          <w:color w:val="auto"/>
        </w:rPr>
      </w:pPr>
      <w:r>
        <w:rPr>
          <w:color w:val="auto"/>
        </w:rPr>
        <w:t xml:space="preserve">(10) </w:t>
      </w:r>
      <w:r w:rsidRPr="00D71720">
        <w:rPr>
          <w:color w:val="auto"/>
        </w:rPr>
        <w:t xml:space="preserve">A záróvizsgára bocsátás feltétele a végbizonyítvány (abszolutórium) megszerzése. Végbizonyítványt az egyetem annak a hallgatónak állít ki, aki a tantervben előírt tanulmányi és vizsgakövetelményeket és az előírt szakmai gyakorlatot – a nyelvvizsga letétele, a szakdolgozat/diplomamunka elkészítése kivételével – teljesítette, és az előírt krediteket megszerezte. A záróvizsga a végbizonyítvány megszerzését követő záróvizsgaidőszakban a hallgatói jogviszony keretében, majd a hallgatói jogviszony megszűnése után, két éven belül bármelyik vizsgaidőszakban letehető. Az abszolutóriumukat 2012 szeptembere után megszerzett hallgatók esetében a jogviszony megszűnését követő ötödik év eltelte után záróvizsga nem tehető. </w:t>
      </w:r>
    </w:p>
    <w:p w:rsidR="00D71720" w:rsidRPr="00D71720" w:rsidRDefault="00D71720" w:rsidP="00D71720">
      <w:pPr>
        <w:rPr>
          <w:sz w:val="24"/>
          <w:szCs w:val="24"/>
        </w:rPr>
      </w:pPr>
      <w:r w:rsidRPr="00D71720">
        <w:rPr>
          <w:sz w:val="24"/>
          <w:szCs w:val="24"/>
        </w:rPr>
        <w:t>(11) A végbizonyítvány kizárólag azt tanúsítja, hogy a hallgató a tantervben meghatározott tanulmányi- és vizsgakötelezettségének eleget tett, oklevélhez kötött munkakör betöltésére nem jogosít.</w:t>
      </w:r>
    </w:p>
    <w:bookmarkEnd w:id="0"/>
    <w:p w:rsidR="00D71720" w:rsidRPr="00D71720" w:rsidRDefault="00D71720" w:rsidP="00D71720">
      <w:pPr>
        <w:rPr>
          <w:sz w:val="24"/>
          <w:szCs w:val="24"/>
        </w:rPr>
      </w:pPr>
    </w:p>
    <w:p w:rsidR="00D71720" w:rsidRPr="00D71720" w:rsidRDefault="00D71720" w:rsidP="00D71720">
      <w:pPr>
        <w:rPr>
          <w:b/>
          <w:sz w:val="24"/>
          <w:szCs w:val="24"/>
        </w:rPr>
      </w:pPr>
      <w:r w:rsidRPr="00D71720">
        <w:rPr>
          <w:b/>
          <w:sz w:val="24"/>
          <w:szCs w:val="24"/>
        </w:rPr>
        <w:t>Záróvizsgára az utolsó félév regisztrációs időszakában kell jelentkezni a Neptun rendszeren keresztül (Ügyintézés/Záróvizsga).</w:t>
      </w:r>
    </w:p>
    <w:p w:rsidR="00D71720" w:rsidRPr="00D71720" w:rsidRDefault="00D71720" w:rsidP="00D71720">
      <w:pPr>
        <w:rPr>
          <w:b/>
          <w:sz w:val="24"/>
          <w:szCs w:val="24"/>
        </w:rPr>
      </w:pPr>
      <w:r w:rsidRPr="00D71720">
        <w:rPr>
          <w:b/>
          <w:sz w:val="24"/>
          <w:szCs w:val="24"/>
        </w:rPr>
        <w:t>A záróvizsgák részei megtalálhatóak a Képzési adatlapokon.</w:t>
      </w:r>
    </w:p>
    <w:p w:rsidR="00D71720" w:rsidRPr="00D71720" w:rsidRDefault="00D71720" w:rsidP="00D71720">
      <w:pPr>
        <w:rPr>
          <w:sz w:val="24"/>
          <w:szCs w:val="24"/>
        </w:rPr>
      </w:pPr>
    </w:p>
    <w:sectPr w:rsidR="00D71720" w:rsidRPr="00D7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5"/>
    <w:rsid w:val="00206B48"/>
    <w:rsid w:val="00220178"/>
    <w:rsid w:val="00425802"/>
    <w:rsid w:val="00BD4B1A"/>
    <w:rsid w:val="00D71720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FE2E"/>
  <w15:docId w15:val="{1D351160-D309-4161-AB27-0FAC043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as2">
    <w:name w:val="Behuzas2"/>
    <w:basedOn w:val="Norml"/>
    <w:semiHidden/>
    <w:rsid w:val="00D94175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  <w:style w:type="paragraph" w:customStyle="1" w:styleId="Default">
    <w:name w:val="Default"/>
    <w:rsid w:val="00D7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dcterms:created xsi:type="dcterms:W3CDTF">2018-08-28T12:57:00Z</dcterms:created>
  <dcterms:modified xsi:type="dcterms:W3CDTF">2019-09-02T16:14:00Z</dcterms:modified>
</cp:coreProperties>
</file>