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C7" w:rsidRPr="00B14397" w:rsidRDefault="006C7C68">
      <w:pPr>
        <w:spacing w:after="0" w:line="240" w:lineRule="auto"/>
        <w:jc w:val="center"/>
        <w:rPr>
          <w:rFonts w:ascii="Times New Roman" w:eastAsia="Times New Roman" w:hAnsi="Times New Roman" w:cs="Times New Roman"/>
          <w:b/>
          <w:bCs/>
          <w:sz w:val="40"/>
          <w:szCs w:val="40"/>
          <w:lang w:val="hu-HU"/>
        </w:rPr>
      </w:pPr>
      <w:r w:rsidRPr="00B14397">
        <w:rPr>
          <w:rFonts w:ascii="Times New Roman" w:hAnsi="Times New Roman" w:cs="Times New Roman"/>
          <w:b/>
          <w:bCs/>
          <w:sz w:val="40"/>
          <w:szCs w:val="40"/>
          <w:lang w:val="hu-HU"/>
        </w:rPr>
        <w:t xml:space="preserve">Kollégiumi </w:t>
      </w:r>
      <w:r w:rsidR="00E641CF" w:rsidRPr="00B14397">
        <w:rPr>
          <w:rFonts w:ascii="Times New Roman" w:hAnsi="Times New Roman" w:cs="Times New Roman"/>
          <w:b/>
          <w:bCs/>
          <w:sz w:val="40"/>
          <w:szCs w:val="40"/>
          <w:lang w:val="hu-HU"/>
        </w:rPr>
        <w:t>Szervezeti és Működési Szabályzat</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Az Eszterházy Károly Főiskola (továbbiakban Főiskola) Szenátusa a nemzeti felsőoktatásról szóló 2011. évi CCIV. törvény (a továbbiakban: Ftv.) és a felsőoktatási hallgatók juttatásairól szóló 51/2007. (III.26.) Korm. rendelet (továbbiakban: Rendelet) alapján a </w:t>
      </w:r>
      <w:r w:rsidR="006C7C68" w:rsidRPr="00B14397">
        <w:rPr>
          <w:rFonts w:ascii="Times New Roman" w:hAnsi="Times New Roman" w:cs="Times New Roman"/>
          <w:sz w:val="24"/>
          <w:szCs w:val="24"/>
          <w:lang w:val="hu-HU"/>
        </w:rPr>
        <w:t xml:space="preserve">Kollégiumi </w:t>
      </w:r>
      <w:r w:rsidRPr="00B14397">
        <w:rPr>
          <w:rFonts w:ascii="Times New Roman" w:hAnsi="Times New Roman" w:cs="Times New Roman"/>
          <w:sz w:val="24"/>
          <w:szCs w:val="24"/>
          <w:lang w:val="hu-HU"/>
        </w:rPr>
        <w:t xml:space="preserve">Szervezeti és Működési </w:t>
      </w:r>
      <w:r w:rsidR="006C7C68" w:rsidRPr="00B14397">
        <w:rPr>
          <w:rFonts w:ascii="Times New Roman" w:hAnsi="Times New Roman" w:cs="Times New Roman"/>
          <w:sz w:val="24"/>
          <w:szCs w:val="24"/>
          <w:lang w:val="hu-HU"/>
        </w:rPr>
        <w:t xml:space="preserve">Szabályzatot </w:t>
      </w:r>
      <w:r w:rsidRPr="00B14397">
        <w:rPr>
          <w:rFonts w:ascii="Times New Roman" w:hAnsi="Times New Roman" w:cs="Times New Roman"/>
          <w:sz w:val="24"/>
          <w:szCs w:val="24"/>
          <w:lang w:val="hu-HU"/>
        </w:rPr>
        <w:t>a következőkben határozza meg.</w:t>
      </w:r>
    </w:p>
    <w:p w:rsidR="00AD05C7" w:rsidRPr="00B14397" w:rsidRDefault="00AD05C7">
      <w:pPr>
        <w:spacing w:after="0" w:line="240" w:lineRule="auto"/>
        <w:jc w:val="center"/>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Általános rendelkezések</w:t>
      </w:r>
    </w:p>
    <w:p w:rsidR="00AD05C7" w:rsidRPr="00B14397" w:rsidRDefault="00AD05C7">
      <w:pPr>
        <w:spacing w:after="0" w:line="240" w:lineRule="auto"/>
        <w:jc w:val="center"/>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ind w:left="0"/>
        <w:jc w:val="both"/>
        <w:rPr>
          <w:rFonts w:ascii="Times New Roman" w:eastAsia="Times New Roman" w:hAnsi="Times New Roman" w:cs="Times New Roman"/>
          <w:sz w:val="24"/>
          <w:szCs w:val="24"/>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Az Eszterházy Károly Főiskola önálló kollégiumai (diákotthonai) az „</w:t>
      </w:r>
      <w:proofErr w:type="spellStart"/>
      <w:r w:rsidRPr="00B14397">
        <w:rPr>
          <w:rFonts w:ascii="Times New Roman" w:hAnsi="Times New Roman" w:cs="Times New Roman"/>
          <w:sz w:val="24"/>
          <w:szCs w:val="24"/>
          <w:lang w:val="hu-HU"/>
        </w:rPr>
        <w:t>Almagyardombi</w:t>
      </w:r>
      <w:proofErr w:type="spellEnd"/>
      <w:r w:rsidRPr="00B14397">
        <w:rPr>
          <w:rFonts w:ascii="Times New Roman" w:hAnsi="Times New Roman" w:cs="Times New Roman"/>
          <w:sz w:val="24"/>
          <w:szCs w:val="24"/>
          <w:lang w:val="hu-HU"/>
        </w:rPr>
        <w:t xml:space="preserve"> Kollégium”, az „</w:t>
      </w:r>
      <w:proofErr w:type="spellStart"/>
      <w:r w:rsidRPr="00B14397">
        <w:rPr>
          <w:rFonts w:ascii="Times New Roman" w:hAnsi="Times New Roman" w:cs="Times New Roman"/>
          <w:sz w:val="24"/>
          <w:szCs w:val="24"/>
          <w:lang w:val="hu-HU"/>
        </w:rPr>
        <w:t>Apartmanházak</w:t>
      </w:r>
      <w:proofErr w:type="spellEnd"/>
      <w:r w:rsidRPr="00B14397">
        <w:rPr>
          <w:rFonts w:ascii="Times New Roman" w:hAnsi="Times New Roman" w:cs="Times New Roman"/>
          <w:sz w:val="24"/>
          <w:szCs w:val="24"/>
          <w:lang w:val="hu-HU"/>
        </w:rPr>
        <w:t>”, a „Dezső Lajos Kollégium”, a „Leányka Úti Kollégium” és a „Sas Úti Kollégium” nevet viselik (a továbbiakban: kollégium).</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szabályzat hatálya kiterjed a kollégiumok magyar és külföldi állampolgárságú tagjaira.</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E szabályzat rendelkezéseinek megváltoztatása csak a kollégiumi képviselőtestület egyetértése alapján, a Főiskolai Szenátus jóváhagyásával történhet.</w:t>
      </w:r>
    </w:p>
    <w:p w:rsidR="00AD05C7" w:rsidRPr="00B14397" w:rsidRDefault="00AD05C7">
      <w:pPr>
        <w:spacing w:after="0" w:line="240" w:lineRule="auto"/>
        <w:jc w:val="center"/>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kollégium célja és feladatai</w:t>
      </w:r>
    </w:p>
    <w:p w:rsidR="00AD05C7" w:rsidRPr="00B14397" w:rsidRDefault="00AD05C7">
      <w:pPr>
        <w:spacing w:after="0" w:line="240" w:lineRule="auto"/>
        <w:jc w:val="center"/>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rPr>
          <w:rFonts w:ascii="Times New Roman" w:eastAsia="Times New Roman" w:hAnsi="Times New Roman" w:cs="Times New Roman"/>
          <w:b/>
          <w:bCs/>
          <w:sz w:val="24"/>
          <w:szCs w:val="24"/>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 célja, hogy az arra rászoruló hallgatóknak megfelelő elhelyezés biztosításával tegye lehetővé a felsőfokú tanulmányok folytatását; oktatási és nevelési intézményként pedig – mint a Főiskola szerves része – szerepet vállaljon a hallgatók értelmiségi pályára való felkészítésében.</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kollégium az (1) bekezdésben vállalt célok keretében otthont és zavartalan tanulási fel-tételeket teremt a kollégiumban lakó hallgatóknak, lehetőséget nyújt művelődésükhöz, önképzésükhöz, testedzésükhöz és szabadidejük tartalmas eltöltéséhez. Ápolja és fejleszti a kollégiumi diákhagyományokat. Nagy figyelmet fordít a kiemelkedő képességű hallgatókra, egyúttal segíti a hátrányos társadalmi helyzetű fiatalokat.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(3) A </w:t>
      </w:r>
      <w:r w:rsidR="009636F4" w:rsidRPr="00B14397">
        <w:rPr>
          <w:rFonts w:ascii="Times New Roman" w:hAnsi="Times New Roman" w:cs="Times New Roman"/>
          <w:sz w:val="24"/>
          <w:szCs w:val="24"/>
          <w:lang w:val="hu-HU"/>
        </w:rPr>
        <w:t>Főiskola a</w:t>
      </w:r>
      <w:r w:rsidRPr="00B14397">
        <w:rPr>
          <w:rFonts w:ascii="Times New Roman" w:hAnsi="Times New Roman" w:cs="Times New Roman"/>
          <w:sz w:val="24"/>
          <w:szCs w:val="24"/>
          <w:lang w:val="hu-HU"/>
        </w:rPr>
        <w:t xml:space="preserve"> nyári időszakban </w:t>
      </w:r>
      <w:r w:rsidR="009636F4" w:rsidRPr="00B14397">
        <w:rPr>
          <w:rFonts w:ascii="Times New Roman" w:hAnsi="Times New Roman" w:cs="Times New Roman"/>
          <w:sz w:val="24"/>
          <w:szCs w:val="24"/>
          <w:lang w:val="hu-HU"/>
        </w:rPr>
        <w:t xml:space="preserve">is biztosít kollégiumi </w:t>
      </w:r>
      <w:r w:rsidRPr="00B14397">
        <w:rPr>
          <w:rFonts w:ascii="Times New Roman" w:hAnsi="Times New Roman" w:cs="Times New Roman"/>
          <w:sz w:val="24"/>
          <w:szCs w:val="24"/>
          <w:lang w:val="hu-HU"/>
        </w:rPr>
        <w:t xml:space="preserve">férőhelyet </w:t>
      </w:r>
      <w:r w:rsidR="009636F4" w:rsidRPr="00B14397">
        <w:rPr>
          <w:rFonts w:ascii="Times New Roman" w:hAnsi="Times New Roman" w:cs="Times New Roman"/>
          <w:sz w:val="24"/>
          <w:szCs w:val="24"/>
          <w:lang w:val="hu-HU"/>
        </w:rPr>
        <w:t xml:space="preserve">a hallgatói </w:t>
      </w:r>
      <w:proofErr w:type="gramStart"/>
      <w:r w:rsidR="009636F4" w:rsidRPr="00B14397">
        <w:rPr>
          <w:rFonts w:ascii="Times New Roman" w:hAnsi="Times New Roman" w:cs="Times New Roman"/>
          <w:sz w:val="24"/>
          <w:szCs w:val="24"/>
          <w:lang w:val="hu-HU"/>
        </w:rPr>
        <w:t xml:space="preserve">számára </w:t>
      </w:r>
      <w:r w:rsidRPr="00B14397">
        <w:rPr>
          <w:rFonts w:ascii="Times New Roman" w:hAnsi="Times New Roman" w:cs="Times New Roman"/>
          <w:sz w:val="24"/>
          <w:szCs w:val="24"/>
          <w:lang w:val="hu-HU"/>
        </w:rPr>
        <w:t xml:space="preserve"> </w:t>
      </w:r>
      <w:r w:rsidR="009636F4" w:rsidRPr="00B14397">
        <w:rPr>
          <w:rFonts w:ascii="Times New Roman" w:hAnsi="Times New Roman" w:cs="Times New Roman"/>
          <w:sz w:val="24"/>
          <w:szCs w:val="24"/>
          <w:lang w:val="hu-HU"/>
        </w:rPr>
        <w:t>legfeljebb</w:t>
      </w:r>
      <w:proofErr w:type="gramEnd"/>
      <w:r w:rsidR="009636F4" w:rsidRPr="00B14397">
        <w:rPr>
          <w:rFonts w:ascii="Times New Roman" w:hAnsi="Times New Roman" w:cs="Times New Roman"/>
          <w:sz w:val="24"/>
          <w:szCs w:val="24"/>
          <w:lang w:val="hu-HU"/>
        </w:rPr>
        <w:t xml:space="preserve"> a </w:t>
      </w:r>
      <w:r w:rsidR="00182CF1" w:rsidRPr="00B14397">
        <w:rPr>
          <w:rFonts w:ascii="Times New Roman" w:hAnsi="Times New Roman" w:cs="Times New Roman"/>
          <w:sz w:val="24"/>
          <w:szCs w:val="24"/>
          <w:lang w:val="hu-HU"/>
        </w:rPr>
        <w:t xml:space="preserve">kollégiumonként </w:t>
      </w:r>
      <w:r w:rsidR="009636F4" w:rsidRPr="00B14397">
        <w:rPr>
          <w:rFonts w:ascii="Times New Roman" w:hAnsi="Times New Roman" w:cs="Times New Roman"/>
          <w:sz w:val="24"/>
          <w:szCs w:val="24"/>
          <w:lang w:val="hu-HU"/>
        </w:rPr>
        <w:t>rendelkezésre álló</w:t>
      </w:r>
      <w:r w:rsidRPr="00B14397">
        <w:rPr>
          <w:rFonts w:ascii="Times New Roman" w:hAnsi="Times New Roman" w:cs="Times New Roman"/>
          <w:sz w:val="24"/>
          <w:szCs w:val="24"/>
          <w:lang w:val="hu-HU"/>
        </w:rPr>
        <w:t xml:space="preserve"> kollégiumi férőhely</w:t>
      </w:r>
      <w:r w:rsidR="009636F4" w:rsidRPr="00B14397">
        <w:rPr>
          <w:rFonts w:ascii="Times New Roman" w:hAnsi="Times New Roman" w:cs="Times New Roman"/>
          <w:sz w:val="24"/>
          <w:szCs w:val="24"/>
          <w:lang w:val="hu-HU"/>
        </w:rPr>
        <w:t>ek</w:t>
      </w:r>
      <w:r w:rsidRPr="00B14397">
        <w:rPr>
          <w:rFonts w:ascii="Times New Roman" w:hAnsi="Times New Roman" w:cs="Times New Roman"/>
          <w:sz w:val="24"/>
          <w:szCs w:val="24"/>
          <w:lang w:val="hu-HU"/>
        </w:rPr>
        <w:t xml:space="preserve"> 10%</w:t>
      </w:r>
      <w:r w:rsidR="009636F4" w:rsidRPr="00B14397">
        <w:rPr>
          <w:rFonts w:ascii="Times New Roman" w:hAnsi="Times New Roman" w:cs="Times New Roman"/>
          <w:sz w:val="24"/>
          <w:szCs w:val="24"/>
          <w:lang w:val="hu-HU"/>
        </w:rPr>
        <w:t>-ig</w:t>
      </w:r>
      <w:r w:rsidRPr="00B14397">
        <w:rPr>
          <w:rFonts w:ascii="Times New Roman" w:hAnsi="Times New Roman" w:cs="Times New Roman"/>
          <w:sz w:val="24"/>
          <w:szCs w:val="24"/>
          <w:lang w:val="hu-HU"/>
        </w:rPr>
        <w:t>.</w:t>
      </w:r>
    </w:p>
    <w:p w:rsidR="00AD05C7" w:rsidRPr="00B14397" w:rsidRDefault="00AD05C7">
      <w:pPr>
        <w:spacing w:after="0" w:line="240" w:lineRule="auto"/>
        <w:jc w:val="center"/>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kollégium szervezete és irányítása</w:t>
      </w:r>
    </w:p>
    <w:p w:rsidR="00AD05C7" w:rsidRPr="00B14397" w:rsidRDefault="00AD05C7">
      <w:pPr>
        <w:pStyle w:val="Listaszerbekezds"/>
        <w:spacing w:after="0" w:line="240" w:lineRule="auto"/>
        <w:ind w:left="709"/>
        <w:rPr>
          <w:rFonts w:ascii="Times New Roman" w:eastAsia="Times New Roman" w:hAnsi="Times New Roman" w:cs="Times New Roman"/>
          <w:b/>
          <w:bCs/>
          <w:sz w:val="24"/>
          <w:szCs w:val="24"/>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ind w:left="0"/>
        <w:rPr>
          <w:rFonts w:ascii="Times New Roman" w:eastAsia="Times New Roman" w:hAnsi="Times New Roman" w:cs="Times New Roman"/>
          <w:b/>
          <w:bCs/>
          <w:sz w:val="24"/>
          <w:szCs w:val="24"/>
        </w:rPr>
      </w:pPr>
    </w:p>
    <w:p w:rsidR="00AD05C7" w:rsidRPr="00B14397" w:rsidRDefault="00E641CF">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A kollégium tagjai és önkormányzati szervei</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 tagjai:</w:t>
      </w:r>
    </w:p>
    <w:p w:rsidR="00AD05C7" w:rsidRPr="00B14397" w:rsidRDefault="00E641CF" w:rsidP="00BF38BC">
      <w:pPr>
        <w:pStyle w:val="Listaszerbekezds"/>
        <w:numPr>
          <w:ilvl w:val="0"/>
          <w:numId w:val="33"/>
        </w:numPr>
        <w:spacing w:after="0" w:line="240" w:lineRule="auto"/>
        <w:ind w:left="709"/>
        <w:rPr>
          <w:rFonts w:ascii="Times New Roman" w:eastAsia="Times New Roman" w:hAnsi="Times New Roman" w:cs="Times New Roman"/>
          <w:sz w:val="24"/>
          <w:szCs w:val="24"/>
        </w:rPr>
      </w:pPr>
      <w:r w:rsidRPr="00B14397">
        <w:rPr>
          <w:rFonts w:ascii="Times New Roman" w:hAnsi="Times New Roman" w:cs="Times New Roman"/>
          <w:sz w:val="24"/>
          <w:szCs w:val="24"/>
        </w:rPr>
        <w:t>a kollégiumba felvett hallgatók,</w:t>
      </w:r>
    </w:p>
    <w:p w:rsidR="00AD05C7" w:rsidRPr="00B14397" w:rsidRDefault="00E641CF" w:rsidP="00BF38BC">
      <w:pPr>
        <w:pStyle w:val="Listaszerbekezds"/>
        <w:numPr>
          <w:ilvl w:val="0"/>
          <w:numId w:val="33"/>
        </w:numPr>
        <w:spacing w:after="0" w:line="240" w:lineRule="auto"/>
        <w:ind w:left="709"/>
        <w:rPr>
          <w:rFonts w:ascii="Times New Roman" w:eastAsia="Times New Roman" w:hAnsi="Times New Roman" w:cs="Times New Roman"/>
          <w:sz w:val="24"/>
          <w:szCs w:val="24"/>
        </w:rPr>
      </w:pPr>
      <w:r w:rsidRPr="00B14397">
        <w:rPr>
          <w:rFonts w:ascii="Times New Roman" w:hAnsi="Times New Roman" w:cs="Times New Roman"/>
          <w:sz w:val="24"/>
          <w:szCs w:val="24"/>
        </w:rPr>
        <w:t>a kollégiumi gondnok, üzemeltető</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kollégium irányítása az önkormányzatiság elvére épül. Az önkormányzat legfelsőbb szerve a kollégiumi közgyűlés. A közgyűlések közötti időszakban a kollégium munkáját a közgyűlés által választott kollégiumi bizottság irányítja és szervezi.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 főiskola kollégiumi bizottságai Főiskolai Hallgatói Önkormányzat (a továbbiakban: FHÖK) állandó kollégiumi képviselőtestületet (továbbiakban KKT) hoznak létre a kollégiumokat együttesen érintő ügyek intézésére.</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lastRenderedPageBreak/>
        <w:t>(4) A KKT üléseinek állandó meghívottjai az Operatív és Szervezési Igazgatóság (továbbiakban OSZI) vezetője és a kollégiumi koordinátor.</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(5) Az egyes kollégiumi bizottságok állandó felügyeletét az FHÖK látja el.</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rPr>
          <w:rFonts w:ascii="Times New Roman" w:eastAsia="Times New Roman" w:hAnsi="Times New Roman" w:cs="Times New Roman"/>
          <w:b/>
          <w:bCs/>
          <w:sz w:val="24"/>
          <w:szCs w:val="24"/>
        </w:rPr>
      </w:pPr>
    </w:p>
    <w:p w:rsidR="00AD05C7" w:rsidRPr="00B14397" w:rsidRDefault="00E641CF">
      <w:pPr>
        <w:pStyle w:val="Listaszerbekezds"/>
        <w:spacing w:after="0" w:line="240" w:lineRule="auto"/>
        <w:ind w:left="0"/>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kollégiumi közgyűlés</w:t>
      </w:r>
    </w:p>
    <w:p w:rsidR="00AD05C7" w:rsidRPr="00B14397" w:rsidRDefault="00AD05C7">
      <w:pPr>
        <w:pStyle w:val="Listaszerbekezds"/>
        <w:spacing w:after="0" w:line="240" w:lineRule="auto"/>
        <w:ind w:left="0"/>
        <w:rPr>
          <w:rFonts w:ascii="Times New Roman" w:eastAsia="Times New Roman" w:hAnsi="Times New Roman" w:cs="Times New Roman"/>
          <w:sz w:val="24"/>
          <w:szCs w:val="24"/>
        </w:rPr>
      </w:pPr>
    </w:p>
    <w:p w:rsidR="00AD05C7" w:rsidRPr="00B14397" w:rsidRDefault="00E641CF">
      <w:pPr>
        <w:pStyle w:val="Listaszerbekezds"/>
        <w:spacing w:after="0" w:line="240" w:lineRule="auto"/>
        <w:ind w:left="0"/>
        <w:jc w:val="both"/>
        <w:rPr>
          <w:rFonts w:ascii="Times New Roman" w:eastAsia="Times New Roman" w:hAnsi="Times New Roman" w:cs="Times New Roman"/>
          <w:sz w:val="24"/>
          <w:szCs w:val="24"/>
        </w:rPr>
      </w:pPr>
      <w:r w:rsidRPr="00B14397">
        <w:rPr>
          <w:rFonts w:ascii="Times New Roman" w:hAnsi="Times New Roman" w:cs="Times New Roman"/>
          <w:sz w:val="24"/>
          <w:szCs w:val="24"/>
        </w:rPr>
        <w:t>(1) A kollégiumi közgyűléseken a kollégium minden egyes hallgató tagja szavazati joggal vehet részt.</w:t>
      </w:r>
    </w:p>
    <w:p w:rsidR="00AD05C7" w:rsidRPr="00B14397" w:rsidRDefault="00E641CF">
      <w:pPr>
        <w:pStyle w:val="Listaszerbekezds"/>
        <w:spacing w:after="0" w:line="240" w:lineRule="auto"/>
        <w:ind w:left="0"/>
        <w:jc w:val="both"/>
        <w:rPr>
          <w:rFonts w:ascii="Times New Roman" w:eastAsia="Times New Roman" w:hAnsi="Times New Roman" w:cs="Times New Roman"/>
          <w:sz w:val="24"/>
          <w:szCs w:val="24"/>
        </w:rPr>
      </w:pPr>
      <w:r w:rsidRPr="00B14397">
        <w:rPr>
          <w:rFonts w:ascii="Times New Roman" w:hAnsi="Times New Roman" w:cs="Times New Roman"/>
          <w:sz w:val="24"/>
          <w:szCs w:val="24"/>
        </w:rPr>
        <w:t>(2) A kollégiumi közgyűlésre meg kell hívni az OSZI vezetőjét, üzemeltetőt/gondnokot, az FHÖK elnökét, és a kollégiumi koordinátort.</w:t>
      </w:r>
    </w:p>
    <w:p w:rsidR="00AD05C7" w:rsidRPr="00B14397" w:rsidRDefault="00E641CF">
      <w:pPr>
        <w:pStyle w:val="Listaszerbekezds"/>
        <w:spacing w:after="0" w:line="240" w:lineRule="auto"/>
        <w:ind w:left="0"/>
        <w:jc w:val="both"/>
        <w:rPr>
          <w:rFonts w:ascii="Times New Roman" w:eastAsia="Times New Roman" w:hAnsi="Times New Roman" w:cs="Times New Roman"/>
          <w:sz w:val="24"/>
          <w:szCs w:val="24"/>
        </w:rPr>
      </w:pPr>
      <w:r w:rsidRPr="00B14397">
        <w:rPr>
          <w:rFonts w:ascii="Times New Roman" w:hAnsi="Times New Roman" w:cs="Times New Roman"/>
          <w:sz w:val="24"/>
          <w:szCs w:val="24"/>
        </w:rPr>
        <w:t>(3) A közgyűlések nyilvánosak.</w:t>
      </w:r>
    </w:p>
    <w:p w:rsidR="00AD05C7" w:rsidRPr="00B14397" w:rsidRDefault="00E641CF">
      <w:pPr>
        <w:pStyle w:val="Listaszerbekezds"/>
        <w:spacing w:after="0" w:line="240" w:lineRule="auto"/>
        <w:ind w:left="0"/>
        <w:jc w:val="both"/>
        <w:rPr>
          <w:rFonts w:ascii="Times New Roman" w:eastAsia="Times New Roman" w:hAnsi="Times New Roman" w:cs="Times New Roman"/>
          <w:sz w:val="24"/>
          <w:szCs w:val="24"/>
        </w:rPr>
      </w:pPr>
      <w:r w:rsidRPr="00B14397">
        <w:rPr>
          <w:rFonts w:ascii="Times New Roman" w:hAnsi="Times New Roman" w:cs="Times New Roman"/>
          <w:sz w:val="24"/>
          <w:szCs w:val="24"/>
        </w:rPr>
        <w:t>(4) A közgyűlést rendesen a kollégiumi bizottság titkára legalább félévente egyszer, a félév szorgalmi időszakában hívja össze. A közgyűlés időpontjáról a közgyűlés tagjait hét nappal korábban tájékoztatni kell a napirendi pontok feltüntetésével. Határozatképtelenség esetén új időpontot kell megjelölni.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(5) A kollégiumi közgyűlés jogszerű működéséért a kollégiumi képviselőtestület felelős.</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(6) Rendkívüli közgyűlést kell összehívni, ha azt a kollégiumi bizottság az egész kollégiumi közösséget érintő probléma megvitatására szükségesnek tartja, vagy ha azt a kollégium tagjainak legalább 10%-</w:t>
      </w:r>
      <w:proofErr w:type="gramStart"/>
      <w:r w:rsidRPr="00B14397">
        <w:rPr>
          <w:rFonts w:ascii="Times New Roman" w:hAnsi="Times New Roman" w:cs="Times New Roman"/>
          <w:sz w:val="24"/>
          <w:szCs w:val="24"/>
          <w:lang w:val="hu-HU"/>
        </w:rPr>
        <w:t>a</w:t>
      </w:r>
      <w:proofErr w:type="gramEnd"/>
      <w:r w:rsidRPr="00B14397">
        <w:rPr>
          <w:rFonts w:ascii="Times New Roman" w:hAnsi="Times New Roman" w:cs="Times New Roman"/>
          <w:sz w:val="24"/>
          <w:szCs w:val="24"/>
          <w:lang w:val="hu-HU"/>
        </w:rPr>
        <w:t xml:space="preserve"> írásban kéri, az ok és a cél megjelölésével.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(7) A közgyűlés a kollégiumi tagok legalább 25%-nak jelenlétben határozatképes. Határozatképtelenség esetén a közgyűlés legfeljebb nyolc napon belül újra össze kell hívni. Az így megismételt közgyűlés a jelenlévők számától függetlenül határozatképes az eredeti napirendi pontokra vonatkozóan.</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(8) A közgyűlési határozatok elfogadásához a jelenlevők több mint felének igenlő szavazata szükséges.</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(9) A közgyűlés személyi kérdésekben titkos szavazással dönt, más kérdésben akkor szavaz titkosan, ha azt a jelenlevők 1/3-a kéri.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(10) A közgyűlés kizárólagos hatáskörei:</w:t>
      </w:r>
    </w:p>
    <w:p w:rsidR="00AD05C7" w:rsidRPr="00B14397" w:rsidRDefault="00E641CF">
      <w:pPr>
        <w:spacing w:after="0" w:line="240" w:lineRule="auto"/>
        <w:jc w:val="both"/>
        <w:rPr>
          <w:rFonts w:ascii="Times New Roman" w:eastAsia="Times New Roman" w:hAnsi="Times New Roman" w:cs="Times New Roman"/>
          <w:sz w:val="24"/>
          <w:szCs w:val="24"/>
          <w:lang w:val="hu-HU"/>
        </w:rPr>
      </w:pPr>
      <w:proofErr w:type="gramStart"/>
      <w:r w:rsidRPr="00B14397">
        <w:rPr>
          <w:rFonts w:ascii="Times New Roman" w:hAnsi="Times New Roman" w:cs="Times New Roman"/>
          <w:sz w:val="24"/>
          <w:szCs w:val="24"/>
          <w:lang w:val="hu-HU"/>
        </w:rPr>
        <w:t>a</w:t>
      </w:r>
      <w:proofErr w:type="gramEnd"/>
      <w:r w:rsidRPr="00B14397">
        <w:rPr>
          <w:rFonts w:ascii="Times New Roman" w:hAnsi="Times New Roman" w:cs="Times New Roman"/>
          <w:sz w:val="24"/>
          <w:szCs w:val="24"/>
          <w:lang w:val="hu-HU"/>
        </w:rPr>
        <w:t>) dönt a kollégium házirendjéről, figyelembe véve a tűzrendészeti, a munka- és baleset-védelmi, a közegészségügyi, és más hatósági előírásokat;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b) megválasztja a kollégiumi bizottság tagjait; a kollégium tagok 10%-nak írásos kezdeményezésére határoz a visszahívásukról;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c) állást foglal, illetve dönt minden olyan kérdésben, amelyet jogszabály, főiskolai szabályzat, a kancellár vagy az FHÖK a hatáskörébe utal.</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Kollégiumi képviselőtestület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kollégiumi képviselőtestület tagjai:</w:t>
      </w:r>
    </w:p>
    <w:p w:rsidR="00AD05C7" w:rsidRPr="00B14397" w:rsidRDefault="00E641CF" w:rsidP="00BF38BC">
      <w:pPr>
        <w:pStyle w:val="Listaszerbekezds"/>
        <w:numPr>
          <w:ilvl w:val="0"/>
          <w:numId w:val="3"/>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az FHÖK elnöke</w:t>
      </w:r>
    </w:p>
    <w:p w:rsidR="00AD05C7" w:rsidRPr="00B14397" w:rsidRDefault="00E641CF" w:rsidP="00BF38BC">
      <w:pPr>
        <w:pStyle w:val="Listaszerbekezds"/>
        <w:numPr>
          <w:ilvl w:val="0"/>
          <w:numId w:val="4"/>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 xml:space="preserve"> a Kollégiumi Bizottság Elnöke</w:t>
      </w:r>
    </w:p>
    <w:p w:rsidR="00AD05C7" w:rsidRPr="00B14397" w:rsidRDefault="00E641CF" w:rsidP="00BF38BC">
      <w:pPr>
        <w:pStyle w:val="Listaszerbekezds"/>
        <w:numPr>
          <w:ilvl w:val="0"/>
          <w:numId w:val="5"/>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 xml:space="preserve">a kollégiumi bizottságok titkárai </w:t>
      </w:r>
    </w:p>
    <w:p w:rsidR="00AD05C7" w:rsidRPr="00B14397" w:rsidRDefault="00E641CF" w:rsidP="00BF38BC">
      <w:pPr>
        <w:pStyle w:val="Listaszerbekezds"/>
        <w:numPr>
          <w:ilvl w:val="0"/>
          <w:numId w:val="6"/>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az OSZI vezetője (állandó meghívott)</w:t>
      </w:r>
    </w:p>
    <w:p w:rsidR="00AD05C7" w:rsidRPr="00B14397" w:rsidRDefault="00E641CF" w:rsidP="00BF38BC">
      <w:pPr>
        <w:pStyle w:val="Listaszerbekezds"/>
        <w:numPr>
          <w:ilvl w:val="0"/>
          <w:numId w:val="7"/>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 kollégiumi koordinátor (állandó meghívott)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A </w:t>
      </w:r>
      <w:proofErr w:type="spellStart"/>
      <w:r w:rsidRPr="00B14397">
        <w:rPr>
          <w:rFonts w:ascii="Times New Roman" w:hAnsi="Times New Roman" w:cs="Times New Roman"/>
          <w:sz w:val="24"/>
          <w:szCs w:val="24"/>
          <w:lang w:val="hu-HU"/>
        </w:rPr>
        <w:t>KKT-t</w:t>
      </w:r>
      <w:proofErr w:type="spellEnd"/>
      <w:r w:rsidRPr="00B14397">
        <w:rPr>
          <w:rFonts w:ascii="Times New Roman" w:hAnsi="Times New Roman" w:cs="Times New Roman"/>
          <w:sz w:val="24"/>
          <w:szCs w:val="24"/>
          <w:lang w:val="hu-HU"/>
        </w:rPr>
        <w:t xml:space="preserve"> az FHÖK elnöke hívja össze és havonta legalább egyszer ülésezik. Az ülések levezető elnöke az FHÖK elnöke, vagy az általa kijelölt személy.</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lastRenderedPageBreak/>
        <w:t>(3) A KKT tagjai több mint felének jelenléte esetén határozatképes. A testület döntéseihez a jelenlevő tagok több mint felének igenlő szavazata szükséges. Amennyiben a testület határozatképtelen, úgy a következő ülést legkésőbb 8 napon belül össze kell hívni, mely a jelenlevők számától függetlenül határozatképes az eredeti napirendi pontokra vonatkozóan.</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KKT jogai és feladatai:</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kidolgozza és elfogadásra a Szenátus elé terjeszti a Kollégiumok Szervezeti és Működési szabályzatát;</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első fokon dönt a kollégiumi felvételi kérelmekről;</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szabályzatban meghatározott módon, elsőfokú fegyelmi hatóság feladatát látja el bármely kollégista hallgatóval szemben indított fegyelmi eljárás során;</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javaslattételi joggal rendelkezik minden, a kollégiumokat érintő beruházási, állagmegóvási munkálatok ütemezésében;</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javaslattételi joggal rendelkezik a Szenátusnak a kollégiumi térítési díjak megállapítására;</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javaslatot tesz a kollégium hatáskörébe utalt, nem költségvetésből származó pénzeszközök (a nyári vendégszobai hasznosításból származó bevételek, a pályázatokból származó bevételek, stb.) felhasználására;</w:t>
      </w:r>
    </w:p>
    <w:p w:rsidR="00AD05C7" w:rsidRPr="00B14397" w:rsidRDefault="00E641CF" w:rsidP="00BF38BC">
      <w:pPr>
        <w:pStyle w:val="Listaszerbekezds"/>
        <w:numPr>
          <w:ilvl w:val="0"/>
          <w:numId w:val="34"/>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felügyeli a közgyűlések és a kollégiumi bizottsági választások jogszerű lebonyolítását.</w:t>
      </w:r>
    </w:p>
    <w:p w:rsidR="00AD05C7" w:rsidRPr="00B14397" w:rsidRDefault="00AD05C7">
      <w:pPr>
        <w:spacing w:after="0" w:line="240" w:lineRule="auto"/>
        <w:ind w:left="785"/>
        <w:rPr>
          <w:rFonts w:ascii="Times New Roman" w:eastAsia="Times New Roman" w:hAnsi="Times New Roman" w:cs="Times New Roman"/>
          <w:sz w:val="24"/>
          <w:szCs w:val="24"/>
          <w:lang w:val="hu-HU"/>
        </w:rPr>
      </w:pPr>
    </w:p>
    <w:p w:rsidR="00AD05C7" w:rsidRPr="00B14397" w:rsidRDefault="00AD05C7">
      <w:pPr>
        <w:spacing w:after="0" w:line="240" w:lineRule="auto"/>
        <w:ind w:left="785"/>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(5) A testület határozatait jegyzőkönyvben rögzíti, és azokról köteles hirdetményben tájékoztatni a kollégistákat. </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rPr>
          <w:rFonts w:ascii="Times New Roman" w:eastAsia="Times New Roman" w:hAnsi="Times New Roman" w:cs="Times New Roman"/>
          <w:b/>
          <w:bCs/>
          <w:sz w:val="24"/>
          <w:szCs w:val="24"/>
        </w:rPr>
      </w:pPr>
    </w:p>
    <w:p w:rsidR="00AD05C7" w:rsidRPr="00B14397" w:rsidRDefault="000D7F9B">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 xml:space="preserve">A </w:t>
      </w:r>
      <w:r w:rsidR="00E641CF" w:rsidRPr="00B14397">
        <w:rPr>
          <w:rFonts w:ascii="Times New Roman" w:hAnsi="Times New Roman" w:cs="Times New Roman"/>
          <w:b/>
          <w:bCs/>
          <w:sz w:val="24"/>
          <w:szCs w:val="24"/>
          <w:lang w:val="hu-HU"/>
        </w:rPr>
        <w:t>Kollégiumi Bizottság</w:t>
      </w:r>
      <w:r w:rsidRPr="00B14397">
        <w:rPr>
          <w:rFonts w:ascii="Times New Roman" w:hAnsi="Times New Roman" w:cs="Times New Roman"/>
          <w:b/>
          <w:bCs/>
          <w:sz w:val="24"/>
          <w:szCs w:val="24"/>
          <w:lang w:val="hu-HU"/>
        </w:rPr>
        <w:t>ok</w:t>
      </w:r>
      <w:r w:rsidR="00E641CF" w:rsidRPr="00B14397">
        <w:rPr>
          <w:rFonts w:ascii="Times New Roman" w:hAnsi="Times New Roman" w:cs="Times New Roman"/>
          <w:b/>
          <w:bCs/>
          <w:sz w:val="24"/>
          <w:szCs w:val="24"/>
          <w:lang w:val="hu-HU"/>
        </w:rPr>
        <w:t xml:space="preserve"> és </w:t>
      </w:r>
      <w:r w:rsidRPr="00B14397">
        <w:rPr>
          <w:rFonts w:ascii="Times New Roman" w:hAnsi="Times New Roman" w:cs="Times New Roman"/>
          <w:b/>
          <w:bCs/>
          <w:sz w:val="24"/>
          <w:szCs w:val="24"/>
          <w:lang w:val="hu-HU"/>
        </w:rPr>
        <w:t xml:space="preserve">a </w:t>
      </w:r>
      <w:r w:rsidR="00E641CF" w:rsidRPr="00B14397">
        <w:rPr>
          <w:rFonts w:ascii="Times New Roman" w:hAnsi="Times New Roman" w:cs="Times New Roman"/>
          <w:b/>
          <w:bCs/>
          <w:sz w:val="24"/>
          <w:szCs w:val="24"/>
          <w:lang w:val="hu-HU"/>
        </w:rPr>
        <w:t>Kollégiumi Bizottság</w:t>
      </w:r>
      <w:r w:rsidRPr="00B14397">
        <w:rPr>
          <w:rFonts w:ascii="Times New Roman" w:hAnsi="Times New Roman" w:cs="Times New Roman"/>
          <w:b/>
          <w:bCs/>
          <w:sz w:val="24"/>
          <w:szCs w:val="24"/>
          <w:lang w:val="hu-HU"/>
        </w:rPr>
        <w:t>ok</w:t>
      </w:r>
      <w:r w:rsidR="00E641CF" w:rsidRPr="00B14397">
        <w:rPr>
          <w:rFonts w:ascii="Times New Roman" w:hAnsi="Times New Roman" w:cs="Times New Roman"/>
          <w:b/>
          <w:bCs/>
          <w:sz w:val="24"/>
          <w:szCs w:val="24"/>
          <w:lang w:val="hu-HU"/>
        </w:rPr>
        <w:t xml:space="preserve"> </w:t>
      </w:r>
      <w:r w:rsidRPr="00B14397">
        <w:rPr>
          <w:rFonts w:ascii="Times New Roman" w:hAnsi="Times New Roman" w:cs="Times New Roman"/>
          <w:b/>
          <w:bCs/>
          <w:sz w:val="24"/>
          <w:szCs w:val="24"/>
          <w:lang w:val="hu-HU"/>
        </w:rPr>
        <w:t>E</w:t>
      </w:r>
      <w:r w:rsidR="00E641CF" w:rsidRPr="00B14397">
        <w:rPr>
          <w:rFonts w:ascii="Times New Roman" w:hAnsi="Times New Roman" w:cs="Times New Roman"/>
          <w:b/>
          <w:bCs/>
          <w:sz w:val="24"/>
          <w:szCs w:val="24"/>
          <w:lang w:val="hu-HU"/>
        </w:rPr>
        <w:t>lnök</w:t>
      </w:r>
      <w:r w:rsidRPr="00B14397">
        <w:rPr>
          <w:rFonts w:ascii="Times New Roman" w:hAnsi="Times New Roman" w:cs="Times New Roman"/>
          <w:b/>
          <w:bCs/>
          <w:sz w:val="24"/>
          <w:szCs w:val="24"/>
          <w:lang w:val="hu-HU"/>
        </w:rPr>
        <w:t>e</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(1) A kollégiumi önkormányzat irányító és végrehajtó szerve a </w:t>
      </w:r>
      <w:r w:rsidR="000D7F9B" w:rsidRPr="00B14397">
        <w:rPr>
          <w:rFonts w:ascii="Times New Roman" w:hAnsi="Times New Roman" w:cs="Times New Roman"/>
          <w:sz w:val="24"/>
          <w:szCs w:val="24"/>
          <w:lang w:val="hu-HU"/>
        </w:rPr>
        <w:t xml:space="preserve">Kollégiumi Bizottság </w:t>
      </w:r>
      <w:r w:rsidRPr="00B14397">
        <w:rPr>
          <w:rFonts w:ascii="Times New Roman" w:hAnsi="Times New Roman" w:cs="Times New Roman"/>
          <w:sz w:val="24"/>
          <w:szCs w:val="24"/>
          <w:lang w:val="hu-HU"/>
        </w:rPr>
        <w:t>(továbbiakban KB). A KB munkáját titkár irányítja, akit a KB tagjai maguk közül megválasztanak.</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KB tagjait a közgyűlés választja. A KB mandátuma 1 évre szól.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 KB-ok taglétszáma a kollégiumban lakó hallgatók számától függ. Azokban a kollégiumokban, ahol a kollégisták száma nem éri el a 100 főt a KB létszáma 3 fő; a 100-200 fős kollégiumok esetében 5 fő; ahol a kollégisták száma meghaladja a 200 főt a KB taglétszáma 5-7 fő is lehet.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KB jogai és kötelezettségei:</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Kollégiumi Közgyűlések közötti időszakban gondoskodik a közgyűlés határozatainak végrehajtásáról;</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képviseli a főiskola és az üzemeltető felé a kollégisták érdekeit;</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ügyel a kollégium szabályok szerinti működésére;</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véleményt mond a gondnokok munkájáról</w:t>
      </w:r>
      <w:r w:rsidR="00182CF1" w:rsidRPr="00B14397">
        <w:rPr>
          <w:rFonts w:ascii="Times New Roman" w:hAnsi="Times New Roman" w:cs="Times New Roman"/>
          <w:sz w:val="24"/>
          <w:szCs w:val="24"/>
        </w:rPr>
        <w:t>, amelyet írásban juttathat el az OSZI vezetőjéhez</w:t>
      </w:r>
      <w:r w:rsidRPr="00B14397">
        <w:rPr>
          <w:rFonts w:ascii="Times New Roman" w:hAnsi="Times New Roman" w:cs="Times New Roman"/>
          <w:sz w:val="24"/>
          <w:szCs w:val="24"/>
        </w:rPr>
        <w:t>;</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tanév közben javaslatot tesz a kollégium tárgyi eszközeinek kölcsönadására, hasznosítására;</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egyetértési jogot gyakorol a kollégium létesítményeinek tanévben történő bérbeadására, és rendezvények </w:t>
      </w:r>
      <w:proofErr w:type="gramStart"/>
      <w:r w:rsidRPr="00B14397">
        <w:rPr>
          <w:rFonts w:ascii="Times New Roman" w:hAnsi="Times New Roman" w:cs="Times New Roman"/>
          <w:sz w:val="24"/>
          <w:szCs w:val="24"/>
        </w:rPr>
        <w:t>céljára</w:t>
      </w:r>
      <w:proofErr w:type="gramEnd"/>
      <w:r w:rsidRPr="00B14397">
        <w:rPr>
          <w:rFonts w:ascii="Times New Roman" w:hAnsi="Times New Roman" w:cs="Times New Roman"/>
          <w:sz w:val="24"/>
          <w:szCs w:val="24"/>
        </w:rPr>
        <w:t xml:space="preserve"> való igénybevételére (a szerződések megkötése a főiskola hatáskörbe tartozik);</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névadási, névválasztási ügyekben javaslatot tesz a Főiskolai Szenátusnak;</w:t>
      </w:r>
    </w:p>
    <w:p w:rsidR="00AD05C7" w:rsidRPr="00B14397" w:rsidRDefault="00E641CF" w:rsidP="00BF38BC">
      <w:pPr>
        <w:pStyle w:val="Listaszerbekezds"/>
        <w:numPr>
          <w:ilvl w:val="0"/>
          <w:numId w:val="35"/>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jogosult a kollégium többletszolgáltatásainak térítésmentes igénybevételére a házirend szabályai szerint.</w:t>
      </w:r>
    </w:p>
    <w:p w:rsidR="00AD05C7" w:rsidRPr="00B14397" w:rsidRDefault="00AD05C7">
      <w:pPr>
        <w:spacing w:after="0" w:line="240" w:lineRule="auto"/>
        <w:ind w:left="426"/>
        <w:jc w:val="both"/>
        <w:rPr>
          <w:rFonts w:ascii="Times New Roman" w:eastAsia="Times New Roman" w:hAnsi="Times New Roman" w:cs="Times New Roman"/>
          <w:sz w:val="24"/>
          <w:szCs w:val="24"/>
          <w:lang w:val="hu-HU"/>
        </w:rPr>
      </w:pPr>
    </w:p>
    <w:p w:rsidR="00AD05C7" w:rsidRPr="00B14397" w:rsidRDefault="00E641CF" w:rsidP="00B14397">
      <w:pPr>
        <w:pStyle w:val="Default"/>
        <w:spacing w:after="0"/>
        <w:jc w:val="both"/>
        <w:rPr>
          <w:rFonts w:hAnsi="Times New Roman" w:cs="Times New Roman"/>
        </w:rPr>
      </w:pPr>
      <w:r w:rsidRPr="00B14397">
        <w:rPr>
          <w:rFonts w:hAnsi="Times New Roman" w:cs="Times New Roman"/>
        </w:rPr>
        <w:t>(5) A Kollégiumi Bizottság</w:t>
      </w:r>
      <w:r w:rsidR="000D7F9B" w:rsidRPr="00B14397">
        <w:rPr>
          <w:rFonts w:hAnsi="Times New Roman" w:cs="Times New Roman"/>
        </w:rPr>
        <w:t>ok</w:t>
      </w:r>
      <w:r w:rsidRPr="00B14397">
        <w:rPr>
          <w:rFonts w:hAnsi="Times New Roman" w:cs="Times New Roman"/>
        </w:rPr>
        <w:t xml:space="preserve"> </w:t>
      </w:r>
      <w:r w:rsidR="000D7F9B" w:rsidRPr="00B14397">
        <w:rPr>
          <w:rFonts w:hAnsi="Times New Roman" w:cs="Times New Roman"/>
        </w:rPr>
        <w:t xml:space="preserve">Elnöke </w:t>
      </w:r>
      <w:r w:rsidRPr="00B14397">
        <w:rPr>
          <w:rFonts w:hAnsi="Times New Roman" w:cs="Times New Roman"/>
        </w:rPr>
        <w:t>(továbbiakban</w:t>
      </w:r>
      <w:r w:rsidR="000D7F9B" w:rsidRPr="00B14397">
        <w:rPr>
          <w:rFonts w:hAnsi="Times New Roman" w:cs="Times New Roman"/>
        </w:rPr>
        <w:t>:</w:t>
      </w:r>
      <w:r w:rsidRPr="00B14397">
        <w:rPr>
          <w:rFonts w:hAnsi="Times New Roman" w:cs="Times New Roman"/>
        </w:rPr>
        <w:t xml:space="preserve"> KBE) hivatott képviselni a kollégisták érdekeit, minden olyan bizottságban, ahol a bizottság kollégistákat érintő ügyeket tárgyal.</w:t>
      </w:r>
    </w:p>
    <w:p w:rsidR="00AD05C7" w:rsidRPr="00B14397" w:rsidRDefault="00E641CF" w:rsidP="00BF38BC">
      <w:pPr>
        <w:pStyle w:val="Default"/>
        <w:numPr>
          <w:ilvl w:val="1"/>
          <w:numId w:val="36"/>
        </w:numPr>
        <w:spacing w:after="0" w:line="240" w:lineRule="auto"/>
        <w:ind w:left="709"/>
        <w:rPr>
          <w:rFonts w:hAnsi="Times New Roman" w:cs="Times New Roman"/>
        </w:rPr>
      </w:pPr>
      <w:r w:rsidRPr="00B14397">
        <w:rPr>
          <w:rFonts w:hAnsi="Times New Roman" w:cs="Times New Roman"/>
        </w:rPr>
        <w:t>A KBE az FHÖK Küldöttgyűlés tagja.</w:t>
      </w:r>
    </w:p>
    <w:p w:rsidR="00AD05C7" w:rsidRPr="00B14397" w:rsidRDefault="00E641CF" w:rsidP="00BF38BC">
      <w:pPr>
        <w:pStyle w:val="Default"/>
        <w:numPr>
          <w:ilvl w:val="1"/>
          <w:numId w:val="36"/>
        </w:numPr>
        <w:spacing w:after="0" w:line="240" w:lineRule="auto"/>
        <w:ind w:left="709"/>
        <w:rPr>
          <w:rFonts w:hAnsi="Times New Roman" w:cs="Times New Roman"/>
        </w:rPr>
      </w:pPr>
      <w:r w:rsidRPr="00B14397">
        <w:rPr>
          <w:rFonts w:hAnsi="Times New Roman" w:cs="Times New Roman"/>
        </w:rPr>
        <w:t xml:space="preserve">A </w:t>
      </w:r>
      <w:proofErr w:type="spellStart"/>
      <w:r w:rsidRPr="00B14397">
        <w:rPr>
          <w:rFonts w:hAnsi="Times New Roman" w:cs="Times New Roman"/>
        </w:rPr>
        <w:t>KBE-nek</w:t>
      </w:r>
      <w:proofErr w:type="spellEnd"/>
      <w:r w:rsidRPr="00B14397">
        <w:rPr>
          <w:rFonts w:hAnsi="Times New Roman" w:cs="Times New Roman"/>
        </w:rPr>
        <w:t xml:space="preserve"> havi írásos beszámolási kötelezettsége van az FHÖK felé.</w:t>
      </w:r>
    </w:p>
    <w:p w:rsidR="00AD05C7" w:rsidRPr="00B14397" w:rsidRDefault="00E641CF" w:rsidP="00BF38BC">
      <w:pPr>
        <w:pStyle w:val="Default"/>
        <w:numPr>
          <w:ilvl w:val="1"/>
          <w:numId w:val="36"/>
        </w:numPr>
        <w:spacing w:after="0" w:line="240" w:lineRule="auto"/>
        <w:ind w:left="709"/>
        <w:rPr>
          <w:rFonts w:hAnsi="Times New Roman" w:cs="Times New Roman"/>
        </w:rPr>
      </w:pPr>
      <w:r w:rsidRPr="00B14397">
        <w:rPr>
          <w:rFonts w:hAnsi="Times New Roman" w:cs="Times New Roman"/>
        </w:rPr>
        <w:t xml:space="preserve">A </w:t>
      </w:r>
      <w:proofErr w:type="spellStart"/>
      <w:r w:rsidRPr="00B14397">
        <w:rPr>
          <w:rFonts w:hAnsi="Times New Roman" w:cs="Times New Roman"/>
        </w:rPr>
        <w:t>KBE-nek</w:t>
      </w:r>
      <w:proofErr w:type="spellEnd"/>
      <w:r w:rsidRPr="00B14397">
        <w:rPr>
          <w:rFonts w:hAnsi="Times New Roman" w:cs="Times New Roman"/>
        </w:rPr>
        <w:t xml:space="preserve"> féléves írásos beszámolási kötelezettsége van az FHÖK Küldöttgyűlése felé.</w:t>
      </w:r>
    </w:p>
    <w:p w:rsidR="00AD05C7" w:rsidRPr="00B14397" w:rsidRDefault="00E641CF" w:rsidP="00B14397">
      <w:pPr>
        <w:pStyle w:val="Default"/>
        <w:spacing w:after="0"/>
        <w:rPr>
          <w:rFonts w:hAnsi="Times New Roman" w:cs="Times New Roman"/>
        </w:rPr>
      </w:pPr>
      <w:r w:rsidRPr="00B14397">
        <w:rPr>
          <w:rFonts w:hAnsi="Times New Roman" w:cs="Times New Roman"/>
        </w:rPr>
        <w:t>(6) A KBE választásának általános szabályai:</w:t>
      </w:r>
    </w:p>
    <w:p w:rsidR="00AD05C7" w:rsidRPr="00B14397" w:rsidRDefault="00E641CF" w:rsidP="00BF38BC">
      <w:pPr>
        <w:pStyle w:val="Default"/>
        <w:numPr>
          <w:ilvl w:val="1"/>
          <w:numId w:val="37"/>
        </w:numPr>
        <w:spacing w:after="0" w:line="240" w:lineRule="auto"/>
        <w:ind w:left="709"/>
        <w:rPr>
          <w:rFonts w:hAnsi="Times New Roman" w:cs="Times New Roman"/>
        </w:rPr>
      </w:pPr>
      <w:r w:rsidRPr="00B14397">
        <w:rPr>
          <w:rFonts w:hAnsi="Times New Roman" w:cs="Times New Roman"/>
        </w:rPr>
        <w:t>az érvényes mandátummal rendelkező kollégiumi bizottsági tagok maguk közül választják</w:t>
      </w:r>
      <w:r w:rsidR="000D7F9B" w:rsidRPr="00B14397">
        <w:rPr>
          <w:rFonts w:hAnsi="Times New Roman" w:cs="Times New Roman"/>
        </w:rPr>
        <w:t xml:space="preserve"> a kollégiumi bizottsági választások eredményét követő két héten belül</w:t>
      </w:r>
      <w:r w:rsidRPr="00B14397">
        <w:rPr>
          <w:rFonts w:hAnsi="Times New Roman" w:cs="Times New Roman"/>
        </w:rPr>
        <w:t>,</w:t>
      </w:r>
    </w:p>
    <w:p w:rsidR="00AD05C7" w:rsidRPr="00B14397" w:rsidRDefault="00E641CF" w:rsidP="00BF38BC">
      <w:pPr>
        <w:pStyle w:val="Default"/>
        <w:numPr>
          <w:ilvl w:val="1"/>
          <w:numId w:val="37"/>
        </w:numPr>
        <w:spacing w:after="0" w:line="240" w:lineRule="auto"/>
        <w:ind w:left="709"/>
        <w:rPr>
          <w:rFonts w:hAnsi="Times New Roman" w:cs="Times New Roman"/>
        </w:rPr>
      </w:pPr>
      <w:r w:rsidRPr="00B14397">
        <w:rPr>
          <w:rFonts w:hAnsi="Times New Roman" w:cs="Times New Roman"/>
        </w:rPr>
        <w:t>a pályázati feltételek meghatározása és a választás lebonyolítása az FHÖK erre a célra létrehozott bizottságának a feladata, az FHÖK titkárának felügyeleti joga mellett</w:t>
      </w:r>
    </w:p>
    <w:p w:rsidR="00AD05C7" w:rsidRPr="00B14397" w:rsidRDefault="00E641CF" w:rsidP="00BF38BC">
      <w:pPr>
        <w:pStyle w:val="Default"/>
        <w:numPr>
          <w:ilvl w:val="1"/>
          <w:numId w:val="37"/>
        </w:numPr>
        <w:spacing w:after="0" w:line="240" w:lineRule="auto"/>
        <w:ind w:left="709"/>
        <w:rPr>
          <w:rFonts w:hAnsi="Times New Roman" w:cs="Times New Roman"/>
        </w:rPr>
      </w:pPr>
      <w:r w:rsidRPr="00B14397">
        <w:rPr>
          <w:rFonts w:hAnsi="Times New Roman" w:cs="Times New Roman"/>
        </w:rPr>
        <w:t xml:space="preserve">a választás a szavazásra jogosultak 50% + 1 </w:t>
      </w:r>
      <w:proofErr w:type="gramStart"/>
      <w:r w:rsidRPr="00B14397">
        <w:rPr>
          <w:rFonts w:hAnsi="Times New Roman" w:cs="Times New Roman"/>
        </w:rPr>
        <w:t>fő  részvételével</w:t>
      </w:r>
      <w:proofErr w:type="gramEnd"/>
      <w:r w:rsidRPr="00B14397">
        <w:rPr>
          <w:rFonts w:hAnsi="Times New Roman" w:cs="Times New Roman"/>
        </w:rPr>
        <w:t xml:space="preserve"> tekinthető eredményesnek,</w:t>
      </w:r>
    </w:p>
    <w:p w:rsidR="00AD05C7" w:rsidRPr="00B14397" w:rsidRDefault="00E641CF" w:rsidP="00BF38BC">
      <w:pPr>
        <w:pStyle w:val="Default"/>
        <w:numPr>
          <w:ilvl w:val="1"/>
          <w:numId w:val="37"/>
        </w:numPr>
        <w:spacing w:after="0" w:line="240" w:lineRule="auto"/>
        <w:ind w:left="709"/>
        <w:rPr>
          <w:rFonts w:hAnsi="Times New Roman" w:cs="Times New Roman"/>
        </w:rPr>
      </w:pPr>
      <w:r w:rsidRPr="00B14397">
        <w:rPr>
          <w:rFonts w:hAnsi="Times New Roman" w:cs="Times New Roman"/>
        </w:rPr>
        <w:t>a megválasztott elnök mandátuma 1 évre szól.</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(7) A </w:t>
      </w:r>
      <w:r w:rsidR="000D7F9B" w:rsidRPr="00B14397">
        <w:rPr>
          <w:rFonts w:ascii="Times New Roman" w:hAnsi="Times New Roman" w:cs="Times New Roman"/>
          <w:sz w:val="24"/>
          <w:szCs w:val="24"/>
          <w:lang w:val="hu-HU"/>
        </w:rPr>
        <w:t>KB</w:t>
      </w:r>
      <w:r w:rsidRPr="00B14397">
        <w:rPr>
          <w:rFonts w:ascii="Times New Roman" w:hAnsi="Times New Roman" w:cs="Times New Roman"/>
          <w:sz w:val="24"/>
          <w:szCs w:val="24"/>
          <w:lang w:val="hu-HU"/>
        </w:rPr>
        <w:t xml:space="preserve"> tagjainak megválasztásáért, a választás előkészítéséért, a jelentkezési feltételek meghatározásáért és közzétételéért, a választás lebonyolításáért a Kollégiumi Választási Bizottság (továbbiakban KVB) felelős. A választási bizottság 3 főből áll, tagjai: </w:t>
      </w:r>
    </w:p>
    <w:p w:rsidR="00AD05C7" w:rsidRPr="00B14397" w:rsidRDefault="00E641CF" w:rsidP="00BF38BC">
      <w:pPr>
        <w:pStyle w:val="Listaszerbekezds"/>
        <w:numPr>
          <w:ilvl w:val="0"/>
          <w:numId w:val="8"/>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az FHÖK elnöke</w:t>
      </w:r>
    </w:p>
    <w:p w:rsidR="00AD05C7" w:rsidRPr="00B14397" w:rsidRDefault="00E641CF" w:rsidP="00BF38BC">
      <w:pPr>
        <w:pStyle w:val="Listaszerbekezds"/>
        <w:numPr>
          <w:ilvl w:val="0"/>
          <w:numId w:val="9"/>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 Kollégiumi Bizottság Elnöke</w:t>
      </w:r>
    </w:p>
    <w:p w:rsidR="00AD05C7" w:rsidRPr="00B14397" w:rsidRDefault="00E641CF" w:rsidP="00BF38BC">
      <w:pPr>
        <w:pStyle w:val="Listaszerbekezds"/>
        <w:numPr>
          <w:ilvl w:val="0"/>
          <w:numId w:val="10"/>
        </w:numPr>
        <w:tabs>
          <w:tab w:val="clear" w:pos="2268"/>
          <w:tab w:val="num" w:pos="2785"/>
        </w:tabs>
        <w:spacing w:after="0" w:line="240" w:lineRule="auto"/>
        <w:ind w:left="2221" w:firstLine="47"/>
        <w:rPr>
          <w:rFonts w:ascii="Times New Roman" w:eastAsia="Times New Roman" w:hAnsi="Times New Roman" w:cs="Times New Roman"/>
        </w:rPr>
      </w:pPr>
      <w:r w:rsidRPr="00B14397">
        <w:rPr>
          <w:rFonts w:ascii="Times New Roman" w:hAnsi="Times New Roman" w:cs="Times New Roman"/>
          <w:sz w:val="24"/>
          <w:szCs w:val="24"/>
        </w:rPr>
        <w:t>a kollégiumi koordinátor</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 (8) A választás a szavazásra jogosultak 50%-ának részvételével tekinthető eredményesnek. Eredménytelenség esetén új választást legkésőbb 8 napon belül kell megrendezni. </w:t>
      </w:r>
    </w:p>
    <w:p w:rsidR="00AD05C7" w:rsidRPr="00B14397" w:rsidRDefault="00E641CF" w:rsidP="00BF38BC">
      <w:pPr>
        <w:pStyle w:val="Listaszerbekezds"/>
        <w:numPr>
          <w:ilvl w:val="0"/>
          <w:numId w:val="38"/>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Az új választás a szavazásra jogosultak részvételi számától függetlenül eredményes.</w:t>
      </w:r>
    </w:p>
    <w:p w:rsidR="00AD05C7" w:rsidRPr="00B14397" w:rsidRDefault="00E641CF" w:rsidP="00BF38BC">
      <w:pPr>
        <w:pStyle w:val="Listaszerbekezds"/>
        <w:numPr>
          <w:ilvl w:val="0"/>
          <w:numId w:val="38"/>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Az új választás előtt 3 nappal a jelölt a </w:t>
      </w:r>
      <w:proofErr w:type="spellStart"/>
      <w:r w:rsidRPr="00B14397">
        <w:rPr>
          <w:rFonts w:ascii="Times New Roman" w:hAnsi="Times New Roman" w:cs="Times New Roman"/>
          <w:sz w:val="24"/>
          <w:szCs w:val="24"/>
        </w:rPr>
        <w:t>KVB-hoz</w:t>
      </w:r>
      <w:proofErr w:type="spellEnd"/>
      <w:r w:rsidRPr="00B14397">
        <w:rPr>
          <w:rFonts w:ascii="Times New Roman" w:hAnsi="Times New Roman" w:cs="Times New Roman"/>
          <w:sz w:val="24"/>
          <w:szCs w:val="24"/>
        </w:rPr>
        <w:t xml:space="preserve"> benyújtott írásbeli nyilatkozattal jelezheti visszalépési szándékát illetve új jelölt is állítható, amennyiben a KVB által eredetileg meghatározott jelentkezési feltételeknek eleget tesz.</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(9) A KB munkarendjét maga határozza meg, de havonta legalább egy alkalommal ülésezik.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(10) A KB tagjain kívül a kollégiumi bizottság tanácskozási joggal rendelkező tagjai a kollégiumi koordinátor, és az üzemeltető/kollégiumi gondnok.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(11) A KB ülései – a személyi ügyekkel kapcsolatos napirendi pontok kivételével – nyilvánosak. A bizottság üléseire (vagy egyes napirendi pontokra) bárki meghívható.</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(12) A KB tagjai több mint felének jelenléte esetén határozatképes. A bizottság döntéseihez a jelen lévő tagok több mint felének igenlő szavazata szükséges. A KB személyi kérdésekben titkos szavazással dönt, más kérdésben akkor szavaz titkosan, ha azt a jelenlevők 1/3-a kéri.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(13) A bizottság a határozatait jegyzőkönyvbe rögzíti, és azokról köteles hirdetményben tájékoztatni a kollégistákat, illetve köteles a jegyzőkönyv hiteles másolatát az FHÖK részére 8 napon belül megküldeni.</w:t>
      </w:r>
    </w:p>
    <w:p w:rsidR="006C7C68" w:rsidRPr="00B14397" w:rsidRDefault="00E641CF">
      <w:pPr>
        <w:spacing w:after="0" w:line="240" w:lineRule="auto"/>
        <w:jc w:val="both"/>
        <w:rPr>
          <w:rFonts w:ascii="Times New Roman" w:hAnsi="Times New Roman" w:cs="Times New Roman"/>
          <w:sz w:val="24"/>
          <w:szCs w:val="24"/>
          <w:lang w:val="hu-HU"/>
        </w:rPr>
      </w:pPr>
      <w:r w:rsidRPr="00B14397">
        <w:rPr>
          <w:rFonts w:ascii="Times New Roman" w:hAnsi="Times New Roman" w:cs="Times New Roman"/>
          <w:sz w:val="24"/>
          <w:szCs w:val="24"/>
          <w:lang w:val="hu-HU"/>
        </w:rPr>
        <w:t>(14) A KB álláspontját a titkár, illetve az általa megbízott bizottsági tag képviseli a kollégiumi képviselőtestület, a Főiskola testületei és vezetői, valamint külső szervek előtt.</w:t>
      </w:r>
    </w:p>
    <w:p w:rsidR="006C7C68" w:rsidRPr="00B14397" w:rsidRDefault="006C7C68">
      <w:pPr>
        <w:spacing w:after="0" w:line="240" w:lineRule="auto"/>
        <w:rPr>
          <w:rFonts w:ascii="Times New Roman" w:hAnsi="Times New Roman" w:cs="Times New Roman"/>
          <w:sz w:val="24"/>
          <w:szCs w:val="24"/>
          <w:lang w:val="hu-HU"/>
        </w:rPr>
      </w:pPr>
      <w:r w:rsidRPr="00B14397">
        <w:rPr>
          <w:rFonts w:ascii="Times New Roman" w:hAnsi="Times New Roman" w:cs="Times New Roman"/>
          <w:sz w:val="24"/>
          <w:szCs w:val="24"/>
          <w:lang w:val="hu-HU"/>
        </w:rPr>
        <w:br w:type="page"/>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E641CF">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 xml:space="preserve">A </w:t>
      </w:r>
      <w:r w:rsidR="000D7F9B" w:rsidRPr="00B14397">
        <w:rPr>
          <w:rFonts w:ascii="Times New Roman" w:hAnsi="Times New Roman" w:cs="Times New Roman"/>
          <w:b/>
          <w:bCs/>
          <w:sz w:val="24"/>
          <w:szCs w:val="24"/>
          <w:lang w:val="hu-HU"/>
        </w:rPr>
        <w:t xml:space="preserve">Kollégiumi Bizottságok </w:t>
      </w:r>
      <w:r w:rsidRPr="00B14397">
        <w:rPr>
          <w:rFonts w:ascii="Times New Roman" w:hAnsi="Times New Roman" w:cs="Times New Roman"/>
          <w:b/>
          <w:bCs/>
          <w:sz w:val="24"/>
          <w:szCs w:val="24"/>
          <w:lang w:val="hu-HU"/>
        </w:rPr>
        <w:t>titkárai</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KB titkára irányítja a kollégiumi bizottság munkáját, és felelős annak szabályok szerinti működéséért.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A KB titkára képviseli a kollégiumot a Főiskola szervei előtt, illetve a </w:t>
      </w:r>
      <w:proofErr w:type="spellStart"/>
      <w:r w:rsidRPr="00B14397">
        <w:rPr>
          <w:rFonts w:ascii="Times New Roman" w:hAnsi="Times New Roman" w:cs="Times New Roman"/>
          <w:sz w:val="24"/>
          <w:szCs w:val="24"/>
          <w:lang w:val="hu-HU"/>
        </w:rPr>
        <w:t>KKT-ben</w:t>
      </w:r>
      <w:proofErr w:type="spellEnd"/>
      <w:r w:rsidRPr="00B14397">
        <w:rPr>
          <w:rFonts w:ascii="Times New Roman" w:hAnsi="Times New Roman" w:cs="Times New Roman"/>
          <w:sz w:val="24"/>
          <w:szCs w:val="24"/>
          <w:lang w:val="hu-HU"/>
        </w:rPr>
        <w: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Aláírási jogkörrel rendelkezik a hatáskörébe utalt kérdéseknél (házirend, stb.).</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Indítványozhatja a KB bármely tagjának visszahívását.(5) Véleményezési joggal rendelkezik a KB által ráruházott egyéb esetekben.</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A kollégiumi koordinátor</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kollégiumi koordinátor a Hallgatói Szolgáltató Központ (továbbiakban HSZK) munkatársa, aki pedagógiai szakképzettséggel rendelkezik, munkáját az Operatív és Szervezési Igazgatóság (továbbiakban OSZI) vezetője ellenőrzi.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kollégiumi koordinátor feladatai:</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kollégiumi ügyekben rendszeresen tájékoztatja a HSZK és az OSZI vezetőjét,</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szorgalmi időszakban a felvételi eljárás szempontjait figyelembe véve, gondoskodik a megüresedett kollégiumi férőhelyek feltöltéséről,</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tartja a kapcsolatot a kollégiumi gondnokokkal és KB-okkal,</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kollégiumi gondnokoktól kapott adatok alapján összesítést készít a kollégiumi vendégéjszakákról, és azt továbbítja a Tanulmányi Igazgatóság Tanulmányi és Oktatá</w:t>
      </w:r>
      <w:r w:rsidR="00B14397">
        <w:rPr>
          <w:rFonts w:ascii="Times New Roman" w:hAnsi="Times New Roman" w:cs="Times New Roman"/>
          <w:sz w:val="24"/>
          <w:szCs w:val="24"/>
        </w:rPr>
        <w:t>sszervez</w:t>
      </w:r>
      <w:r w:rsidRPr="00B14397">
        <w:rPr>
          <w:rFonts w:ascii="Times New Roman" w:hAnsi="Times New Roman" w:cs="Times New Roman"/>
          <w:sz w:val="24"/>
          <w:szCs w:val="24"/>
        </w:rPr>
        <w:t>ési Osztály Pénzügyi Csoport</w:t>
      </w:r>
      <w:r w:rsidR="00B14397">
        <w:rPr>
          <w:rFonts w:ascii="Times New Roman" w:hAnsi="Times New Roman" w:cs="Times New Roman"/>
          <w:sz w:val="24"/>
          <w:szCs w:val="24"/>
        </w:rPr>
        <w:t>ja</w:t>
      </w:r>
      <w:r w:rsidRPr="00B14397">
        <w:rPr>
          <w:rFonts w:ascii="Times New Roman" w:hAnsi="Times New Roman" w:cs="Times New Roman"/>
          <w:sz w:val="24"/>
          <w:szCs w:val="24"/>
        </w:rPr>
        <w:t xml:space="preserve"> felé,</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KKT tagjaként, részt vesz annak munkájában,</w:t>
      </w:r>
    </w:p>
    <w:p w:rsidR="00AD05C7" w:rsidRPr="00B14397" w:rsidRDefault="00E641CF" w:rsidP="00BF38BC">
      <w:pPr>
        <w:pStyle w:val="Listaszerbekezds"/>
        <w:numPr>
          <w:ilvl w:val="0"/>
          <w:numId w:val="3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KVB tagjaként részt vesz a kollégiumi bizottsági választás szervezésében, lebonyolításában.</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rPr>
          <w:rFonts w:ascii="Times New Roman" w:eastAsia="Times New Roman" w:hAnsi="Times New Roman" w:cs="Times New Roman"/>
          <w:b/>
          <w:bCs/>
          <w:sz w:val="24"/>
          <w:szCs w:val="24"/>
          <w:lang w:val="hu-HU"/>
        </w:rPr>
      </w:pPr>
      <w:r w:rsidRPr="00B14397">
        <w:rPr>
          <w:rFonts w:ascii="Times New Roman" w:hAnsi="Times New Roman" w:cs="Times New Roman"/>
          <w:b/>
          <w:bCs/>
          <w:sz w:val="24"/>
          <w:szCs w:val="24"/>
          <w:lang w:val="hu-HU"/>
        </w:rPr>
        <w:t>A kollégiumok gondnokai</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Ellátja a kollégiumok üzemeltetési, gazdasági és adminisztratív irányítását, és tanácsaival segítséget nyújt az önkormányzati szervek tevékenységéhez.</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A gondnok: </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irányítja és ellenőrzi a kollégium gazdasági, adminisztratív és technikai személyzetének munkáját; meghatározza az irányítása alá tartozó – portás, takarító – dolgozók részletes munkaköri feladatait;</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bér- és munkaügyi, gazdálkodási, pénzügyi kérdésekben képviseli a kollégiumot a főiskola testületei és vezetői előtt; az önkormányzat ügyeiben csak akkor járhat el, ha ezzel az önkormányzat szervei külön megbízzák,</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rendelkezési joggal biztosítja a hatályos tűzrendészeti, munka- és balesetvédelmi, köz-egészségügyi és más hatósági előírások betartását,</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intézkedik a kollégisták anyagi kártérítési ügyeiben,</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ellenőrzi a kollégiumi térítési díjak befizetésének teljesítését,</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havonta ellenőrzi a kollégiumi férőhelyek állapotát, </w:t>
      </w:r>
      <w:r w:rsidRPr="00B14397">
        <w:rPr>
          <w:rFonts w:ascii="Times New Roman" w:hAnsi="Times New Roman" w:cs="Times New Roman"/>
        </w:rPr>
        <w:t>a kollégiumi bizottság egyetértésével kényszertakarítást rendelhet el,</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lastRenderedPageBreak/>
        <w:t>ellenőrzi a kollégiumi vendégéjszakák adminisztrációját, hetente összesítést készít, és azt eljuttatja a kollégiumi koordinátornak,</w:t>
      </w:r>
    </w:p>
    <w:p w:rsidR="00AD05C7" w:rsidRPr="00B14397" w:rsidRDefault="00E641CF" w:rsidP="00BF38BC">
      <w:pPr>
        <w:pStyle w:val="Listaszerbekezds"/>
        <w:numPr>
          <w:ilvl w:val="0"/>
          <w:numId w:val="4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férőhelyek átadás-átvételéről jegyzőkönyvet készít a férőhelyek átadását és visszavételét személyesen ellenőrzi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 gondnokot távollétében más kollégiumok gondnokai helyettesítik.</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gondnok feladatait részletes munkaköri leírások tartalmazzák.</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(5) Az </w:t>
      </w:r>
      <w:proofErr w:type="spellStart"/>
      <w:r w:rsidRPr="00B14397">
        <w:rPr>
          <w:rFonts w:ascii="Times New Roman" w:hAnsi="Times New Roman" w:cs="Times New Roman"/>
          <w:sz w:val="24"/>
          <w:szCs w:val="24"/>
          <w:lang w:val="hu-HU"/>
        </w:rPr>
        <w:t>Apartmanházak</w:t>
      </w:r>
      <w:proofErr w:type="spellEnd"/>
      <w:r w:rsidRPr="00B14397">
        <w:rPr>
          <w:rFonts w:ascii="Times New Roman" w:hAnsi="Times New Roman" w:cs="Times New Roman"/>
          <w:sz w:val="24"/>
          <w:szCs w:val="24"/>
          <w:lang w:val="hu-HU"/>
        </w:rPr>
        <w:t xml:space="preserve"> esetében a gondnoki feladatokat az üzemeltető, az Invest Sport Kft. látja el,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(6) a Leányka Úti Kollégium esetében a gondnoki feladatokat az üzemeltető, az IMOLA </w:t>
      </w:r>
      <w:proofErr w:type="spellStart"/>
      <w:r w:rsidRPr="00B14397">
        <w:rPr>
          <w:rFonts w:ascii="Times New Roman" w:hAnsi="Times New Roman" w:cs="Times New Roman"/>
          <w:sz w:val="24"/>
          <w:szCs w:val="24"/>
          <w:lang w:val="hu-HU"/>
        </w:rPr>
        <w:t>Hostel</w:t>
      </w:r>
      <w:proofErr w:type="spellEnd"/>
      <w:r w:rsidRPr="00B14397">
        <w:rPr>
          <w:rFonts w:ascii="Times New Roman" w:hAnsi="Times New Roman" w:cs="Times New Roman"/>
          <w:sz w:val="24"/>
          <w:szCs w:val="24"/>
          <w:lang w:val="hu-HU"/>
        </w:rPr>
        <w:t xml:space="preserve"> Kft. látja el.</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kollégium főiskolai felügyelete</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 munkájának általános felügyeletét a kancellár látja el, aki ennek gyakorlása során nem csorbíthatja az önkormányzati szervek hatáskörét. A kancellár általános felügyeleti</w:t>
      </w:r>
      <w:r w:rsidR="00225333">
        <w:rPr>
          <w:rFonts w:ascii="Times New Roman" w:hAnsi="Times New Roman" w:cs="Times New Roman"/>
          <w:sz w:val="24"/>
          <w:szCs w:val="24"/>
          <w:lang w:val="hu-HU"/>
        </w:rPr>
        <w:t xml:space="preserve"> tevékenységét az OSZI vezető és a kollégiumi koordinátor bevonásával</w:t>
      </w:r>
      <w:r w:rsidRPr="00B14397">
        <w:rPr>
          <w:rFonts w:ascii="Times New Roman" w:hAnsi="Times New Roman" w:cs="Times New Roman"/>
          <w:sz w:val="24"/>
          <w:szCs w:val="24"/>
          <w:lang w:val="hu-HU"/>
        </w:rPr>
        <w:t xml:space="preserve"> gyakorolja.</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Általános felügyeleti joga alapján a kancellár felügyeli a kollégiumok vezetőinek és önkormányzati szerveinek törvényes és demokratikus működését. Ennek keretében </w:t>
      </w:r>
    </w:p>
    <w:p w:rsidR="00AD05C7" w:rsidRPr="00B14397" w:rsidRDefault="00E641CF" w:rsidP="00BF38BC">
      <w:pPr>
        <w:pStyle w:val="Listaszerbekezds"/>
        <w:numPr>
          <w:ilvl w:val="0"/>
          <w:numId w:val="4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megsemmisíti a kollégium szerveinek és vezetőinek jogszabályt vagy belső szabályzatot sértő döntéseit;</w:t>
      </w:r>
    </w:p>
    <w:p w:rsidR="00AD05C7" w:rsidRPr="00B14397" w:rsidRDefault="00E641CF" w:rsidP="00BF38BC">
      <w:pPr>
        <w:pStyle w:val="Listaszerbekezds"/>
        <w:numPr>
          <w:ilvl w:val="0"/>
          <w:numId w:val="4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jogszabályt, vagy belső szabályzatot sértő működés esetén az önkormányzati szerveket felszólítja a törvényes működés helyreállítására</w:t>
      </w:r>
    </w:p>
    <w:p w:rsidR="00AD05C7" w:rsidRPr="00B14397" w:rsidRDefault="005E2299" w:rsidP="00BF38BC">
      <w:pPr>
        <w:pStyle w:val="Listaszerbekezds"/>
        <w:numPr>
          <w:ilvl w:val="0"/>
          <w:numId w:val="4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ha a </w:t>
      </w:r>
      <w:r w:rsidR="00E641CF" w:rsidRPr="00B14397">
        <w:rPr>
          <w:rFonts w:ascii="Times New Roman" w:hAnsi="Times New Roman" w:cs="Times New Roman"/>
          <w:sz w:val="24"/>
          <w:szCs w:val="24"/>
        </w:rPr>
        <w:t xml:space="preserve">felszólítást követő </w:t>
      </w:r>
      <w:r w:rsidRPr="00B14397">
        <w:rPr>
          <w:rFonts w:ascii="Times New Roman" w:hAnsi="Times New Roman" w:cs="Times New Roman"/>
          <w:sz w:val="24"/>
          <w:szCs w:val="24"/>
        </w:rPr>
        <w:t>tíz</w:t>
      </w:r>
      <w:r w:rsidR="00E641CF" w:rsidRPr="00B14397">
        <w:rPr>
          <w:rFonts w:ascii="Times New Roman" w:hAnsi="Times New Roman" w:cs="Times New Roman"/>
          <w:sz w:val="24"/>
          <w:szCs w:val="24"/>
        </w:rPr>
        <w:t xml:space="preserve"> munkanapon belül a törvényes működés nem áll helyre</w:t>
      </w:r>
      <w:r w:rsidRPr="00B14397">
        <w:rPr>
          <w:rFonts w:ascii="Times New Roman" w:hAnsi="Times New Roman" w:cs="Times New Roman"/>
          <w:sz w:val="24"/>
          <w:szCs w:val="24"/>
        </w:rPr>
        <w:t xml:space="preserve"> a kancellár </w:t>
      </w:r>
      <w:r w:rsidR="00E641CF" w:rsidRPr="00B14397">
        <w:rPr>
          <w:rFonts w:ascii="Times New Roman" w:hAnsi="Times New Roman" w:cs="Times New Roman"/>
          <w:sz w:val="24"/>
          <w:szCs w:val="24"/>
        </w:rPr>
        <w:t xml:space="preserve">köteles rendkívüli </w:t>
      </w:r>
      <w:r w:rsidRPr="00B14397">
        <w:rPr>
          <w:rFonts w:ascii="Times New Roman" w:hAnsi="Times New Roman" w:cs="Times New Roman"/>
          <w:sz w:val="24"/>
          <w:szCs w:val="24"/>
        </w:rPr>
        <w:t xml:space="preserve">kollégiumi </w:t>
      </w:r>
      <w:r w:rsidR="00E641CF" w:rsidRPr="00B14397">
        <w:rPr>
          <w:rFonts w:ascii="Times New Roman" w:hAnsi="Times New Roman" w:cs="Times New Roman"/>
          <w:sz w:val="24"/>
          <w:szCs w:val="24"/>
        </w:rPr>
        <w:t>közgyűlést összehívni, amelyen ő maga elnököl.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(3) Az </w:t>
      </w:r>
      <w:proofErr w:type="spellStart"/>
      <w:r w:rsidRPr="00B14397">
        <w:rPr>
          <w:rFonts w:ascii="Times New Roman" w:hAnsi="Times New Roman" w:cs="Times New Roman"/>
          <w:sz w:val="24"/>
          <w:szCs w:val="24"/>
          <w:lang w:val="hu-HU"/>
        </w:rPr>
        <w:t>Apartmanházakat</w:t>
      </w:r>
      <w:proofErr w:type="spellEnd"/>
      <w:r w:rsidRPr="00B14397">
        <w:rPr>
          <w:rFonts w:ascii="Times New Roman" w:hAnsi="Times New Roman" w:cs="Times New Roman"/>
          <w:sz w:val="24"/>
          <w:szCs w:val="24"/>
          <w:lang w:val="hu-HU"/>
        </w:rPr>
        <w:t xml:space="preserve"> és a Leányka Úti Kollégiumot a Főiskola PPP konstrukcióban működteti ugyanazokkal a belsőfeltételekkel, melyek jelen szabályzat egészében megfogalmazást nyernek.</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Közgyűlés a (2) a), b), c) pontjában említett intézkedések ellen panasszal fordulhat a Főiskolai Szenátushoz, ennek eredménytelensége esetén az oktatásért felelős miniszterhez.</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(5) főiskola gondoskodik a kollégium működésének anyagi, tárgyi feltételeiről, ezek korszerűsítéséről.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(6) A kancellár a főiskola életében jelentős országos, vagy regionális rendezvény szervezése esetén az aktuális tanévben összesen 8 éjszakára, melyből 4 munkanapot és 4 szabad- és munkaszüneti napot érintő éjszaka, az </w:t>
      </w:r>
      <w:r w:rsidR="00DC62EA" w:rsidRPr="00B14397">
        <w:rPr>
          <w:rFonts w:ascii="Times New Roman" w:hAnsi="Times New Roman" w:cs="Times New Roman"/>
          <w:sz w:val="24"/>
          <w:szCs w:val="24"/>
          <w:lang w:val="hu-HU"/>
        </w:rPr>
        <w:t>FHÖK</w:t>
      </w:r>
      <w:r w:rsidRPr="00B14397">
        <w:rPr>
          <w:rFonts w:ascii="Times New Roman" w:hAnsi="Times New Roman" w:cs="Times New Roman"/>
          <w:sz w:val="24"/>
          <w:szCs w:val="24"/>
          <w:lang w:val="hu-HU"/>
        </w:rPr>
        <w:t xml:space="preserve"> egyetértésével igényt tarthat a kollégiumi férőhelyek egy részére. A </w:t>
      </w:r>
      <w:proofErr w:type="spellStart"/>
      <w:r w:rsidRPr="00B14397">
        <w:rPr>
          <w:rFonts w:ascii="Times New Roman" w:hAnsi="Times New Roman" w:cs="Times New Roman"/>
          <w:sz w:val="24"/>
          <w:szCs w:val="24"/>
          <w:lang w:val="hu-HU"/>
        </w:rPr>
        <w:t>KB</w:t>
      </w:r>
      <w:r w:rsidR="00DC62EA" w:rsidRPr="00B14397">
        <w:rPr>
          <w:rFonts w:ascii="Times New Roman" w:hAnsi="Times New Roman" w:cs="Times New Roman"/>
          <w:sz w:val="24"/>
          <w:szCs w:val="24"/>
          <w:lang w:val="hu-HU"/>
        </w:rPr>
        <w:t>E</w:t>
      </w:r>
      <w:r w:rsidRPr="00B14397">
        <w:rPr>
          <w:rFonts w:ascii="Times New Roman" w:hAnsi="Times New Roman" w:cs="Times New Roman"/>
          <w:sz w:val="24"/>
          <w:szCs w:val="24"/>
          <w:lang w:val="hu-HU"/>
        </w:rPr>
        <w:t>-</w:t>
      </w:r>
      <w:r w:rsidR="00DC62EA" w:rsidRPr="00B14397">
        <w:rPr>
          <w:rFonts w:ascii="Times New Roman" w:hAnsi="Times New Roman" w:cs="Times New Roman"/>
          <w:sz w:val="24"/>
          <w:szCs w:val="24"/>
          <w:lang w:val="hu-HU"/>
        </w:rPr>
        <w:t>ö</w:t>
      </w:r>
      <w:r w:rsidRPr="00B14397">
        <w:rPr>
          <w:rFonts w:ascii="Times New Roman" w:hAnsi="Times New Roman" w:cs="Times New Roman"/>
          <w:sz w:val="24"/>
          <w:szCs w:val="24"/>
          <w:lang w:val="hu-HU"/>
        </w:rPr>
        <w:t>t</w:t>
      </w:r>
      <w:proofErr w:type="spellEnd"/>
      <w:r w:rsidRPr="00B14397">
        <w:rPr>
          <w:rFonts w:ascii="Times New Roman" w:hAnsi="Times New Roman" w:cs="Times New Roman"/>
          <w:sz w:val="24"/>
          <w:szCs w:val="24"/>
          <w:lang w:val="hu-HU"/>
        </w:rPr>
        <w:t xml:space="preserve"> </w:t>
      </w:r>
      <w:r w:rsidR="00DC62EA" w:rsidRPr="00B14397">
        <w:rPr>
          <w:rFonts w:ascii="Times New Roman" w:hAnsi="Times New Roman" w:cs="Times New Roman"/>
          <w:sz w:val="24"/>
          <w:szCs w:val="24"/>
          <w:lang w:val="hu-HU"/>
        </w:rPr>
        <w:t xml:space="preserve">a Főiskolának </w:t>
      </w:r>
      <w:r w:rsidRPr="00B14397">
        <w:rPr>
          <w:rFonts w:ascii="Times New Roman" w:hAnsi="Times New Roman" w:cs="Times New Roman"/>
          <w:sz w:val="24"/>
          <w:szCs w:val="24"/>
          <w:lang w:val="hu-HU"/>
        </w:rPr>
        <w:t xml:space="preserve">erről 14 naptári nappal a rendezvény előtt hivatalos </w:t>
      </w:r>
      <w:r w:rsidR="00DC62EA" w:rsidRPr="00B14397">
        <w:rPr>
          <w:rFonts w:ascii="Times New Roman" w:hAnsi="Times New Roman" w:cs="Times New Roman"/>
          <w:sz w:val="24"/>
          <w:szCs w:val="24"/>
          <w:lang w:val="hu-HU"/>
        </w:rPr>
        <w:t>formában,</w:t>
      </w:r>
      <w:r w:rsidRPr="00B14397">
        <w:rPr>
          <w:rFonts w:ascii="Times New Roman" w:hAnsi="Times New Roman" w:cs="Times New Roman"/>
          <w:sz w:val="24"/>
          <w:szCs w:val="24"/>
          <w:lang w:val="hu-HU"/>
        </w:rPr>
        <w:t xml:space="preserve"> írásban értesíteni kell.</w:t>
      </w:r>
      <w:r w:rsidR="005E2299" w:rsidRPr="00B14397">
        <w:rPr>
          <w:rFonts w:ascii="Times New Roman" w:hAnsi="Times New Roman" w:cs="Times New Roman"/>
          <w:sz w:val="24"/>
          <w:szCs w:val="24"/>
          <w:lang w:val="hu-HU"/>
        </w:rPr>
        <w:t xml:space="preserve">  </w:t>
      </w:r>
      <w:r w:rsidRPr="00B14397">
        <w:rPr>
          <w:rFonts w:ascii="Times New Roman" w:hAnsi="Times New Roman" w:cs="Times New Roman"/>
          <w:sz w:val="24"/>
          <w:szCs w:val="24"/>
          <w:lang w:val="hu-HU"/>
        </w:rPr>
        <w:t xml:space="preserve">Amennyiben a Főiskola további éjszakákra tart igény, az érintett hallgatók kollégiumi havidíjából éjszakánként 1000 Ft kerül levonásra.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(7) Amennyiben a 10</w:t>
      </w:r>
      <w:r w:rsidR="005E2299" w:rsidRPr="00B14397">
        <w:rPr>
          <w:rFonts w:ascii="Times New Roman" w:hAnsi="Times New Roman" w:cs="Times New Roman"/>
          <w:sz w:val="24"/>
          <w:szCs w:val="24"/>
          <w:lang w:val="hu-HU"/>
        </w:rPr>
        <w:t xml:space="preserve">. </w:t>
      </w:r>
      <w:r w:rsidRPr="00B14397">
        <w:rPr>
          <w:rFonts w:ascii="Times New Roman" w:hAnsi="Times New Roman" w:cs="Times New Roman"/>
          <w:b/>
          <w:bCs/>
          <w:sz w:val="24"/>
          <w:szCs w:val="24"/>
          <w:lang w:val="hu-HU"/>
        </w:rPr>
        <w:t xml:space="preserve">§ </w:t>
      </w:r>
      <w:r w:rsidRPr="00B14397">
        <w:rPr>
          <w:rFonts w:ascii="Times New Roman" w:hAnsi="Times New Roman" w:cs="Times New Roman"/>
          <w:sz w:val="24"/>
          <w:szCs w:val="24"/>
          <w:lang w:val="hu-HU"/>
        </w:rPr>
        <w:t>(6)</w:t>
      </w:r>
      <w:r w:rsidRPr="00B14397">
        <w:rPr>
          <w:rFonts w:ascii="Times New Roman" w:hAnsi="Times New Roman" w:cs="Times New Roman"/>
          <w:b/>
          <w:bCs/>
          <w:sz w:val="24"/>
          <w:szCs w:val="24"/>
          <w:lang w:val="hu-HU"/>
        </w:rPr>
        <w:t xml:space="preserve"> </w:t>
      </w:r>
      <w:r w:rsidRPr="00B14397">
        <w:rPr>
          <w:rFonts w:ascii="Times New Roman" w:hAnsi="Times New Roman" w:cs="Times New Roman"/>
          <w:sz w:val="24"/>
          <w:szCs w:val="24"/>
          <w:lang w:val="hu-HU"/>
        </w:rPr>
        <w:t>pontjában megfogalmazott írásos értesítésre 5 naptári napon belül</w:t>
      </w:r>
      <w:r w:rsidR="00DC62EA" w:rsidRPr="00B14397">
        <w:rPr>
          <w:rFonts w:ascii="Times New Roman" w:hAnsi="Times New Roman" w:cs="Times New Roman"/>
          <w:sz w:val="24"/>
          <w:szCs w:val="24"/>
          <w:lang w:val="hu-HU"/>
        </w:rPr>
        <w:t xml:space="preserve"> válasz nem érkezik</w:t>
      </w:r>
      <w:r w:rsidRPr="00B14397">
        <w:rPr>
          <w:rFonts w:ascii="Times New Roman" w:hAnsi="Times New Roman" w:cs="Times New Roman"/>
          <w:sz w:val="24"/>
          <w:szCs w:val="24"/>
          <w:lang w:val="hu-HU"/>
        </w:rPr>
        <w:t xml:space="preserve"> </w:t>
      </w:r>
      <w:r w:rsidR="002076DF" w:rsidRPr="00B14397">
        <w:rPr>
          <w:rFonts w:ascii="Times New Roman" w:hAnsi="Times New Roman" w:cs="Times New Roman"/>
          <w:sz w:val="24"/>
          <w:szCs w:val="24"/>
          <w:lang w:val="hu-HU"/>
        </w:rPr>
        <w:t xml:space="preserve">az </w:t>
      </w:r>
      <w:r w:rsidR="00F85B7B" w:rsidRPr="00B14397">
        <w:rPr>
          <w:rFonts w:ascii="Times New Roman" w:hAnsi="Times New Roman" w:cs="Times New Roman"/>
          <w:sz w:val="24"/>
          <w:szCs w:val="24"/>
          <w:lang w:val="hu-HU"/>
        </w:rPr>
        <w:t xml:space="preserve">FHÖK </w:t>
      </w:r>
      <w:r w:rsidRPr="00B14397">
        <w:rPr>
          <w:rFonts w:ascii="Times New Roman" w:hAnsi="Times New Roman" w:cs="Times New Roman"/>
          <w:sz w:val="24"/>
          <w:szCs w:val="24"/>
          <w:lang w:val="hu-HU"/>
        </w:rPr>
        <w:t>egyetértés</w:t>
      </w:r>
      <w:r w:rsidR="00F85B7B" w:rsidRPr="00B14397">
        <w:rPr>
          <w:rFonts w:ascii="Times New Roman" w:hAnsi="Times New Roman" w:cs="Times New Roman"/>
          <w:sz w:val="24"/>
          <w:szCs w:val="24"/>
          <w:lang w:val="hu-HU"/>
        </w:rPr>
        <w:t>e automatikusan vélelmezhető.</w:t>
      </w:r>
      <w:r w:rsidRPr="00B14397">
        <w:rPr>
          <w:rFonts w:ascii="Times New Roman" w:hAnsi="Times New Roman" w:cs="Times New Roman"/>
          <w:sz w:val="24"/>
          <w:szCs w:val="24"/>
          <w:lang w:val="hu-HU"/>
        </w:rPr>
        <w:t xml:space="preserve">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(8) Amennyiben 10</w:t>
      </w:r>
      <w:r w:rsidR="005E2299" w:rsidRPr="00B14397">
        <w:rPr>
          <w:rFonts w:ascii="Times New Roman" w:hAnsi="Times New Roman" w:cs="Times New Roman"/>
          <w:sz w:val="24"/>
          <w:szCs w:val="24"/>
          <w:lang w:val="hu-HU"/>
        </w:rPr>
        <w:t xml:space="preserve">. </w:t>
      </w:r>
      <w:r w:rsidRPr="00B14397">
        <w:rPr>
          <w:rFonts w:ascii="Times New Roman" w:hAnsi="Times New Roman" w:cs="Times New Roman"/>
          <w:b/>
          <w:bCs/>
          <w:sz w:val="24"/>
          <w:szCs w:val="24"/>
          <w:lang w:val="hu-HU"/>
        </w:rPr>
        <w:t xml:space="preserve">§ </w:t>
      </w:r>
      <w:r w:rsidRPr="00B14397">
        <w:rPr>
          <w:rFonts w:ascii="Times New Roman" w:hAnsi="Times New Roman" w:cs="Times New Roman"/>
          <w:sz w:val="24"/>
          <w:szCs w:val="24"/>
          <w:lang w:val="hu-HU"/>
        </w:rPr>
        <w:t>(6)</w:t>
      </w:r>
      <w:r w:rsidRPr="00B14397">
        <w:rPr>
          <w:rFonts w:ascii="Times New Roman" w:hAnsi="Times New Roman" w:cs="Times New Roman"/>
          <w:b/>
          <w:bCs/>
          <w:sz w:val="24"/>
          <w:szCs w:val="24"/>
          <w:lang w:val="hu-HU"/>
        </w:rPr>
        <w:t xml:space="preserve"> </w:t>
      </w:r>
      <w:r w:rsidRPr="00B14397">
        <w:rPr>
          <w:rFonts w:ascii="Times New Roman" w:hAnsi="Times New Roman" w:cs="Times New Roman"/>
          <w:sz w:val="24"/>
          <w:szCs w:val="24"/>
          <w:lang w:val="hu-HU"/>
        </w:rPr>
        <w:t>pontjában meg</w:t>
      </w:r>
      <w:r w:rsidR="00DC62EA" w:rsidRPr="00B14397">
        <w:rPr>
          <w:rFonts w:ascii="Times New Roman" w:hAnsi="Times New Roman" w:cs="Times New Roman"/>
          <w:sz w:val="24"/>
          <w:szCs w:val="24"/>
          <w:lang w:val="hu-HU"/>
        </w:rPr>
        <w:t>határozott</w:t>
      </w:r>
      <w:r w:rsidRPr="00B14397">
        <w:rPr>
          <w:rFonts w:ascii="Times New Roman" w:hAnsi="Times New Roman" w:cs="Times New Roman"/>
          <w:sz w:val="24"/>
          <w:szCs w:val="24"/>
          <w:lang w:val="hu-HU"/>
        </w:rPr>
        <w:t xml:space="preserve"> </w:t>
      </w:r>
      <w:r w:rsidR="00DC62EA" w:rsidRPr="00B14397">
        <w:rPr>
          <w:rFonts w:ascii="Times New Roman" w:hAnsi="Times New Roman" w:cs="Times New Roman"/>
          <w:sz w:val="24"/>
          <w:szCs w:val="24"/>
          <w:lang w:val="hu-HU"/>
        </w:rPr>
        <w:t xml:space="preserve">hivatalos formájú, </w:t>
      </w:r>
      <w:r w:rsidRPr="00B14397">
        <w:rPr>
          <w:rFonts w:ascii="Times New Roman" w:hAnsi="Times New Roman" w:cs="Times New Roman"/>
          <w:sz w:val="24"/>
          <w:szCs w:val="24"/>
          <w:lang w:val="hu-HU"/>
        </w:rPr>
        <w:t>írásos értesítés</w:t>
      </w:r>
      <w:r w:rsidR="00DC62EA" w:rsidRPr="00B14397">
        <w:rPr>
          <w:rFonts w:ascii="Times New Roman" w:hAnsi="Times New Roman" w:cs="Times New Roman"/>
          <w:sz w:val="24"/>
          <w:szCs w:val="24"/>
          <w:lang w:val="hu-HU"/>
        </w:rPr>
        <w:t xml:space="preserve"> elmarad, úgy </w:t>
      </w:r>
      <w:proofErr w:type="gramStart"/>
      <w:r w:rsidRPr="00B14397">
        <w:rPr>
          <w:rFonts w:ascii="Times New Roman" w:hAnsi="Times New Roman" w:cs="Times New Roman"/>
          <w:sz w:val="24"/>
          <w:szCs w:val="24"/>
          <w:lang w:val="hu-HU"/>
        </w:rPr>
        <w:t>a</w:t>
      </w:r>
      <w:proofErr w:type="gramEnd"/>
      <w:r w:rsidR="00F85B7B" w:rsidRPr="00B14397">
        <w:rPr>
          <w:rFonts w:ascii="Times New Roman" w:hAnsi="Times New Roman" w:cs="Times New Roman"/>
          <w:sz w:val="24"/>
          <w:szCs w:val="24"/>
          <w:lang w:val="hu-HU"/>
        </w:rPr>
        <w:t xml:space="preserve"> </w:t>
      </w:r>
      <w:r w:rsidRPr="00B14397">
        <w:rPr>
          <w:rFonts w:ascii="Times New Roman" w:hAnsi="Times New Roman" w:cs="Times New Roman"/>
          <w:sz w:val="24"/>
          <w:szCs w:val="24"/>
          <w:lang w:val="hu-HU"/>
        </w:rPr>
        <w:t xml:space="preserve"> </w:t>
      </w:r>
      <w:proofErr w:type="spellStart"/>
      <w:r w:rsidRPr="00B14397">
        <w:rPr>
          <w:rFonts w:ascii="Times New Roman" w:hAnsi="Times New Roman" w:cs="Times New Roman"/>
          <w:sz w:val="24"/>
          <w:szCs w:val="24"/>
          <w:lang w:val="hu-HU"/>
        </w:rPr>
        <w:t>a</w:t>
      </w:r>
      <w:proofErr w:type="spellEnd"/>
      <w:r w:rsidRPr="00B14397">
        <w:rPr>
          <w:rFonts w:ascii="Times New Roman" w:hAnsi="Times New Roman" w:cs="Times New Roman"/>
          <w:sz w:val="24"/>
          <w:szCs w:val="24"/>
          <w:lang w:val="hu-HU"/>
        </w:rPr>
        <w:t xml:space="preserve"> </w:t>
      </w:r>
      <w:r w:rsidR="00F85B7B" w:rsidRPr="00B14397">
        <w:rPr>
          <w:rFonts w:ascii="Times New Roman" w:hAnsi="Times New Roman" w:cs="Times New Roman"/>
          <w:sz w:val="24"/>
          <w:szCs w:val="24"/>
          <w:lang w:val="hu-HU"/>
        </w:rPr>
        <w:t xml:space="preserve">hallgatók a </w:t>
      </w:r>
      <w:r w:rsidRPr="00B14397">
        <w:rPr>
          <w:rFonts w:ascii="Times New Roman" w:hAnsi="Times New Roman" w:cs="Times New Roman"/>
          <w:sz w:val="24"/>
          <w:szCs w:val="24"/>
          <w:lang w:val="hu-HU"/>
        </w:rPr>
        <w:t>férőhelye</w:t>
      </w:r>
      <w:r w:rsidR="00F85B7B" w:rsidRPr="00B14397">
        <w:rPr>
          <w:rFonts w:ascii="Times New Roman" w:hAnsi="Times New Roman" w:cs="Times New Roman"/>
          <w:sz w:val="24"/>
          <w:szCs w:val="24"/>
          <w:lang w:val="hu-HU"/>
        </w:rPr>
        <w:t>i</w:t>
      </w:r>
      <w:r w:rsidRPr="00B14397">
        <w:rPr>
          <w:rFonts w:ascii="Times New Roman" w:hAnsi="Times New Roman" w:cs="Times New Roman"/>
          <w:sz w:val="24"/>
          <w:szCs w:val="24"/>
          <w:lang w:val="hu-HU"/>
        </w:rPr>
        <w:t>k átadásá</w:t>
      </w:r>
      <w:r w:rsidR="00F85B7B" w:rsidRPr="00B14397">
        <w:rPr>
          <w:rFonts w:ascii="Times New Roman" w:hAnsi="Times New Roman" w:cs="Times New Roman"/>
          <w:sz w:val="24"/>
          <w:szCs w:val="24"/>
          <w:lang w:val="hu-HU"/>
        </w:rPr>
        <w:t>ra nem kötelezhetők</w:t>
      </w:r>
      <w:r w:rsidRPr="00B14397">
        <w:rPr>
          <w:rFonts w:ascii="Times New Roman" w:hAnsi="Times New Roman" w:cs="Times New Roman"/>
          <w:sz w:val="24"/>
          <w:szCs w:val="24"/>
          <w:lang w:val="hu-HU"/>
        </w:rPr>
        <w:t>.</w:t>
      </w:r>
    </w:p>
    <w:p w:rsidR="00AD05C7" w:rsidRPr="00B14397" w:rsidRDefault="00E641CF">
      <w:pPr>
        <w:spacing w:after="0" w:line="240" w:lineRule="auto"/>
        <w:jc w:val="both"/>
        <w:rPr>
          <w:rFonts w:ascii="Times New Roman" w:hAnsi="Times New Roman" w:cs="Times New Roman"/>
          <w:sz w:val="24"/>
          <w:szCs w:val="24"/>
          <w:lang w:val="hu-HU"/>
        </w:rPr>
      </w:pPr>
      <w:r w:rsidRPr="00B14397">
        <w:rPr>
          <w:rFonts w:ascii="Times New Roman" w:hAnsi="Times New Roman" w:cs="Times New Roman"/>
          <w:sz w:val="24"/>
          <w:szCs w:val="24"/>
          <w:lang w:val="hu-HU"/>
        </w:rPr>
        <w:t>(9) A kollégiumok gondnokait az intézmény Gazdasági és Műszaki Főigazgatója rendszeresen beszámoltatja.</w:t>
      </w:r>
    </w:p>
    <w:p w:rsidR="006C7C68" w:rsidRPr="00B14397" w:rsidRDefault="006C7C68">
      <w:pPr>
        <w:spacing w:after="0" w:line="240" w:lineRule="auto"/>
        <w:jc w:val="both"/>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kollégisták jogai és kötelezettségei</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kollégisták jogai:</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kollégistának joga van férőhelye zavartalan használatához és ahhoz, hogy a kollégiumi együttélésből eredő szükségszerű kötöttségeken túl zavartalanul tanulhasson és élhessen a kollégiumban;</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térítésmentesen </w:t>
      </w:r>
      <w:r w:rsidR="006C7C68" w:rsidRPr="00B14397">
        <w:rPr>
          <w:rFonts w:ascii="Times New Roman" w:hAnsi="Times New Roman" w:cs="Times New Roman"/>
          <w:sz w:val="24"/>
          <w:szCs w:val="24"/>
        </w:rPr>
        <w:t xml:space="preserve">igénybe </w:t>
      </w:r>
      <w:r w:rsidRPr="00B14397">
        <w:rPr>
          <w:rFonts w:ascii="Times New Roman" w:hAnsi="Times New Roman" w:cs="Times New Roman"/>
          <w:sz w:val="24"/>
          <w:szCs w:val="24"/>
        </w:rPr>
        <w:t>veheti a kollégium alapvető</w:t>
      </w:r>
      <w:r w:rsidR="006C7C68" w:rsidRPr="00B14397">
        <w:rPr>
          <w:rFonts w:ascii="Times New Roman" w:hAnsi="Times New Roman" w:cs="Times New Roman"/>
          <w:sz w:val="24"/>
          <w:szCs w:val="24"/>
        </w:rPr>
        <w:t xml:space="preserve"> </w:t>
      </w:r>
      <w:r w:rsidRPr="00B14397">
        <w:rPr>
          <w:rFonts w:ascii="Times New Roman" w:hAnsi="Times New Roman" w:cs="Times New Roman"/>
          <w:sz w:val="24"/>
          <w:szCs w:val="24"/>
        </w:rPr>
        <w:t>szolgáltatásait</w:t>
      </w:r>
      <w:r w:rsidR="006C7C68" w:rsidRPr="00B14397">
        <w:rPr>
          <w:rFonts w:ascii="Times New Roman" w:hAnsi="Times New Roman" w:cs="Times New Roman"/>
          <w:sz w:val="24"/>
          <w:szCs w:val="24"/>
        </w:rPr>
        <w:t>.</w:t>
      </w:r>
      <w:r w:rsidR="00F85B7B" w:rsidRPr="00B14397">
        <w:rPr>
          <w:rFonts w:ascii="Times New Roman" w:hAnsi="Times New Roman" w:cs="Times New Roman"/>
          <w:sz w:val="24"/>
          <w:szCs w:val="24"/>
        </w:rPr>
        <w:t xml:space="preserve"> </w:t>
      </w:r>
      <w:proofErr w:type="gramStart"/>
      <w:r w:rsidR="006C7C68" w:rsidRPr="00B14397">
        <w:rPr>
          <w:rFonts w:ascii="Times New Roman" w:hAnsi="Times New Roman" w:cs="Times New Roman"/>
          <w:sz w:val="24"/>
          <w:szCs w:val="24"/>
        </w:rPr>
        <w:t xml:space="preserve">Ezek a következők: </w:t>
      </w:r>
      <w:r w:rsidR="00F85B7B" w:rsidRPr="00B14397">
        <w:rPr>
          <w:rFonts w:ascii="Times New Roman" w:hAnsi="Times New Roman" w:cs="Times New Roman"/>
          <w:sz w:val="24"/>
          <w:szCs w:val="24"/>
        </w:rPr>
        <w:t>ágy, asztal, szék, ruhásszekrény, paplan, párna, fürdőhelyiségek, illemhelyek, évi két alkalommal a kollégium épületének nagytakarítása, szükség szerint, de évente legalább egy alkalommal az épület rovar- és kártevő mentesítése, hűtőgéphasználat, hideg- és melegvíz-használati lehetőség, főzési és ételmelegítési lehetőség, elektromos áram és fűtési idényben (a távfűtésre vonatkozó helyi szabályozás szerinti mértékű) fűtés, szobánként legalább egy internetes hozzáférési lehetőség, a Hallgatók ki- és beléptetésekor a szükséges ellenőrzéseket elvégző éjjel-nappali portaszolgálat,</w:t>
      </w:r>
      <w:proofErr w:type="gramEnd"/>
      <w:r w:rsidR="00F85B7B" w:rsidRPr="00B14397">
        <w:rPr>
          <w:rFonts w:ascii="Times New Roman" w:hAnsi="Times New Roman" w:cs="Times New Roman"/>
          <w:sz w:val="24"/>
          <w:szCs w:val="24"/>
        </w:rPr>
        <w:t xml:space="preserve"> közös használatú helyiségek takarítása.</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az önkormányzati szerveken keresztül részt vehet a kollégium irányításában;</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bármilyen funkciót betölthet a kollégium önkormányzati szerveiben és más testületeiben, ezekbe választó és választható;</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javaslatokkal, észrevételekkel élhet a kollégium fejlesztése, a kollégiumi tevékenységek hatékonyabbá tétele céljából;</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személyes és közérdekű kérdésekben közvetlenül fordulhat a kollégiumi bizottsághoz, a kollégium gondnokához, az </w:t>
      </w:r>
      <w:proofErr w:type="spellStart"/>
      <w:r w:rsidRPr="00B14397">
        <w:rPr>
          <w:rFonts w:ascii="Times New Roman" w:hAnsi="Times New Roman" w:cs="Times New Roman"/>
          <w:sz w:val="24"/>
          <w:szCs w:val="24"/>
        </w:rPr>
        <w:t>FHÖK-h</w:t>
      </w:r>
      <w:r w:rsidR="006C7C68" w:rsidRPr="00B14397">
        <w:rPr>
          <w:rFonts w:ascii="Times New Roman" w:hAnsi="Times New Roman" w:cs="Times New Roman"/>
          <w:sz w:val="24"/>
          <w:szCs w:val="24"/>
        </w:rPr>
        <w:t>o</w:t>
      </w:r>
      <w:r w:rsidRPr="00B14397">
        <w:rPr>
          <w:rFonts w:ascii="Times New Roman" w:hAnsi="Times New Roman" w:cs="Times New Roman"/>
          <w:sz w:val="24"/>
          <w:szCs w:val="24"/>
        </w:rPr>
        <w:t>z</w:t>
      </w:r>
      <w:proofErr w:type="spellEnd"/>
      <w:r w:rsidRPr="00B14397">
        <w:rPr>
          <w:rFonts w:ascii="Times New Roman" w:hAnsi="Times New Roman" w:cs="Times New Roman"/>
          <w:sz w:val="24"/>
          <w:szCs w:val="24"/>
        </w:rPr>
        <w:t xml:space="preserve"> és a kancellárhoz. Kéréseire, észrevételeire szóban, vagy írásban választ kell kapnia, a jogos kéréseket az illetékeseknek orvosolniuk kell;</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szabad férőhelyek esetén jogosult a kijelölt kollégium férőhelyeit nyáron is igénybe venni; a férőhelyek nyári díjának meghatározása a gondnok vagy üzemeltető által történik, ebben az FHÖK egyetértési jogot gyakorol.</w:t>
      </w:r>
    </w:p>
    <w:p w:rsidR="00AD05C7" w:rsidRPr="00B14397" w:rsidRDefault="00E641CF" w:rsidP="00BF38BC">
      <w:pPr>
        <w:pStyle w:val="Listaszerbekezds"/>
        <w:numPr>
          <w:ilvl w:val="0"/>
          <w:numId w:val="24"/>
        </w:numPr>
        <w:spacing w:after="0" w:line="240" w:lineRule="auto"/>
        <w:ind w:left="709" w:hanging="283"/>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kollégista 6</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 xml:space="preserve"> - 22</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 xml:space="preserve"> óráig kollégiumi </w:t>
      </w:r>
      <w:proofErr w:type="gramStart"/>
      <w:r w:rsidRPr="00B14397">
        <w:rPr>
          <w:rFonts w:ascii="Times New Roman" w:hAnsi="Times New Roman" w:cs="Times New Roman"/>
          <w:sz w:val="24"/>
          <w:szCs w:val="24"/>
        </w:rPr>
        <w:t>lakóhelyén</w:t>
      </w:r>
      <w:proofErr w:type="gramEnd"/>
      <w:r w:rsidRPr="00B14397">
        <w:rPr>
          <w:rFonts w:ascii="Times New Roman" w:hAnsi="Times New Roman" w:cs="Times New Roman"/>
          <w:sz w:val="24"/>
          <w:szCs w:val="24"/>
        </w:rPr>
        <w:t xml:space="preserve"> szabadon fogadhat vendéget.</w:t>
      </w:r>
    </w:p>
    <w:p w:rsidR="00AD05C7" w:rsidRPr="00B14397" w:rsidRDefault="00B80343">
      <w:pPr>
        <w:spacing w:after="0" w:line="240" w:lineRule="auto"/>
        <w:jc w:val="both"/>
        <w:rPr>
          <w:rFonts w:ascii="Times New Roman" w:eastAsia="Times New Roman" w:hAnsi="Times New Roman" w:cs="Times New Roman"/>
          <w:sz w:val="24"/>
          <w:szCs w:val="24"/>
          <w:lang w:val="hu-HU"/>
        </w:rPr>
      </w:pPr>
      <w:r w:rsidRPr="00B14397" w:rsidDel="00B80343">
        <w:rPr>
          <w:rFonts w:ascii="Times New Roman" w:hAnsi="Times New Roman" w:cs="Times New Roman"/>
          <w:sz w:val="48"/>
          <w:szCs w:val="48"/>
          <w:lang w:val="hu-HU"/>
        </w:rPr>
        <w:t xml:space="preserve"> </w:t>
      </w:r>
      <w:r w:rsidR="00E641CF" w:rsidRPr="00B14397">
        <w:rPr>
          <w:rFonts w:ascii="Times New Roman" w:hAnsi="Times New Roman" w:cs="Times New Roman"/>
          <w:sz w:val="24"/>
          <w:szCs w:val="24"/>
          <w:lang w:val="hu-HU"/>
        </w:rPr>
        <w:t>(2) A kollégiumi szolgáltatások és juttatások, valamint a kollégium tagsággal együtt járó jogok másra át nem ruházhatók. Annak átruházása fegyelmi eljárást von maga után.</w:t>
      </w:r>
    </w:p>
    <w:p w:rsidR="00AD05C7" w:rsidRPr="00B14397" w:rsidRDefault="00AD05C7">
      <w:pPr>
        <w:spacing w:after="0" w:line="240" w:lineRule="auto"/>
        <w:jc w:val="both"/>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kollégista köteles:</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betartani a kollégium szervezeti és működési szabályzat, a kollégiumi bentlakási szerződés és a házirend szabályait, valamint a </w:t>
      </w:r>
      <w:proofErr w:type="gramStart"/>
      <w:r w:rsidRPr="00B14397">
        <w:rPr>
          <w:rFonts w:ascii="Times New Roman" w:hAnsi="Times New Roman" w:cs="Times New Roman"/>
          <w:sz w:val="24"/>
          <w:szCs w:val="24"/>
        </w:rPr>
        <w:t>tűzrendészeti ,</w:t>
      </w:r>
      <w:proofErr w:type="gramEnd"/>
      <w:r w:rsidRPr="00B14397">
        <w:rPr>
          <w:rFonts w:ascii="Times New Roman" w:hAnsi="Times New Roman" w:cs="Times New Roman"/>
          <w:sz w:val="24"/>
          <w:szCs w:val="24"/>
        </w:rPr>
        <w:t xml:space="preserve"> a munka- és balesetvédelmi, a közegészségügyi és más hatósági előírásokat;</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megtéríteni a kollégium felszereléseiben, berendezéseiben szándékosan vagy gondatlanul okozott kárt (a kártérítés mértékére lásd: Hallgatói fegyelmi és kártérítési szabályzatát);</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a rendelkezésére bocsátott férőhelyet a beköltözéskor átadás-átvételi jegyzőkönyvben elfogadott állapotát megtartani és kiköltözéskor ugyanolyan állapotban visszaadni; </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azokat a vendégeket a portán bejelenteni, akiket 6</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-22</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 xml:space="preserve">óráig a kollégiumban vendégül lát. A fogadott vendégért a vendéglátó hallgató köteles teljes körű felelősséget vállalni. </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A hallgató 22</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6</w:t>
      </w:r>
      <w:r w:rsidRPr="00B14397">
        <w:rPr>
          <w:rFonts w:ascii="Times New Roman" w:hAnsi="Times New Roman" w:cs="Times New Roman"/>
          <w:sz w:val="24"/>
          <w:szCs w:val="24"/>
          <w:u w:val="single"/>
          <w:vertAlign w:val="superscript"/>
        </w:rPr>
        <w:t>00</w:t>
      </w:r>
      <w:r w:rsidRPr="00B14397">
        <w:rPr>
          <w:rFonts w:ascii="Times New Roman" w:hAnsi="Times New Roman" w:cs="Times New Roman"/>
          <w:sz w:val="24"/>
          <w:szCs w:val="24"/>
        </w:rPr>
        <w:t xml:space="preserve">-óra között fogadott vendégei után éjszakánként és vendégenként 2.000 Ft igazgatási díjat köteles fizetni. </w:t>
      </w:r>
      <w:r w:rsidR="00D53442" w:rsidRPr="00B14397">
        <w:rPr>
          <w:rFonts w:ascii="Times New Roman" w:hAnsi="Times New Roman" w:cs="Times New Roman"/>
          <w:sz w:val="24"/>
          <w:szCs w:val="24"/>
        </w:rPr>
        <w:t xml:space="preserve"> A fizetési kötelezettség alól kérelme alapján a </w:t>
      </w:r>
      <w:proofErr w:type="gramStart"/>
      <w:r w:rsidR="00D53442" w:rsidRPr="00B14397">
        <w:rPr>
          <w:rFonts w:ascii="Times New Roman" w:hAnsi="Times New Roman" w:cs="Times New Roman"/>
          <w:sz w:val="24"/>
          <w:szCs w:val="24"/>
        </w:rPr>
        <w:t>kollégista hallgató</w:t>
      </w:r>
      <w:proofErr w:type="gramEnd"/>
      <w:r w:rsidR="00D53442" w:rsidRPr="00B14397">
        <w:rPr>
          <w:rFonts w:ascii="Times New Roman" w:hAnsi="Times New Roman" w:cs="Times New Roman"/>
          <w:sz w:val="24"/>
          <w:szCs w:val="24"/>
        </w:rPr>
        <w:t xml:space="preserve"> mentesülhet. A kérelmet </w:t>
      </w:r>
      <w:r w:rsidR="00032E94" w:rsidRPr="00B14397">
        <w:rPr>
          <w:rFonts w:ascii="Times New Roman" w:hAnsi="Times New Roman" w:cs="Times New Roman"/>
          <w:sz w:val="24"/>
          <w:szCs w:val="24"/>
        </w:rPr>
        <w:t xml:space="preserve">legkésőbb a vendégéjszaka igénybe vételének napján 20.00 óráig </w:t>
      </w:r>
      <w:r w:rsidR="00D53442" w:rsidRPr="00B14397">
        <w:rPr>
          <w:rFonts w:ascii="Times New Roman" w:hAnsi="Times New Roman" w:cs="Times New Roman"/>
          <w:sz w:val="24"/>
          <w:szCs w:val="24"/>
        </w:rPr>
        <w:t xml:space="preserve">elektronikus formában </w:t>
      </w:r>
      <w:r w:rsidR="00032E94" w:rsidRPr="00B14397">
        <w:rPr>
          <w:rFonts w:ascii="Times New Roman" w:hAnsi="Times New Roman" w:cs="Times New Roman"/>
          <w:sz w:val="24"/>
          <w:szCs w:val="24"/>
        </w:rPr>
        <w:t xml:space="preserve">a </w:t>
      </w:r>
      <w:r w:rsidR="00D53442" w:rsidRPr="00B14397">
        <w:rPr>
          <w:rFonts w:ascii="Times New Roman" w:hAnsi="Times New Roman" w:cs="Times New Roman"/>
          <w:sz w:val="24"/>
          <w:szCs w:val="24"/>
        </w:rPr>
        <w:t xml:space="preserve">kollégiumi koordinátornak </w:t>
      </w:r>
      <w:r w:rsidR="00032E94" w:rsidRPr="00B14397">
        <w:rPr>
          <w:rFonts w:ascii="Times New Roman" w:hAnsi="Times New Roman" w:cs="Times New Roman"/>
          <w:sz w:val="24"/>
          <w:szCs w:val="24"/>
        </w:rPr>
        <w:t>kell benyújtani.</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lastRenderedPageBreak/>
        <w:t>a Hallgatói térítési és juttatási szabályban meghatározott összegű beiratkozási és térítési díjat megfizetni a megadott határidőig, továbbá tudomásul veszi, hogy a késedelmes befizetés igazgatási díj megfizetését vonja maga után a Hallgatói térítési és Juttatási Szabályzat Az igazgatási, szolgáltatási díjak jegyzéke rész alapján.</w:t>
      </w:r>
    </w:p>
    <w:p w:rsidR="00AD05C7" w:rsidRPr="00B14397" w:rsidRDefault="00E641CF" w:rsidP="00BF38BC">
      <w:pPr>
        <w:pStyle w:val="Listaszerbekezds"/>
        <w:numPr>
          <w:ilvl w:val="0"/>
          <w:numId w:val="25"/>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tudomásul venni, hogy amennyiben a beköltözés napján a főiskola felé fizetési kötelezettsége van, úgy a tartozás kiegyenlítéséig a főiskola a kollégiumi férőhely biztosítását megtagadhatja.</w:t>
      </w:r>
    </w:p>
    <w:p w:rsidR="00AD05C7" w:rsidRPr="00B14397" w:rsidRDefault="00AD05C7">
      <w:pPr>
        <w:spacing w:after="0" w:line="240" w:lineRule="auto"/>
        <w:ind w:left="425"/>
        <w:jc w:val="both"/>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Felvétel a kollégiumba</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kollégiumi elhelyezés pályázat útján érhető el (kivéve 14. §., 15. §. és 17.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Pályázni a </w:t>
      </w:r>
      <w:proofErr w:type="spellStart"/>
      <w:r w:rsidRPr="00B14397">
        <w:rPr>
          <w:rFonts w:ascii="Times New Roman" w:hAnsi="Times New Roman" w:cs="Times New Roman"/>
          <w:sz w:val="24"/>
          <w:szCs w:val="24"/>
          <w:lang w:val="hu-HU"/>
        </w:rPr>
        <w:t>KKT-hez</w:t>
      </w:r>
      <w:proofErr w:type="spellEnd"/>
      <w:r w:rsidRPr="00B14397">
        <w:rPr>
          <w:rFonts w:ascii="Times New Roman" w:hAnsi="Times New Roman" w:cs="Times New Roman"/>
          <w:sz w:val="24"/>
          <w:szCs w:val="24"/>
          <w:lang w:val="hu-HU"/>
        </w:rPr>
        <w:t>, az általa meghatározott időben és határidőig.</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 pályázat elbírálásakor különösen az alábbi szempontokat kell figyelembe venni:</w:t>
      </w:r>
    </w:p>
    <w:p w:rsidR="00AD05C7" w:rsidRPr="00B14397" w:rsidRDefault="00E641CF" w:rsidP="00BF38BC">
      <w:pPr>
        <w:pStyle w:val="Listaszerbekezds"/>
        <w:numPr>
          <w:ilvl w:val="0"/>
          <w:numId w:val="26"/>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szociális helyzet;</w:t>
      </w:r>
    </w:p>
    <w:p w:rsidR="00AD05C7" w:rsidRPr="00B14397" w:rsidRDefault="00E641CF" w:rsidP="00BF38BC">
      <w:pPr>
        <w:pStyle w:val="Listaszerbekezds"/>
        <w:numPr>
          <w:ilvl w:val="0"/>
          <w:numId w:val="26"/>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tanulmányi eredmény;</w:t>
      </w:r>
    </w:p>
    <w:p w:rsidR="00AD05C7" w:rsidRPr="00B14397" w:rsidRDefault="00E641CF" w:rsidP="00BF38BC">
      <w:pPr>
        <w:pStyle w:val="Listaszerbekezds"/>
        <w:numPr>
          <w:ilvl w:val="0"/>
          <w:numId w:val="26"/>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közösségi munka;</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kollégiumi felvétel egy tanévre szól. (5) a kollégiumba felvett hallgató a Hallgatói térítési és juttatási szabályban meghatározott összegű térítési díjat fizet.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(6) A kollégiumi többletszolgáltatásokért fizetett térítési díjak felhasználására a KKT létszámarányosan – figyelembe véve a Főiskola gazdálkodására vonatkozó szabályokat – javaslatot tehet.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(7) A kollégiumban nem lakhat olyan hallgató, akinek hallgatói jogviszonya szünetel.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(8) A kollégiumokba való egységes felvételi kritériumrendszer jelen szabályzat mellékletét képezi (5. sz. melléklet). Annak módosítására a Szenátus jogosult, a KKT javaslatára.</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(9) A kollégiumi férőhelyek betöltéséről első fokon a KKT dönt. A kollégiumi képviselőtestület határozatával szemben az érintettek fellebbezéssel élhetnek. A fellebbezést a </w:t>
      </w:r>
      <w:proofErr w:type="spellStart"/>
      <w:r w:rsidRPr="00B14397">
        <w:rPr>
          <w:rFonts w:ascii="Times New Roman" w:hAnsi="Times New Roman" w:cs="Times New Roman"/>
          <w:sz w:val="24"/>
          <w:szCs w:val="24"/>
          <w:lang w:val="hu-HU"/>
        </w:rPr>
        <w:t>KKT-nek</w:t>
      </w:r>
      <w:proofErr w:type="spellEnd"/>
      <w:r w:rsidRPr="00B14397">
        <w:rPr>
          <w:rFonts w:ascii="Times New Roman" w:hAnsi="Times New Roman" w:cs="Times New Roman"/>
          <w:sz w:val="24"/>
          <w:szCs w:val="24"/>
          <w:lang w:val="hu-HU"/>
        </w:rPr>
        <w:t xml:space="preserve"> címezve a Hallgatói Szolgáltató Központba kell benyújtani.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(10) A fellebbezési keretszám a betölthető férőhelyek 3 %-</w:t>
      </w:r>
      <w:proofErr w:type="gramStart"/>
      <w:r w:rsidRPr="00B14397">
        <w:rPr>
          <w:rFonts w:ascii="Times New Roman" w:hAnsi="Times New Roman" w:cs="Times New Roman"/>
          <w:sz w:val="24"/>
          <w:szCs w:val="24"/>
          <w:lang w:val="hu-HU"/>
        </w:rPr>
        <w:t>a.</w:t>
      </w:r>
      <w:proofErr w:type="gramEnd"/>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(11) A kollégiumi férőhelyek 35 %-át az első éves hallgatók számára kell fenntartani. A kollégiumoknak összességükben kell biztosítaniuk e százalékos arányt.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(12) A szorgalmi időszakban a kollégiumi koordinátor a felvételi eljárás szempontjait figyelembe véve gondoskodik a megüresedett kollégiumi férőhelyek feltöltéséről.</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2"/>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11"/>
        </w:numPr>
        <w:tabs>
          <w:tab w:val="clear" w:pos="426"/>
          <w:tab w:val="num" w:pos="396"/>
        </w:tabs>
        <w:spacing w:after="0" w:line="240" w:lineRule="auto"/>
        <w:ind w:left="396" w:hanging="330"/>
        <w:jc w:val="both"/>
        <w:rPr>
          <w:rFonts w:ascii="Times New Roman" w:eastAsia="Times New Roman" w:hAnsi="Times New Roman" w:cs="Times New Roman"/>
          <w:sz w:val="24"/>
          <w:szCs w:val="24"/>
        </w:rPr>
      </w:pPr>
      <w:proofErr w:type="spellStart"/>
      <w:r w:rsidRPr="00B14397">
        <w:rPr>
          <w:rFonts w:ascii="Times New Roman" w:hAnsi="Times New Roman" w:cs="Times New Roman"/>
          <w:sz w:val="24"/>
          <w:szCs w:val="24"/>
        </w:rPr>
        <w:t>Afelvétel</w:t>
      </w:r>
      <w:proofErr w:type="spellEnd"/>
      <w:r w:rsidRPr="00B14397">
        <w:rPr>
          <w:rFonts w:ascii="Times New Roman" w:hAnsi="Times New Roman" w:cs="Times New Roman"/>
          <w:sz w:val="24"/>
          <w:szCs w:val="24"/>
        </w:rPr>
        <w:t xml:space="preserve"> a </w:t>
      </w:r>
      <w:proofErr w:type="spellStart"/>
      <w:r w:rsidRPr="00B14397">
        <w:rPr>
          <w:rFonts w:ascii="Times New Roman" w:hAnsi="Times New Roman" w:cs="Times New Roman"/>
          <w:sz w:val="24"/>
          <w:szCs w:val="24"/>
        </w:rPr>
        <w:t>Kepes</w:t>
      </w:r>
      <w:proofErr w:type="spellEnd"/>
      <w:r w:rsidRPr="00B14397">
        <w:rPr>
          <w:rFonts w:ascii="Times New Roman" w:hAnsi="Times New Roman" w:cs="Times New Roman"/>
          <w:sz w:val="24"/>
          <w:szCs w:val="24"/>
        </w:rPr>
        <w:t xml:space="preserve"> György Szakkollégiumba saját szabályzatában foglaltak alapján történik.</w:t>
      </w:r>
    </w:p>
    <w:p w:rsidR="00AD05C7" w:rsidRPr="00B14397" w:rsidRDefault="00E641CF" w:rsidP="00BF38BC">
      <w:pPr>
        <w:pStyle w:val="Listaszerbekezds"/>
        <w:numPr>
          <w:ilvl w:val="0"/>
          <w:numId w:val="11"/>
        </w:numPr>
        <w:tabs>
          <w:tab w:val="clear" w:pos="426"/>
          <w:tab w:val="num" w:pos="396"/>
        </w:tabs>
        <w:spacing w:after="0" w:line="240" w:lineRule="auto"/>
        <w:ind w:left="396" w:hanging="330"/>
        <w:jc w:val="both"/>
        <w:rPr>
          <w:rFonts w:ascii="Times New Roman" w:eastAsia="Times New Roman" w:hAnsi="Times New Roman" w:cs="Times New Roman"/>
          <w:sz w:val="24"/>
          <w:szCs w:val="24"/>
        </w:rPr>
      </w:pPr>
      <w:r w:rsidRPr="00B14397">
        <w:rPr>
          <w:rFonts w:ascii="Times New Roman" w:hAnsi="Times New Roman" w:cs="Times New Roman"/>
          <w:sz w:val="24"/>
          <w:szCs w:val="24"/>
        </w:rPr>
        <w:t>Elhelyezés: Leányka Úti Kollégiumban.</w:t>
      </w:r>
    </w:p>
    <w:p w:rsidR="00AD05C7" w:rsidRPr="00B14397" w:rsidRDefault="00E641CF" w:rsidP="00BF38BC">
      <w:pPr>
        <w:pStyle w:val="Listaszerbekezds"/>
        <w:numPr>
          <w:ilvl w:val="0"/>
          <w:numId w:val="11"/>
        </w:numPr>
        <w:tabs>
          <w:tab w:val="clear" w:pos="426"/>
          <w:tab w:val="num" w:pos="396"/>
        </w:tabs>
        <w:spacing w:after="0" w:line="240" w:lineRule="auto"/>
        <w:ind w:left="396" w:hanging="330"/>
        <w:jc w:val="both"/>
        <w:rPr>
          <w:rFonts w:ascii="Times New Roman" w:eastAsia="Times New Roman" w:hAnsi="Times New Roman" w:cs="Times New Roman"/>
          <w:sz w:val="24"/>
          <w:szCs w:val="24"/>
        </w:rPr>
      </w:pPr>
      <w:r w:rsidRPr="00B14397">
        <w:rPr>
          <w:rFonts w:ascii="Times New Roman" w:hAnsi="Times New Roman" w:cs="Times New Roman"/>
          <w:sz w:val="24"/>
          <w:szCs w:val="24"/>
        </w:rPr>
        <w:t>Férőhelyek száma: 30 fő.</w:t>
      </w:r>
    </w:p>
    <w:p w:rsidR="00032E94" w:rsidRPr="00B14397" w:rsidRDefault="00032E94" w:rsidP="00BF38BC">
      <w:pPr>
        <w:pStyle w:val="Listaszerbekezds"/>
        <w:numPr>
          <w:ilvl w:val="0"/>
          <w:numId w:val="11"/>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A Szakkollégiumba való felvételről és kizárásról, a szakkollégiumi férőhely lemondásáról, illetve az új felvételről az Elnökség értesíti a Hallgatói Szolgáltató Központ kollégiumi koordinátorát.</w:t>
      </w:r>
    </w:p>
    <w:p w:rsidR="00032E94" w:rsidRPr="00B14397" w:rsidRDefault="00032E94" w:rsidP="006C7C68">
      <w:pPr>
        <w:pStyle w:val="Listaszerbekezds"/>
        <w:spacing w:after="0" w:line="240" w:lineRule="auto"/>
        <w:ind w:left="396"/>
        <w:jc w:val="both"/>
        <w:rPr>
          <w:rFonts w:ascii="Times New Roman" w:eastAsia="Times New Roman" w:hAnsi="Times New Roman" w:cs="Times New Roman"/>
          <w:sz w:val="24"/>
          <w:szCs w:val="24"/>
        </w:rPr>
      </w:pPr>
    </w:p>
    <w:p w:rsidR="00AD05C7" w:rsidRPr="00B14397" w:rsidRDefault="00AD05C7">
      <w:pPr>
        <w:spacing w:after="0" w:line="240" w:lineRule="auto"/>
        <w:ind w:left="1418"/>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16"/>
        </w:numPr>
        <w:tabs>
          <w:tab w:val="clear" w:pos="1418"/>
          <w:tab w:val="num" w:pos="1388"/>
        </w:tabs>
        <w:spacing w:after="0" w:line="240" w:lineRule="auto"/>
        <w:ind w:left="1388"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ind w:left="1418"/>
        <w:rPr>
          <w:rFonts w:ascii="Times New Roman" w:eastAsia="Times New Roman" w:hAnsi="Times New Roman" w:cs="Times New Roman"/>
          <w:sz w:val="24"/>
          <w:szCs w:val="24"/>
        </w:rPr>
      </w:pPr>
    </w:p>
    <w:p w:rsidR="00AD05C7" w:rsidRPr="00B14397" w:rsidRDefault="00E641CF" w:rsidP="00BF38BC">
      <w:pPr>
        <w:pStyle w:val="Listaszerbekezds"/>
        <w:numPr>
          <w:ilvl w:val="0"/>
          <w:numId w:val="17"/>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 felvétel az Egri Roma Szakkollégiumba saját szabályzatába foglaltak alapján történik.</w:t>
      </w:r>
    </w:p>
    <w:p w:rsidR="00AD05C7" w:rsidRPr="00B14397" w:rsidRDefault="00E641CF" w:rsidP="00BF38BC">
      <w:pPr>
        <w:pStyle w:val="Listaszerbekezds"/>
        <w:numPr>
          <w:ilvl w:val="0"/>
          <w:numId w:val="17"/>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Elhelyezés: </w:t>
      </w:r>
      <w:proofErr w:type="spellStart"/>
      <w:r w:rsidRPr="00B14397">
        <w:rPr>
          <w:rFonts w:ascii="Times New Roman" w:hAnsi="Times New Roman" w:cs="Times New Roman"/>
          <w:sz w:val="24"/>
          <w:szCs w:val="24"/>
        </w:rPr>
        <w:t>Almagyardombi</w:t>
      </w:r>
      <w:proofErr w:type="spellEnd"/>
      <w:r w:rsidRPr="00B14397">
        <w:rPr>
          <w:rFonts w:ascii="Times New Roman" w:hAnsi="Times New Roman" w:cs="Times New Roman"/>
          <w:sz w:val="24"/>
          <w:szCs w:val="24"/>
        </w:rPr>
        <w:t xml:space="preserve"> Kollégiumban.</w:t>
      </w:r>
    </w:p>
    <w:p w:rsidR="00AD05C7" w:rsidRPr="00B14397" w:rsidRDefault="00E641CF" w:rsidP="00BF38BC">
      <w:pPr>
        <w:pStyle w:val="Listaszerbekezds"/>
        <w:numPr>
          <w:ilvl w:val="0"/>
          <w:numId w:val="17"/>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lastRenderedPageBreak/>
        <w:t>Férőhelyek száma: 12 fő.</w:t>
      </w:r>
    </w:p>
    <w:p w:rsidR="00032E94" w:rsidRPr="00B14397" w:rsidRDefault="00032E94" w:rsidP="00BF38BC">
      <w:pPr>
        <w:pStyle w:val="Listaszerbekezds"/>
        <w:numPr>
          <w:ilvl w:val="0"/>
          <w:numId w:val="17"/>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A Szakkollégiumba való felvételről és kizárásról, a szakkollégiumi férőhely lemondásáról, illetve az új felvételről az Elnökség értesíti a Hallgatói Szolgáltató Központ kollégiumi koordinátorát.</w:t>
      </w:r>
    </w:p>
    <w:p w:rsidR="00032E94" w:rsidRPr="00B14397" w:rsidRDefault="00032E94" w:rsidP="006C7C68">
      <w:pPr>
        <w:pStyle w:val="Listaszerbekezds"/>
        <w:spacing w:after="0" w:line="240" w:lineRule="auto"/>
        <w:ind w:left="391"/>
        <w:jc w:val="both"/>
        <w:rPr>
          <w:rFonts w:ascii="Times New Roman" w:eastAsia="Times New Roman" w:hAnsi="Times New Roman" w:cs="Times New Roman"/>
          <w:sz w:val="24"/>
          <w:szCs w:val="24"/>
        </w:rPr>
      </w:pPr>
    </w:p>
    <w:p w:rsidR="00AD05C7" w:rsidRPr="00B14397" w:rsidRDefault="00AD05C7">
      <w:pPr>
        <w:pStyle w:val="Listaszerbekezds"/>
        <w:spacing w:after="0" w:line="240" w:lineRule="auto"/>
        <w:ind w:left="1418"/>
        <w:jc w:val="both"/>
        <w:rPr>
          <w:rFonts w:ascii="Times New Roman" w:eastAsia="Times New Roman" w:hAnsi="Times New Roman" w:cs="Times New Roman"/>
          <w:sz w:val="24"/>
          <w:szCs w:val="24"/>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rPr>
          <w:rFonts w:ascii="Times New Roman" w:eastAsia="Times New Roman" w:hAnsi="Times New Roman" w:cs="Times New Roman"/>
          <w:sz w:val="24"/>
          <w:szCs w:val="24"/>
        </w:rPr>
      </w:pPr>
    </w:p>
    <w:p w:rsidR="00AD05C7" w:rsidRPr="00B14397" w:rsidRDefault="00E641CF" w:rsidP="00BF38BC">
      <w:pPr>
        <w:pStyle w:val="Listaszerbekezds"/>
        <w:numPr>
          <w:ilvl w:val="0"/>
          <w:numId w:val="21"/>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 sportkollégiumi elhelyezés pályázat útján érhető el. Pályázhatnak, akik rendszeresen részt vállalnak az Eszterházy Károly Főiskola és Eger sportéletében, illetve sportteljesítményük kivételes színvonalat mutat, eredményesen vesznek részt hazai és nemzetközi versenyeken. A pályázat elbírálásánál előnyt élveznek az Eszterházy Károly Főiskola Diák- és Szabadidősport Club sportolói.</w:t>
      </w:r>
    </w:p>
    <w:p w:rsidR="00AD05C7" w:rsidRPr="00B14397" w:rsidRDefault="00E641CF" w:rsidP="00BF38BC">
      <w:pPr>
        <w:pStyle w:val="Listaszerbekezds"/>
        <w:numPr>
          <w:ilvl w:val="1"/>
          <w:numId w:val="27"/>
        </w:numPr>
        <w:tabs>
          <w:tab w:val="clear" w:pos="851"/>
        </w:tabs>
        <w:spacing w:after="0" w:line="240" w:lineRule="auto"/>
        <w:ind w:left="709"/>
        <w:jc w:val="both"/>
        <w:rPr>
          <w:rFonts w:ascii="Times New Roman" w:eastAsia="Times New Roman" w:hAnsi="Times New Roman" w:cs="Times New Roman"/>
          <w:sz w:val="24"/>
          <w:szCs w:val="24"/>
        </w:rPr>
      </w:pPr>
      <w:proofErr w:type="gramStart"/>
      <w:r w:rsidRPr="00B14397">
        <w:rPr>
          <w:rFonts w:ascii="Times New Roman" w:hAnsi="Times New Roman" w:cs="Times New Roman"/>
          <w:sz w:val="24"/>
          <w:szCs w:val="24"/>
        </w:rPr>
        <w:t xml:space="preserve">„élsportoló”. Azon olimpiai sportágakban versenyzők, akik sportáguk legmagasabb osztályában szerepelnek, (kosárlabda: NBI/A; röplabda: Extra liga; kézilabda: NBI; labdarúgás: NBI; atlétika: válogatott; tenisz: NBI; asztalitenisz: NBI; jégkorong: NBI; cselgáncs: OBI; sakk: NBI, tollaslabda: NBI; </w:t>
      </w:r>
      <w:proofErr w:type="spellStart"/>
      <w:r w:rsidRPr="00B14397">
        <w:rPr>
          <w:rFonts w:ascii="Times New Roman" w:hAnsi="Times New Roman" w:cs="Times New Roman"/>
          <w:sz w:val="24"/>
          <w:szCs w:val="24"/>
        </w:rPr>
        <w:t>futsal</w:t>
      </w:r>
      <w:proofErr w:type="spellEnd"/>
      <w:r w:rsidRPr="00B14397">
        <w:rPr>
          <w:rFonts w:ascii="Times New Roman" w:hAnsi="Times New Roman" w:cs="Times New Roman"/>
          <w:sz w:val="24"/>
          <w:szCs w:val="24"/>
        </w:rPr>
        <w:t>: NBI stb.) illetve egyéni sportág esetében világversenyeken, vagy korosztályos válogatottban versenyeznek, vagy az adott sportág Országos Bajnokságán 1-3 helyezést értek el;</w:t>
      </w:r>
      <w:proofErr w:type="gramEnd"/>
    </w:p>
    <w:p w:rsidR="00AD05C7" w:rsidRPr="00B14397" w:rsidRDefault="00E641CF" w:rsidP="00BF38BC">
      <w:pPr>
        <w:pStyle w:val="Listaszerbekezds"/>
        <w:numPr>
          <w:ilvl w:val="1"/>
          <w:numId w:val="27"/>
        </w:numPr>
        <w:tabs>
          <w:tab w:val="clear" w:pos="851"/>
        </w:tabs>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„főiskolai szintű sportoló”. Azon olimpiai sportágakban versenyzők, akik első-, de nem a legmagasabb osztályban és másodosztályban (területi, megyei, városi bajnokságban, MEFOB) versenyeznek, illetve egyéni sportág versenyzői, akik az adott sportág országos bajnokságának 4. vagy egyéb helyezettjei és egyetemi, városi, megyei klubban korosztályos válogatottak,</w:t>
      </w:r>
    </w:p>
    <w:p w:rsidR="00AD05C7" w:rsidRPr="00B14397" w:rsidRDefault="00E641CF" w:rsidP="00BF38BC">
      <w:pPr>
        <w:pStyle w:val="Listaszerbekezds"/>
        <w:numPr>
          <w:ilvl w:val="0"/>
          <w:numId w:val="21"/>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Pályázni az EKF Sporttudományi Intézet Sportirodájához </w:t>
      </w:r>
      <w:r w:rsidR="00032E94" w:rsidRPr="00B14397">
        <w:rPr>
          <w:rFonts w:ascii="Times New Roman" w:hAnsi="Times New Roman" w:cs="Times New Roman"/>
          <w:sz w:val="24"/>
          <w:szCs w:val="24"/>
        </w:rPr>
        <w:t xml:space="preserve">(továbbiakban: Sportiroda) </w:t>
      </w:r>
      <w:r w:rsidRPr="00B14397">
        <w:rPr>
          <w:rFonts w:ascii="Times New Roman" w:hAnsi="Times New Roman" w:cs="Times New Roman"/>
          <w:sz w:val="24"/>
          <w:szCs w:val="24"/>
        </w:rPr>
        <w:t>lehet, az általa meghatározott időben és határidőig kell.</w:t>
      </w:r>
    </w:p>
    <w:p w:rsidR="00AD05C7" w:rsidRPr="00B14397" w:rsidRDefault="00E641CF" w:rsidP="00BF38BC">
      <w:pPr>
        <w:pStyle w:val="Listaszerbekezds"/>
        <w:numPr>
          <w:ilvl w:val="0"/>
          <w:numId w:val="21"/>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kollégiumi felvétel egy tanévre (10 hónapra) szól a Főiskola Leányka Úti Kollégiumába</w:t>
      </w:r>
      <w:proofErr w:type="gramStart"/>
      <w:r w:rsidRPr="00B14397">
        <w:rPr>
          <w:rFonts w:ascii="Times New Roman" w:hAnsi="Times New Roman" w:cs="Times New Roman"/>
          <w:sz w:val="24"/>
          <w:szCs w:val="24"/>
        </w:rPr>
        <w:t>..</w:t>
      </w:r>
      <w:proofErr w:type="gramEnd"/>
    </w:p>
    <w:p w:rsidR="00AD05C7" w:rsidRPr="00B14397" w:rsidRDefault="00E641CF" w:rsidP="00BF38BC">
      <w:pPr>
        <w:pStyle w:val="Listaszerbekezds"/>
        <w:numPr>
          <w:ilvl w:val="0"/>
          <w:numId w:val="21"/>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 sportolói kollégiumba felvett hallgató a Hallgatói térítési és juttatási szabályban meghatározott összegű kedvezményes térítési díjat fizet.</w:t>
      </w:r>
    </w:p>
    <w:p w:rsidR="00032E94" w:rsidRPr="00B14397" w:rsidRDefault="00032E94" w:rsidP="00BF38BC">
      <w:pPr>
        <w:pStyle w:val="Listaszerbekezds"/>
        <w:numPr>
          <w:ilvl w:val="0"/>
          <w:numId w:val="21"/>
        </w:numPr>
        <w:spacing w:after="0" w:line="240" w:lineRule="auto"/>
        <w:jc w:val="both"/>
        <w:rPr>
          <w:rFonts w:ascii="Times New Roman" w:eastAsia="Times New Roman" w:hAnsi="Times New Roman" w:cs="Times New Roman"/>
          <w:sz w:val="24"/>
          <w:szCs w:val="24"/>
        </w:rPr>
      </w:pPr>
      <w:r w:rsidRPr="00B14397">
        <w:rPr>
          <w:rFonts w:ascii="Times New Roman" w:hAnsi="Times New Roman" w:cs="Times New Roman"/>
          <w:sz w:val="24"/>
          <w:szCs w:val="24"/>
        </w:rPr>
        <w:t>A Sportkollégiumba való felvételről a Sportiroda értesíti a Hallgatói Szolgáltató Központ kollégiumi koordinátorát.</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jc w:val="both"/>
        <w:rPr>
          <w:rFonts w:ascii="Times New Roman" w:eastAsia="Times New Roman" w:hAnsi="Times New Roman" w:cs="Times New Roman"/>
          <w:sz w:val="24"/>
          <w:szCs w:val="24"/>
        </w:rPr>
      </w:pPr>
    </w:p>
    <w:p w:rsidR="00AD05C7" w:rsidRPr="00B14397" w:rsidRDefault="00E641CF" w:rsidP="00BF38BC">
      <w:pPr>
        <w:pStyle w:val="Listaszerbekezds"/>
        <w:numPr>
          <w:ilvl w:val="0"/>
          <w:numId w:val="23"/>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 nemzetközi csereprogramok/szerződések/Erasmus+ egyéni mobilitás keretében érkező hallgatók intézményi székhelyeken tartózkodásának koordinációját a Nemzetközi Kapcsolatok Központja (továbbiakban NKK) Mobilitás Irodája végzi.</w:t>
      </w:r>
    </w:p>
    <w:p w:rsidR="00AD05C7" w:rsidRPr="00B14397" w:rsidRDefault="00E641CF" w:rsidP="00BF38BC">
      <w:pPr>
        <w:pStyle w:val="Listaszerbekezds"/>
        <w:numPr>
          <w:ilvl w:val="0"/>
          <w:numId w:val="23"/>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Ez alapján a kollégiumi felvétel az NKK Mobilitás irodájának tájékoztatása alapján történik.</w:t>
      </w:r>
    </w:p>
    <w:p w:rsidR="00AD05C7" w:rsidRPr="00B14397" w:rsidRDefault="00E641CF" w:rsidP="00BF38BC">
      <w:pPr>
        <w:pStyle w:val="Listaszerbekezds"/>
        <w:numPr>
          <w:ilvl w:val="0"/>
          <w:numId w:val="23"/>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Külföldi hallgatók elhelyezése: Leányka Úti Kollégiumban.</w:t>
      </w:r>
    </w:p>
    <w:p w:rsidR="00AD05C7" w:rsidRPr="00B14397" w:rsidRDefault="00E641CF" w:rsidP="00BF38BC">
      <w:pPr>
        <w:pStyle w:val="Listaszerbekezds"/>
        <w:numPr>
          <w:ilvl w:val="0"/>
          <w:numId w:val="23"/>
        </w:numPr>
        <w:tabs>
          <w:tab w:val="clear" w:pos="426"/>
          <w:tab w:val="num" w:pos="391"/>
        </w:tabs>
        <w:spacing w:after="0" w:line="240" w:lineRule="auto"/>
        <w:ind w:left="391" w:hanging="391"/>
        <w:jc w:val="both"/>
        <w:rPr>
          <w:rFonts w:ascii="Times New Roman" w:eastAsia="Times New Roman" w:hAnsi="Times New Roman" w:cs="Times New Roman"/>
          <w:sz w:val="24"/>
          <w:szCs w:val="24"/>
        </w:rPr>
      </w:pPr>
      <w:r w:rsidRPr="00B14397">
        <w:rPr>
          <w:rFonts w:ascii="Times New Roman" w:hAnsi="Times New Roman" w:cs="Times New Roman"/>
          <w:sz w:val="24"/>
          <w:szCs w:val="24"/>
        </w:rPr>
        <w:t>Az elhelyezésre rendelkezésre álló férőhelyek száma: 50 fő.</w:t>
      </w:r>
    </w:p>
    <w:p w:rsidR="00AD05C7" w:rsidRPr="00B14397" w:rsidRDefault="00AD05C7">
      <w:pPr>
        <w:pStyle w:val="Listaszerbekezds"/>
        <w:spacing w:after="0" w:line="240" w:lineRule="auto"/>
        <w:jc w:val="both"/>
        <w:rPr>
          <w:rFonts w:ascii="Times New Roman" w:eastAsia="Times New Roman" w:hAnsi="Times New Roman" w:cs="Times New Roman"/>
          <w:sz w:val="24"/>
          <w:szCs w:val="24"/>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jc w:val="both"/>
        <w:rPr>
          <w:rFonts w:ascii="Times New Roman" w:eastAsia="Times New Roman" w:hAnsi="Times New Roman" w:cs="Times New Roman"/>
          <w:sz w:val="24"/>
          <w:szCs w:val="24"/>
        </w:rPr>
      </w:pP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Kollégiumi férőhelyet lemondani hallgatói nyilatkozat alapján lehet:</w:t>
      </w:r>
    </w:p>
    <w:p w:rsidR="00AD05C7" w:rsidRPr="00B14397" w:rsidRDefault="00E641CF" w:rsidP="00BF38BC">
      <w:pPr>
        <w:pStyle w:val="Listaszerbekezds"/>
        <w:numPr>
          <w:ilvl w:val="3"/>
          <w:numId w:val="28"/>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a felsőbb éves kollégiumba felvett hallgatók </w:t>
      </w:r>
      <w:proofErr w:type="gramStart"/>
      <w:r w:rsidRPr="00B14397">
        <w:rPr>
          <w:rFonts w:ascii="Times New Roman" w:hAnsi="Times New Roman" w:cs="Times New Roman"/>
          <w:sz w:val="24"/>
          <w:szCs w:val="24"/>
        </w:rPr>
        <w:t>esetében  július</w:t>
      </w:r>
      <w:proofErr w:type="gramEnd"/>
      <w:r w:rsidRPr="00B14397">
        <w:rPr>
          <w:rFonts w:ascii="Times New Roman" w:hAnsi="Times New Roman" w:cs="Times New Roman"/>
          <w:sz w:val="24"/>
          <w:szCs w:val="24"/>
        </w:rPr>
        <w:t xml:space="preserve"> 31-ig,</w:t>
      </w:r>
    </w:p>
    <w:p w:rsidR="00AD05C7" w:rsidRPr="00B14397" w:rsidRDefault="00E641CF" w:rsidP="00BF38BC">
      <w:pPr>
        <w:pStyle w:val="Listaszerbekezds"/>
        <w:numPr>
          <w:ilvl w:val="3"/>
          <w:numId w:val="28"/>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első évfolyamos kollégiumba felvett hallgatók esetében az első tanítási napot követő két napon belül van lehetőség.</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lastRenderedPageBreak/>
        <w:t>(2) A felmondási idő a tárgyhó és az azt követőkét hónap, de legfeljebb az adott tanév utolsó napjáig hátralévő időszak. A felmondási idő alatt a kollégista a meghatározott kollégiumi térítési díjat köteles fizetni, melynek megfizetése alól engedélyezett tanulmányi ok vagy kérelme alapján mentesülhet.</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A kollégiumi jogviszony megszüntetése</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pStyle w:val="Listaszerbekezds"/>
        <w:spacing w:after="0" w:line="240" w:lineRule="auto"/>
        <w:rPr>
          <w:rFonts w:ascii="Times New Roman" w:eastAsia="Times New Roman" w:hAnsi="Times New Roman" w:cs="Times New Roman"/>
          <w:b/>
          <w:bCs/>
          <w:sz w:val="24"/>
          <w:szCs w:val="24"/>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KKT felvételi határozata és a beköltözés által létrejött kollégiumi jogviszony– legfeljebb a kollégiumi időszak végéig – a kiköltözésre vonatkozó határidővel megszüntethető, ha a kollégista:</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kollégiumnak szándékosan vagy gondatlanul kárt okoz, és annak megtérítését megtagadja, vagy a kártérítési kötelezettsége elismerése után a megtérítést elmulasztja;</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kollégium épületében vagy berendezési tárgyaiban a kollégiumi gondnok engedélye nélkül átalakítást végez, és felszólításra az eredeti állapotot saját költségén nem állítja vissza;</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közegészségügyi, a tűzrendészeti-, a munka- és balesetvédelmi és más hatósági előírásokat vétkesen megszegi,</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esetében a kollégiumi jogviszony megszüntetéséről a KKT fegyelmi határozatában döntött,</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hallgatói jogviszonya megszűnt vagy szünetel,</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Hallgatói térítési és juttatási szabályban meghatározott összegű beiratkozási és térítési díj megfizetését 3 hónapot meghaladóan elmulasztja,</w:t>
      </w:r>
    </w:p>
    <w:p w:rsidR="00AD05C7" w:rsidRPr="00B14397" w:rsidRDefault="00E641CF" w:rsidP="00BF38BC">
      <w:pPr>
        <w:pStyle w:val="Listaszerbekezds"/>
        <w:numPr>
          <w:ilvl w:val="3"/>
          <w:numId w:val="29"/>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nem kollégista személyt saját vagy más férőhelyén illegálisan elhelyez.</w:t>
      </w:r>
    </w:p>
    <w:p w:rsidR="00AD05C7" w:rsidRPr="00B14397" w:rsidRDefault="00AD05C7">
      <w:pPr>
        <w:spacing w:after="0" w:line="240" w:lineRule="auto"/>
        <w:jc w:val="both"/>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(1) A kollégiumi jogviszonyfelmondását a </w:t>
      </w:r>
      <w:proofErr w:type="spellStart"/>
      <w:r w:rsidRPr="00B14397">
        <w:rPr>
          <w:rFonts w:ascii="Times New Roman" w:hAnsi="Times New Roman" w:cs="Times New Roman"/>
          <w:sz w:val="24"/>
          <w:szCs w:val="24"/>
          <w:lang w:val="hu-HU"/>
        </w:rPr>
        <w:t>KKT-nél</w:t>
      </w:r>
      <w:proofErr w:type="spellEnd"/>
      <w:r w:rsidRPr="00B14397">
        <w:rPr>
          <w:rFonts w:ascii="Times New Roman" w:hAnsi="Times New Roman" w:cs="Times New Roman"/>
          <w:sz w:val="24"/>
          <w:szCs w:val="24"/>
          <w:lang w:val="hu-HU"/>
        </w:rPr>
        <w:t xml:space="preserve"> kezdeményezheti</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kancellár;</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az OSZI vezetője;</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az FHÖK elnöke;</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gondnokok, üzemeltető;</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kollégiumi koordinátor;</w:t>
      </w:r>
    </w:p>
    <w:p w:rsidR="00AD05C7" w:rsidRPr="00B14397" w:rsidRDefault="00E641CF" w:rsidP="00BF38BC">
      <w:pPr>
        <w:pStyle w:val="Listaszerbekezds"/>
        <w:numPr>
          <w:ilvl w:val="3"/>
          <w:numId w:val="30"/>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KB-ok tagjai.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felmondásról a KKT határoz.</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Az írásbeli felmondó határozatnak tartalmaznia kell a címzett nevét, NEPTUN kódját, szakját, a kollégiumi jogviszony létrejöttének keltét, valamint a jogorvoslat lehetőségére és határidejére vonatkozó figyelmeztetést. A felmondó határozatot a KKT ülés levezető elnöke írja alá.</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KKT határozatával szemben a határozat kézhezvételétől számított 15 napon belül fellebbezéssel lehet fordulni a Hallgatói Jogorvoslati Bizottsághoz, amennyiben a kollégiumi fegyelmi eljárás során jogsérelem történt. A fellebbezés elbírálásában csak a felmondási ok valódiságára, illetve az eljárási szabályok megsértésére vonatkozó kifogások vehetők figyelembe.</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(5) A benyújtott fellebbezésnek a kiköltözésre vonatkozóan halasztó hatálya van.</w:t>
      </w: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eastAsia="Times New Roman" w:hAnsi="Times New Roman" w:cs="Times New Roman"/>
          <w:sz w:val="24"/>
          <w:szCs w:val="24"/>
          <w:lang w:val="hu-HU"/>
        </w:rPr>
        <w:br/>
      </w: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Fegyelmi rendelkezések</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lastRenderedPageBreak/>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Fegyelmi rendelkezések érvényesítésénél figyelembe kell venni a Főiskola Hallgatói és Fegyelmi Szabályzatának ide vonatkozó részeit.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A kollégium házirendjét, a bentlakási szerződést vagy a közösségi együttélés szabályait vétkesen megszegő kollégistával szemben fegyelmi eljárást kell indítani. </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A kollégiumi fegyelmi eljárás során feltárt tények alapul szolgálhatnak a főiskolai fegyelmi eljárás megindításához.</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fegyelmi eljárás lefolytatására az oktatásért felelős miniszter hatályos rendeletében, illetve az ennek alapján készült főiskolai Hallgatói fegyelmi és kártérítési szabályzatban foglalt rendelkezéseket kell alkalmazni.</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Fegyelmi ügyekben az elsőfokú határozatokat jogérvényesen a KKT szabja ki. A fegyelmi határozat eredményéről az elsőfokú fegyelmi bizottság a kollégistát köteles írásban tájékoztatni.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A másodfokú fegyelmi hatóság a főiskolán működő Hallgatói Fegyelmi Bizottság, amelyhez az elsőfokú fegyelmi határozat kézhezvételétől számított 8 napon belül lehet fellebbezést benyújtani. </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(1) A kollégiumi fegyelmi eljárást a KB, a kollégiumi gondnok, üzemeltető valamint </w:t>
      </w:r>
      <w:proofErr w:type="gramStart"/>
      <w:r w:rsidRPr="00B14397">
        <w:rPr>
          <w:rFonts w:ascii="Times New Roman" w:hAnsi="Times New Roman" w:cs="Times New Roman"/>
          <w:sz w:val="24"/>
          <w:szCs w:val="24"/>
          <w:lang w:val="hu-HU"/>
        </w:rPr>
        <w:t>kollégista hallgató</w:t>
      </w:r>
      <w:proofErr w:type="gramEnd"/>
      <w:r w:rsidRPr="00B14397">
        <w:rPr>
          <w:rFonts w:ascii="Times New Roman" w:hAnsi="Times New Roman" w:cs="Times New Roman"/>
          <w:sz w:val="24"/>
          <w:szCs w:val="24"/>
          <w:lang w:val="hu-HU"/>
        </w:rPr>
        <w:t xml:space="preserve"> kezdeményezhet, illetve a KKT hivatalból eljárhat.</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hallgatói fegyelmi eljárás megindításának elrendelése a KKT jogköre.</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kollégista az alábbi fegyelmi büntetésekben részesíthetők:</w:t>
      </w:r>
    </w:p>
    <w:p w:rsidR="00AD05C7" w:rsidRPr="00B14397" w:rsidRDefault="00E641CF" w:rsidP="00BF38BC">
      <w:pPr>
        <w:pStyle w:val="Listaszerbekezds"/>
        <w:numPr>
          <w:ilvl w:val="3"/>
          <w:numId w:val="3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megrovás;</w:t>
      </w:r>
    </w:p>
    <w:p w:rsidR="00AD05C7" w:rsidRPr="00B14397" w:rsidRDefault="00E641CF" w:rsidP="00BF38BC">
      <w:pPr>
        <w:pStyle w:val="Listaszerbekezds"/>
        <w:numPr>
          <w:ilvl w:val="3"/>
          <w:numId w:val="3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szigorú megrovás;</w:t>
      </w:r>
    </w:p>
    <w:p w:rsidR="00AD05C7" w:rsidRPr="00B14397" w:rsidRDefault="00E641CF" w:rsidP="00BF38BC">
      <w:pPr>
        <w:pStyle w:val="Listaszerbekezds"/>
        <w:numPr>
          <w:ilvl w:val="3"/>
          <w:numId w:val="3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kizárás a kollégiumból legfeljebb 4 félévre;</w:t>
      </w:r>
    </w:p>
    <w:p w:rsidR="00AD05C7" w:rsidRPr="00B14397" w:rsidRDefault="00E641CF" w:rsidP="00BF38BC">
      <w:pPr>
        <w:pStyle w:val="Listaszerbekezds"/>
        <w:numPr>
          <w:ilvl w:val="3"/>
          <w:numId w:val="31"/>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végleges kizárás a kollégiumból.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fegyelmi büntetés kiszabása során a fokozatosság elvét kell alkalmazni és a büntetés nevelő hatására kell figyelemmel lenni.</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(1) A kollégista (volt kollégista) a fegyelmi büntetés hátrányos következménye alól – kérelem, és egyéb erre vonatkozó határozat nélkül – mentesül:</w:t>
      </w:r>
    </w:p>
    <w:p w:rsidR="00AD05C7" w:rsidRPr="00B14397" w:rsidRDefault="00E641CF" w:rsidP="00BF38BC">
      <w:pPr>
        <w:pStyle w:val="Listaszerbekezds"/>
        <w:numPr>
          <w:ilvl w:val="3"/>
          <w:numId w:val="32"/>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megrovás esetén a határozat jogerőre emelkedésétől számított </w:t>
      </w:r>
      <w:r w:rsidR="00D45BF5" w:rsidRPr="00B14397">
        <w:rPr>
          <w:rFonts w:ascii="Times New Roman" w:hAnsi="Times New Roman" w:cs="Times New Roman"/>
          <w:sz w:val="24"/>
          <w:szCs w:val="24"/>
        </w:rPr>
        <w:t>egy</w:t>
      </w:r>
      <w:r w:rsidRPr="00B14397">
        <w:rPr>
          <w:rFonts w:ascii="Times New Roman" w:hAnsi="Times New Roman" w:cs="Times New Roman"/>
          <w:sz w:val="24"/>
          <w:szCs w:val="24"/>
        </w:rPr>
        <w:t xml:space="preserve"> év elteltével;</w:t>
      </w:r>
    </w:p>
    <w:p w:rsidR="00AD05C7" w:rsidRPr="00B14397" w:rsidRDefault="00E641CF" w:rsidP="00BF38BC">
      <w:pPr>
        <w:pStyle w:val="Listaszerbekezds"/>
        <w:numPr>
          <w:ilvl w:val="3"/>
          <w:numId w:val="32"/>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 xml:space="preserve">szigorú megrovás esetén a határozat jogerőre emelkedésétől </w:t>
      </w:r>
      <w:proofErr w:type="gramStart"/>
      <w:r w:rsidRPr="00B14397">
        <w:rPr>
          <w:rFonts w:ascii="Times New Roman" w:hAnsi="Times New Roman" w:cs="Times New Roman"/>
          <w:sz w:val="24"/>
          <w:szCs w:val="24"/>
        </w:rPr>
        <w:t xml:space="preserve">számított </w:t>
      </w:r>
      <w:r w:rsidR="00D45BF5" w:rsidRPr="00B14397">
        <w:rPr>
          <w:rFonts w:ascii="Times New Roman" w:hAnsi="Times New Roman" w:cs="Times New Roman"/>
          <w:sz w:val="24"/>
          <w:szCs w:val="24"/>
        </w:rPr>
        <w:t xml:space="preserve"> </w:t>
      </w:r>
      <w:r w:rsidRPr="00B14397">
        <w:rPr>
          <w:rFonts w:ascii="Times New Roman" w:hAnsi="Times New Roman" w:cs="Times New Roman"/>
          <w:sz w:val="24"/>
          <w:szCs w:val="24"/>
        </w:rPr>
        <w:t>két</w:t>
      </w:r>
      <w:proofErr w:type="gramEnd"/>
      <w:r w:rsidRPr="00B14397">
        <w:rPr>
          <w:rFonts w:ascii="Times New Roman" w:hAnsi="Times New Roman" w:cs="Times New Roman"/>
          <w:sz w:val="24"/>
          <w:szCs w:val="24"/>
        </w:rPr>
        <w:t xml:space="preserve"> év elteltével</w:t>
      </w:r>
      <w:r w:rsidR="00D45BF5" w:rsidRPr="00B14397">
        <w:rPr>
          <w:rFonts w:ascii="Times New Roman" w:hAnsi="Times New Roman" w:cs="Times New Roman"/>
          <w:sz w:val="24"/>
          <w:szCs w:val="24"/>
        </w:rPr>
        <w:t>;</w:t>
      </w:r>
    </w:p>
    <w:p w:rsidR="00AD05C7" w:rsidRPr="00B14397" w:rsidRDefault="00E641CF" w:rsidP="00BF38BC">
      <w:pPr>
        <w:pStyle w:val="Listaszerbekezds"/>
        <w:numPr>
          <w:ilvl w:val="3"/>
          <w:numId w:val="32"/>
        </w:numPr>
        <w:spacing w:after="0" w:line="240" w:lineRule="auto"/>
        <w:ind w:left="709"/>
        <w:jc w:val="both"/>
        <w:rPr>
          <w:rFonts w:ascii="Times New Roman" w:eastAsia="Times New Roman" w:hAnsi="Times New Roman" w:cs="Times New Roman"/>
          <w:sz w:val="24"/>
          <w:szCs w:val="24"/>
        </w:rPr>
      </w:pPr>
      <w:r w:rsidRPr="00B14397">
        <w:rPr>
          <w:rFonts w:ascii="Times New Roman" w:hAnsi="Times New Roman" w:cs="Times New Roman"/>
          <w:sz w:val="24"/>
          <w:szCs w:val="24"/>
        </w:rPr>
        <w:t>a határozatban kiszabott idő elteltével.</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(2) A büntetés lejárta után, illetve a mentesülést követően a hallgató ismét kérheti felvételét a kollégiumba.</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lastRenderedPageBreak/>
        <w:t>(1) Amennyiben a kollégium nem az alapvető feladatát látja el, akkor a kollégium gondnoka teljes hatáskörrel, önállóan intézkedik, beleértve a fegyelmi ügyeket is.</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(2) </w:t>
      </w:r>
      <w:r w:rsidR="00B14397" w:rsidRPr="00B14397">
        <w:rPr>
          <w:rFonts w:ascii="Times New Roman" w:hAnsi="Times New Roman" w:cs="Times New Roman"/>
          <w:sz w:val="24"/>
          <w:szCs w:val="24"/>
          <w:lang w:val="hu-HU"/>
        </w:rPr>
        <w:t xml:space="preserve">A </w:t>
      </w:r>
      <w:r w:rsidRPr="00B14397">
        <w:rPr>
          <w:rFonts w:ascii="Times New Roman" w:hAnsi="Times New Roman" w:cs="Times New Roman"/>
          <w:sz w:val="24"/>
          <w:szCs w:val="24"/>
          <w:lang w:val="hu-HU"/>
        </w:rPr>
        <w:t xml:space="preserve">kollégiumban lakó hallgatókra a Kollégiumok Szervezeti és Működési szabályzata a bentlakási szerződés, valamint a kollégium házirendje </w:t>
      </w:r>
      <w:r w:rsidR="00B14397" w:rsidRPr="00B14397">
        <w:rPr>
          <w:rFonts w:ascii="Times New Roman" w:hAnsi="Times New Roman" w:cs="Times New Roman"/>
          <w:sz w:val="24"/>
          <w:szCs w:val="24"/>
          <w:lang w:val="hu-HU"/>
        </w:rPr>
        <w:t xml:space="preserve">az oktatási szünetek alatt is </w:t>
      </w:r>
      <w:r w:rsidRPr="00B14397">
        <w:rPr>
          <w:rFonts w:ascii="Times New Roman" w:hAnsi="Times New Roman" w:cs="Times New Roman"/>
          <w:sz w:val="24"/>
          <w:szCs w:val="24"/>
          <w:lang w:val="hu-HU"/>
        </w:rPr>
        <w:t>érvényes.</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(3) Jelen szabályzat 1-4. sz. mellékletét képezik a kollégiumok házirendjei.</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(4) A kollégium köreinek, klubjainak tagjai lehetnek nem kollégista főiskolai hallgató is.</w:t>
      </w: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(5) A kollégiumban tilos politikai és vallási rendezvény tartása, agitáció folytatása.</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1"/>
        </w:numPr>
        <w:tabs>
          <w:tab w:val="clear" w:pos="709"/>
          <w:tab w:val="num" w:pos="680"/>
        </w:tabs>
        <w:spacing w:after="0" w:line="240" w:lineRule="auto"/>
        <w:ind w:left="680" w:hanging="32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 xml:space="preserve"> Záró rendelkezések</w:t>
      </w:r>
    </w:p>
    <w:p w:rsidR="00AD05C7" w:rsidRPr="00B14397" w:rsidRDefault="00AD05C7">
      <w:pPr>
        <w:spacing w:after="0" w:line="240" w:lineRule="auto"/>
        <w:rPr>
          <w:rFonts w:ascii="Times New Roman" w:eastAsia="Times New Roman" w:hAnsi="Times New Roman" w:cs="Times New Roman"/>
          <w:b/>
          <w:bCs/>
          <w:sz w:val="24"/>
          <w:szCs w:val="24"/>
          <w:lang w:val="hu-HU"/>
        </w:rPr>
      </w:pPr>
    </w:p>
    <w:p w:rsidR="00AD05C7" w:rsidRPr="00B14397" w:rsidRDefault="00E641CF" w:rsidP="00BF38BC">
      <w:pPr>
        <w:pStyle w:val="Listaszerbekezds"/>
        <w:numPr>
          <w:ilvl w:val="0"/>
          <w:numId w:val="20"/>
        </w:numPr>
        <w:tabs>
          <w:tab w:val="clear" w:pos="720"/>
          <w:tab w:val="num" w:pos="690"/>
        </w:tabs>
        <w:spacing w:after="0" w:line="240" w:lineRule="auto"/>
        <w:ind w:left="690" w:hanging="330"/>
        <w:jc w:val="center"/>
        <w:rPr>
          <w:rFonts w:ascii="Times New Roman" w:eastAsia="Times New Roman" w:hAnsi="Times New Roman" w:cs="Times New Roman"/>
          <w:b/>
          <w:bCs/>
          <w:sz w:val="24"/>
          <w:szCs w:val="24"/>
        </w:rPr>
      </w:pPr>
      <w:r w:rsidRPr="00B14397">
        <w:rPr>
          <w:rFonts w:ascii="Times New Roman" w:hAnsi="Times New Roman" w:cs="Times New Roman"/>
          <w:b/>
          <w:bCs/>
          <w:sz w:val="24"/>
          <w:szCs w:val="24"/>
        </w:rPr>
        <w:t>§</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jc w:val="both"/>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(1) E szabályzatot a Főiskola Szenátusa </w:t>
      </w:r>
      <w:r w:rsidR="001D450A">
        <w:rPr>
          <w:rFonts w:ascii="Times New Roman" w:hAnsi="Times New Roman" w:cs="Times New Roman"/>
          <w:sz w:val="24"/>
          <w:szCs w:val="24"/>
          <w:lang w:val="hu-HU"/>
        </w:rPr>
        <w:t>95/2015. (VII.31.)</w:t>
      </w:r>
      <w:r w:rsidR="00DC7F03">
        <w:rPr>
          <w:rFonts w:ascii="Times New Roman" w:hAnsi="Times New Roman" w:cs="Times New Roman"/>
          <w:sz w:val="24"/>
          <w:szCs w:val="24"/>
          <w:lang w:val="hu-HU"/>
        </w:rPr>
        <w:t xml:space="preserve"> sz. határozatával</w:t>
      </w:r>
      <w:r w:rsidRPr="00B14397">
        <w:rPr>
          <w:rFonts w:ascii="Times New Roman" w:hAnsi="Times New Roman" w:cs="Times New Roman"/>
          <w:sz w:val="24"/>
          <w:szCs w:val="24"/>
          <w:lang w:val="hu-HU"/>
        </w:rPr>
        <w:t xml:space="preserve"> elfogadta</w:t>
      </w:r>
      <w:r w:rsidR="00DC7F03">
        <w:rPr>
          <w:rFonts w:ascii="Times New Roman" w:hAnsi="Times New Roman" w:cs="Times New Roman"/>
          <w:sz w:val="24"/>
          <w:szCs w:val="24"/>
          <w:lang w:val="hu-HU"/>
        </w:rPr>
        <w:t>.</w:t>
      </w:r>
      <w:bookmarkStart w:id="0" w:name="_GoBack"/>
      <w:bookmarkEnd w:id="0"/>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E641CF">
      <w:pPr>
        <w:spacing w:after="0" w:line="240" w:lineRule="auto"/>
        <w:rPr>
          <w:rFonts w:ascii="Times New Roman" w:eastAsia="Times New Roman" w:hAnsi="Times New Roman" w:cs="Times New Roman"/>
          <w:sz w:val="24"/>
          <w:szCs w:val="24"/>
          <w:lang w:val="hu-HU"/>
        </w:rPr>
      </w:pPr>
      <w:r w:rsidRPr="00B14397">
        <w:rPr>
          <w:rFonts w:ascii="Times New Roman" w:hAnsi="Times New Roman" w:cs="Times New Roman"/>
          <w:sz w:val="24"/>
          <w:szCs w:val="24"/>
          <w:lang w:val="hu-HU"/>
        </w:rPr>
        <w:t xml:space="preserve">Eger, 2015. </w:t>
      </w:r>
      <w:r w:rsidR="00295639">
        <w:rPr>
          <w:rFonts w:ascii="Times New Roman" w:hAnsi="Times New Roman" w:cs="Times New Roman"/>
          <w:sz w:val="24"/>
          <w:szCs w:val="24"/>
          <w:lang w:val="hu-HU"/>
        </w:rPr>
        <w:t>augusztus</w:t>
      </w:r>
      <w:r w:rsidR="006C7C68" w:rsidRPr="00B14397">
        <w:rPr>
          <w:rFonts w:ascii="Times New Roman" w:hAnsi="Times New Roman" w:cs="Times New Roman"/>
          <w:sz w:val="24"/>
          <w:szCs w:val="24"/>
          <w:lang w:val="hu-HU"/>
        </w:rPr>
        <w:t xml:space="preserve"> </w:t>
      </w:r>
      <w:r w:rsidR="001D450A">
        <w:rPr>
          <w:rFonts w:ascii="Times New Roman" w:hAnsi="Times New Roman" w:cs="Times New Roman"/>
          <w:sz w:val="24"/>
          <w:szCs w:val="24"/>
          <w:lang w:val="hu-HU"/>
        </w:rPr>
        <w:t xml:space="preserve">31. </w:t>
      </w:r>
    </w:p>
    <w:p w:rsidR="00AD05C7" w:rsidRPr="00B14397" w:rsidRDefault="00AD05C7">
      <w:pPr>
        <w:spacing w:after="0" w:line="240" w:lineRule="auto"/>
        <w:rPr>
          <w:rFonts w:ascii="Times New Roman" w:eastAsia="Times New Roman" w:hAnsi="Times New Roman" w:cs="Times New Roman"/>
          <w:sz w:val="24"/>
          <w:szCs w:val="24"/>
          <w:lang w:val="hu-HU"/>
        </w:rPr>
      </w:pPr>
    </w:p>
    <w:p w:rsidR="00AD05C7" w:rsidRPr="00B14397" w:rsidRDefault="00AD05C7">
      <w:pPr>
        <w:spacing w:after="0" w:line="240" w:lineRule="auto"/>
        <w:rPr>
          <w:rFonts w:ascii="Times New Roman" w:hAnsi="Times New Roman" w:cs="Times New Roman"/>
          <w:lang w:val="hu-HU"/>
        </w:rPr>
      </w:pPr>
    </w:p>
    <w:sectPr w:rsidR="00AD05C7" w:rsidRPr="00B14397">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FE" w:rsidRDefault="00412BFE">
      <w:pPr>
        <w:spacing w:after="0" w:line="240" w:lineRule="auto"/>
      </w:pPr>
      <w:r>
        <w:separator/>
      </w:r>
    </w:p>
  </w:endnote>
  <w:endnote w:type="continuationSeparator" w:id="0">
    <w:p w:rsidR="00412BFE" w:rsidRDefault="0041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8" w:rsidRDefault="006C7C68">
    <w:pPr>
      <w:pStyle w:val="Fejlcslbl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FE" w:rsidRDefault="00412BFE">
      <w:pPr>
        <w:spacing w:after="0" w:line="240" w:lineRule="auto"/>
      </w:pPr>
      <w:r>
        <w:separator/>
      </w:r>
    </w:p>
  </w:footnote>
  <w:footnote w:type="continuationSeparator" w:id="0">
    <w:p w:rsidR="00412BFE" w:rsidRDefault="0041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8" w:rsidRDefault="006C7C68">
    <w:pPr>
      <w:pStyle w:val="Fejlcslbl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305"/>
    <w:multiLevelType w:val="hybridMultilevel"/>
    <w:tmpl w:val="BBB8F56E"/>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CE7AD2"/>
    <w:multiLevelType w:val="multilevel"/>
    <w:tmpl w:val="5B5E859A"/>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2">
    <w:nsid w:val="0CA4148B"/>
    <w:multiLevelType w:val="multilevel"/>
    <w:tmpl w:val="7A72D53C"/>
    <w:styleLink w:val="Lista21"/>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1562734F"/>
    <w:multiLevelType w:val="hybridMultilevel"/>
    <w:tmpl w:val="C35E88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81622E"/>
    <w:multiLevelType w:val="hybridMultilevel"/>
    <w:tmpl w:val="922644D6"/>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1C1A4E5F"/>
    <w:multiLevelType w:val="multilevel"/>
    <w:tmpl w:val="D63C52B6"/>
    <w:styleLink w:val="List7"/>
    <w:lvl w:ilvl="0">
      <w:start w:val="1"/>
      <w:numFmt w:val="lowerLetter"/>
      <w:lvlText w:val="%1)"/>
      <w:lvlJc w:val="left"/>
      <w:pPr>
        <w:tabs>
          <w:tab w:val="num" w:pos="851"/>
        </w:tabs>
        <w:ind w:left="851" w:hanging="284"/>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1DA611EA"/>
    <w:multiLevelType w:val="multilevel"/>
    <w:tmpl w:val="FFA03812"/>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F7F14C7"/>
    <w:multiLevelType w:val="hybridMultilevel"/>
    <w:tmpl w:val="7618D1A6"/>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nsid w:val="211720A7"/>
    <w:multiLevelType w:val="multilevel"/>
    <w:tmpl w:val="D706C274"/>
    <w:styleLink w:val="List1"/>
    <w:lvl w:ilvl="0">
      <w:start w:val="16"/>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9">
    <w:nsid w:val="21C53FBA"/>
    <w:multiLevelType w:val="multilevel"/>
    <w:tmpl w:val="1B06338E"/>
    <w:styleLink w:val="Lista51"/>
    <w:lvl w:ilvl="0">
      <w:numFmt w:val="bullet"/>
      <w:lvlText w:val="⎯"/>
      <w:lvlJc w:val="left"/>
      <w:pPr>
        <w:tabs>
          <w:tab w:val="num" w:pos="1843"/>
        </w:tabs>
        <w:ind w:left="1843"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0">
    <w:nsid w:val="24A20F07"/>
    <w:multiLevelType w:val="multilevel"/>
    <w:tmpl w:val="6B3E9052"/>
    <w:styleLink w:val="List0"/>
    <w:lvl w:ilvl="0">
      <w:start w:val="1"/>
      <w:numFmt w:val="upperRoman"/>
      <w:lvlText w:val="%1."/>
      <w:lvlJc w:val="left"/>
      <w:pPr>
        <w:tabs>
          <w:tab w:val="num" w:pos="709"/>
        </w:tabs>
        <w:ind w:left="709" w:hanging="349"/>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11">
    <w:nsid w:val="29B54CA0"/>
    <w:multiLevelType w:val="multilevel"/>
    <w:tmpl w:val="B1548452"/>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2B3603BA"/>
    <w:multiLevelType w:val="multilevel"/>
    <w:tmpl w:val="44025CDC"/>
    <w:styleLink w:val="List9"/>
    <w:lvl w:ilvl="0">
      <w:start w:val="1"/>
      <w:numFmt w:val="decimal"/>
      <w:lvlText w:val="(%1)"/>
      <w:lvlJc w:val="left"/>
      <w:pPr>
        <w:tabs>
          <w:tab w:val="num" w:pos="426"/>
        </w:tabs>
        <w:ind w:left="426" w:hanging="426"/>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2C3F36A9"/>
    <w:multiLevelType w:val="hybridMultilevel"/>
    <w:tmpl w:val="3A08A064"/>
    <w:lvl w:ilvl="0" w:tplc="040E0017">
      <w:start w:val="1"/>
      <w:numFmt w:val="lowerLetter"/>
      <w:lvlText w:val="%1)"/>
      <w:lvlJc w:val="left"/>
      <w:pPr>
        <w:ind w:left="1145" w:hanging="360"/>
      </w:pPr>
    </w:lvl>
    <w:lvl w:ilvl="1" w:tplc="040E0017">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4">
    <w:nsid w:val="2DF426B6"/>
    <w:multiLevelType w:val="hybridMultilevel"/>
    <w:tmpl w:val="B4E2C2D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17">
      <w:start w:val="1"/>
      <w:numFmt w:val="lowerLetter"/>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EAD62A5"/>
    <w:multiLevelType w:val="hybridMultilevel"/>
    <w:tmpl w:val="47B09E2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17">
      <w:start w:val="1"/>
      <w:numFmt w:val="lowerLetter"/>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nsid w:val="352D4EA3"/>
    <w:multiLevelType w:val="multilevel"/>
    <w:tmpl w:val="F3A81E28"/>
    <w:styleLink w:val="Lista31"/>
    <w:lvl w:ilvl="0">
      <w:start w:val="1"/>
      <w:numFmt w:val="decimal"/>
      <w:lvlText w:val="(%1)"/>
      <w:lvlJc w:val="left"/>
      <w:pPr>
        <w:tabs>
          <w:tab w:val="num" w:pos="426"/>
        </w:tabs>
        <w:ind w:left="426"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nsid w:val="35635C8B"/>
    <w:multiLevelType w:val="multilevel"/>
    <w:tmpl w:val="076E8B48"/>
    <w:styleLink w:val="List12"/>
    <w:lvl w:ilvl="0">
      <w:start w:val="1"/>
      <w:numFmt w:val="decimal"/>
      <w:lvlText w:val="(%1)"/>
      <w:lvlJc w:val="left"/>
      <w:pPr>
        <w:tabs>
          <w:tab w:val="num" w:pos="426"/>
        </w:tabs>
        <w:ind w:left="426" w:hanging="426"/>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35FA0692"/>
    <w:multiLevelType w:val="multilevel"/>
    <w:tmpl w:val="59D6C7FE"/>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nsid w:val="45035253"/>
    <w:multiLevelType w:val="hybridMultilevel"/>
    <w:tmpl w:val="E042C1C8"/>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4728037A"/>
    <w:multiLevelType w:val="multilevel"/>
    <w:tmpl w:val="0666EBF4"/>
    <w:styleLink w:val="List13"/>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851"/>
        </w:tabs>
        <w:ind w:left="851"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1">
    <w:nsid w:val="4BC178AE"/>
    <w:multiLevelType w:val="hybridMultilevel"/>
    <w:tmpl w:val="07BE4EC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17">
      <w:start w:val="1"/>
      <w:numFmt w:val="lowerLetter"/>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nsid w:val="4E345D97"/>
    <w:multiLevelType w:val="hybridMultilevel"/>
    <w:tmpl w:val="6114C2F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nsid w:val="4E850053"/>
    <w:multiLevelType w:val="multilevel"/>
    <w:tmpl w:val="20745806"/>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510576D9"/>
    <w:multiLevelType w:val="multilevel"/>
    <w:tmpl w:val="8A463DF8"/>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517C5319"/>
    <w:multiLevelType w:val="hybridMultilevel"/>
    <w:tmpl w:val="4770050E"/>
    <w:lvl w:ilvl="0" w:tplc="040E0017">
      <w:start w:val="1"/>
      <w:numFmt w:val="lowerLetter"/>
      <w:lvlText w:val="%1)"/>
      <w:lvlJc w:val="left"/>
      <w:pPr>
        <w:ind w:left="2988" w:hanging="360"/>
      </w:pPr>
    </w:lvl>
    <w:lvl w:ilvl="1" w:tplc="040E0019" w:tentative="1">
      <w:start w:val="1"/>
      <w:numFmt w:val="lowerLetter"/>
      <w:lvlText w:val="%2."/>
      <w:lvlJc w:val="left"/>
      <w:pPr>
        <w:ind w:left="3708" w:hanging="360"/>
      </w:pPr>
    </w:lvl>
    <w:lvl w:ilvl="2" w:tplc="040E001B" w:tentative="1">
      <w:start w:val="1"/>
      <w:numFmt w:val="lowerRoman"/>
      <w:lvlText w:val="%3."/>
      <w:lvlJc w:val="right"/>
      <w:pPr>
        <w:ind w:left="4428" w:hanging="180"/>
      </w:pPr>
    </w:lvl>
    <w:lvl w:ilvl="3" w:tplc="040E000F" w:tentative="1">
      <w:start w:val="1"/>
      <w:numFmt w:val="decimal"/>
      <w:lvlText w:val="%4."/>
      <w:lvlJc w:val="left"/>
      <w:pPr>
        <w:ind w:left="5148" w:hanging="360"/>
      </w:pPr>
    </w:lvl>
    <w:lvl w:ilvl="4" w:tplc="040E0019" w:tentative="1">
      <w:start w:val="1"/>
      <w:numFmt w:val="lowerLetter"/>
      <w:lvlText w:val="%5."/>
      <w:lvlJc w:val="left"/>
      <w:pPr>
        <w:ind w:left="5868" w:hanging="360"/>
      </w:pPr>
    </w:lvl>
    <w:lvl w:ilvl="5" w:tplc="040E001B" w:tentative="1">
      <w:start w:val="1"/>
      <w:numFmt w:val="lowerRoman"/>
      <w:lvlText w:val="%6."/>
      <w:lvlJc w:val="right"/>
      <w:pPr>
        <w:ind w:left="6588" w:hanging="180"/>
      </w:pPr>
    </w:lvl>
    <w:lvl w:ilvl="6" w:tplc="040E000F" w:tentative="1">
      <w:start w:val="1"/>
      <w:numFmt w:val="decimal"/>
      <w:lvlText w:val="%7."/>
      <w:lvlJc w:val="left"/>
      <w:pPr>
        <w:ind w:left="7308" w:hanging="360"/>
      </w:pPr>
    </w:lvl>
    <w:lvl w:ilvl="7" w:tplc="040E0019" w:tentative="1">
      <w:start w:val="1"/>
      <w:numFmt w:val="lowerLetter"/>
      <w:lvlText w:val="%8."/>
      <w:lvlJc w:val="left"/>
      <w:pPr>
        <w:ind w:left="8028" w:hanging="360"/>
      </w:pPr>
    </w:lvl>
    <w:lvl w:ilvl="8" w:tplc="040E001B" w:tentative="1">
      <w:start w:val="1"/>
      <w:numFmt w:val="lowerRoman"/>
      <w:lvlText w:val="%9."/>
      <w:lvlJc w:val="right"/>
      <w:pPr>
        <w:ind w:left="8748" w:hanging="180"/>
      </w:pPr>
    </w:lvl>
  </w:abstractNum>
  <w:abstractNum w:abstractNumId="26">
    <w:nsid w:val="581910A9"/>
    <w:multiLevelType w:val="multilevel"/>
    <w:tmpl w:val="90882DA0"/>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5A703202"/>
    <w:multiLevelType w:val="multilevel"/>
    <w:tmpl w:val="4586A450"/>
    <w:styleLink w:val="List11"/>
    <w:lvl w:ilvl="0">
      <w:numFmt w:val="bullet"/>
      <w:lvlText w:val="⎯"/>
      <w:lvlJc w:val="left"/>
      <w:pPr>
        <w:tabs>
          <w:tab w:val="num" w:pos="1843"/>
        </w:tabs>
        <w:ind w:left="1843" w:hanging="360"/>
      </w:pPr>
      <w:rPr>
        <w:position w:val="0"/>
        <w:sz w:val="22"/>
        <w:szCs w:val="22"/>
      </w:rPr>
    </w:lvl>
    <w:lvl w:ilvl="1">
      <w:start w:val="1"/>
      <w:numFmt w:val="bullet"/>
      <w:lvlText w:val="o"/>
      <w:lvlJc w:val="left"/>
      <w:pPr>
        <w:tabs>
          <w:tab w:val="num" w:pos="3960"/>
        </w:tabs>
        <w:ind w:left="3960" w:hanging="360"/>
      </w:pPr>
      <w:rPr>
        <w:position w:val="0"/>
        <w:sz w:val="24"/>
        <w:szCs w:val="24"/>
      </w:rPr>
    </w:lvl>
    <w:lvl w:ilvl="2">
      <w:start w:val="1"/>
      <w:numFmt w:val="bullet"/>
      <w:lvlText w:val="▪"/>
      <w:lvlJc w:val="left"/>
      <w:pPr>
        <w:tabs>
          <w:tab w:val="num" w:pos="4680"/>
        </w:tabs>
        <w:ind w:left="4680" w:hanging="360"/>
      </w:pPr>
      <w:rPr>
        <w:position w:val="0"/>
        <w:sz w:val="24"/>
        <w:szCs w:val="24"/>
      </w:rPr>
    </w:lvl>
    <w:lvl w:ilvl="3">
      <w:start w:val="1"/>
      <w:numFmt w:val="bullet"/>
      <w:lvlText w:val="•"/>
      <w:lvlJc w:val="left"/>
      <w:pPr>
        <w:tabs>
          <w:tab w:val="num" w:pos="5400"/>
        </w:tabs>
        <w:ind w:left="5400" w:hanging="360"/>
      </w:pPr>
      <w:rPr>
        <w:position w:val="0"/>
        <w:sz w:val="24"/>
        <w:szCs w:val="24"/>
      </w:rPr>
    </w:lvl>
    <w:lvl w:ilvl="4">
      <w:start w:val="1"/>
      <w:numFmt w:val="bullet"/>
      <w:lvlText w:val="o"/>
      <w:lvlJc w:val="left"/>
      <w:pPr>
        <w:tabs>
          <w:tab w:val="num" w:pos="6120"/>
        </w:tabs>
        <w:ind w:left="6120" w:hanging="360"/>
      </w:pPr>
      <w:rPr>
        <w:position w:val="0"/>
        <w:sz w:val="24"/>
        <w:szCs w:val="24"/>
      </w:rPr>
    </w:lvl>
    <w:lvl w:ilvl="5">
      <w:start w:val="1"/>
      <w:numFmt w:val="bullet"/>
      <w:lvlText w:val="▪"/>
      <w:lvlJc w:val="left"/>
      <w:pPr>
        <w:tabs>
          <w:tab w:val="num" w:pos="6840"/>
        </w:tabs>
        <w:ind w:left="6840" w:hanging="360"/>
      </w:pPr>
      <w:rPr>
        <w:position w:val="0"/>
        <w:sz w:val="24"/>
        <w:szCs w:val="24"/>
      </w:rPr>
    </w:lvl>
    <w:lvl w:ilvl="6">
      <w:start w:val="1"/>
      <w:numFmt w:val="bullet"/>
      <w:lvlText w:val="•"/>
      <w:lvlJc w:val="left"/>
      <w:pPr>
        <w:tabs>
          <w:tab w:val="num" w:pos="7560"/>
        </w:tabs>
        <w:ind w:left="7560" w:hanging="360"/>
      </w:pPr>
      <w:rPr>
        <w:position w:val="0"/>
        <w:sz w:val="24"/>
        <w:szCs w:val="24"/>
      </w:rPr>
    </w:lvl>
    <w:lvl w:ilvl="7">
      <w:start w:val="1"/>
      <w:numFmt w:val="bullet"/>
      <w:lvlText w:val="o"/>
      <w:lvlJc w:val="left"/>
      <w:pPr>
        <w:tabs>
          <w:tab w:val="num" w:pos="8280"/>
        </w:tabs>
        <w:ind w:left="8280" w:hanging="360"/>
      </w:pPr>
      <w:rPr>
        <w:position w:val="0"/>
        <w:sz w:val="24"/>
        <w:szCs w:val="24"/>
      </w:rPr>
    </w:lvl>
    <w:lvl w:ilvl="8">
      <w:start w:val="1"/>
      <w:numFmt w:val="bullet"/>
      <w:lvlText w:val="▪"/>
      <w:lvlJc w:val="left"/>
      <w:pPr>
        <w:tabs>
          <w:tab w:val="num" w:pos="9000"/>
        </w:tabs>
        <w:ind w:left="9000" w:hanging="360"/>
      </w:pPr>
      <w:rPr>
        <w:position w:val="0"/>
        <w:sz w:val="24"/>
        <w:szCs w:val="24"/>
      </w:rPr>
    </w:lvl>
  </w:abstractNum>
  <w:abstractNum w:abstractNumId="28">
    <w:nsid w:val="5B8A781C"/>
    <w:multiLevelType w:val="multilevel"/>
    <w:tmpl w:val="201E683E"/>
    <w:lvl w:ilvl="0">
      <w:numFmt w:val="bullet"/>
      <w:lvlText w:val="−"/>
      <w:lvlJc w:val="left"/>
      <w:pPr>
        <w:tabs>
          <w:tab w:val="num" w:pos="2268"/>
        </w:tabs>
        <w:ind w:left="2268" w:hanging="564"/>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5BB746A8"/>
    <w:multiLevelType w:val="hybridMultilevel"/>
    <w:tmpl w:val="DA7EBC7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17">
      <w:start w:val="1"/>
      <w:numFmt w:val="lowerLetter"/>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0">
    <w:nsid w:val="5BB85D2B"/>
    <w:multiLevelType w:val="multilevel"/>
    <w:tmpl w:val="28DE153A"/>
    <w:styleLink w:val="List14"/>
    <w:lvl w:ilvl="0">
      <w:start w:val="1"/>
      <w:numFmt w:val="decimal"/>
      <w:lvlText w:val="(%1)"/>
      <w:lvlJc w:val="left"/>
      <w:pPr>
        <w:tabs>
          <w:tab w:val="num" w:pos="426"/>
        </w:tabs>
        <w:ind w:left="426" w:hanging="426"/>
      </w:pPr>
      <w:rPr>
        <w:position w:val="0"/>
        <w:sz w:val="24"/>
        <w:szCs w:val="24"/>
      </w:rPr>
    </w:lvl>
    <w:lvl w:ilvl="1">
      <w:start w:val="1"/>
      <w:numFmt w:val="lowerLetter"/>
      <w:lvlText w:val="%2."/>
      <w:lvlJc w:val="left"/>
      <w:pPr>
        <w:tabs>
          <w:tab w:val="num" w:pos="2498"/>
        </w:tabs>
        <w:ind w:left="2498" w:hanging="360"/>
      </w:pPr>
      <w:rPr>
        <w:position w:val="0"/>
        <w:sz w:val="24"/>
        <w:szCs w:val="24"/>
      </w:rPr>
    </w:lvl>
    <w:lvl w:ilvl="2">
      <w:start w:val="1"/>
      <w:numFmt w:val="lowerRoman"/>
      <w:lvlText w:val="%3."/>
      <w:lvlJc w:val="left"/>
      <w:pPr>
        <w:tabs>
          <w:tab w:val="num" w:pos="3218"/>
        </w:tabs>
        <w:ind w:left="3218" w:hanging="296"/>
      </w:pPr>
      <w:rPr>
        <w:position w:val="0"/>
        <w:sz w:val="24"/>
        <w:szCs w:val="24"/>
      </w:rPr>
    </w:lvl>
    <w:lvl w:ilvl="3">
      <w:start w:val="1"/>
      <w:numFmt w:val="decimal"/>
      <w:lvlText w:val="%4."/>
      <w:lvlJc w:val="left"/>
      <w:pPr>
        <w:tabs>
          <w:tab w:val="num" w:pos="3938"/>
        </w:tabs>
        <w:ind w:left="3938" w:hanging="360"/>
      </w:pPr>
      <w:rPr>
        <w:position w:val="0"/>
        <w:sz w:val="24"/>
        <w:szCs w:val="24"/>
      </w:rPr>
    </w:lvl>
    <w:lvl w:ilvl="4">
      <w:start w:val="1"/>
      <w:numFmt w:val="lowerLetter"/>
      <w:lvlText w:val="%5."/>
      <w:lvlJc w:val="left"/>
      <w:pPr>
        <w:tabs>
          <w:tab w:val="num" w:pos="4658"/>
        </w:tabs>
        <w:ind w:left="4658" w:hanging="360"/>
      </w:pPr>
      <w:rPr>
        <w:position w:val="0"/>
        <w:sz w:val="24"/>
        <w:szCs w:val="24"/>
      </w:rPr>
    </w:lvl>
    <w:lvl w:ilvl="5">
      <w:start w:val="1"/>
      <w:numFmt w:val="lowerRoman"/>
      <w:lvlText w:val="%6."/>
      <w:lvlJc w:val="left"/>
      <w:pPr>
        <w:tabs>
          <w:tab w:val="num" w:pos="5378"/>
        </w:tabs>
        <w:ind w:left="5378" w:hanging="296"/>
      </w:pPr>
      <w:rPr>
        <w:position w:val="0"/>
        <w:sz w:val="24"/>
        <w:szCs w:val="24"/>
      </w:rPr>
    </w:lvl>
    <w:lvl w:ilvl="6">
      <w:start w:val="1"/>
      <w:numFmt w:val="decimal"/>
      <w:lvlText w:val="%7."/>
      <w:lvlJc w:val="left"/>
      <w:pPr>
        <w:tabs>
          <w:tab w:val="num" w:pos="6098"/>
        </w:tabs>
        <w:ind w:left="6098" w:hanging="360"/>
      </w:pPr>
      <w:rPr>
        <w:position w:val="0"/>
        <w:sz w:val="24"/>
        <w:szCs w:val="24"/>
      </w:rPr>
    </w:lvl>
    <w:lvl w:ilvl="7">
      <w:start w:val="1"/>
      <w:numFmt w:val="lowerLetter"/>
      <w:lvlText w:val="%8."/>
      <w:lvlJc w:val="left"/>
      <w:pPr>
        <w:tabs>
          <w:tab w:val="num" w:pos="6818"/>
        </w:tabs>
        <w:ind w:left="6818" w:hanging="360"/>
      </w:pPr>
      <w:rPr>
        <w:position w:val="0"/>
        <w:sz w:val="24"/>
        <w:szCs w:val="24"/>
      </w:rPr>
    </w:lvl>
    <w:lvl w:ilvl="8">
      <w:start w:val="1"/>
      <w:numFmt w:val="lowerRoman"/>
      <w:lvlText w:val="%9."/>
      <w:lvlJc w:val="left"/>
      <w:pPr>
        <w:tabs>
          <w:tab w:val="num" w:pos="7538"/>
        </w:tabs>
        <w:ind w:left="7538" w:hanging="296"/>
      </w:pPr>
      <w:rPr>
        <w:position w:val="0"/>
        <w:sz w:val="24"/>
        <w:szCs w:val="24"/>
      </w:rPr>
    </w:lvl>
  </w:abstractNum>
  <w:abstractNum w:abstractNumId="31">
    <w:nsid w:val="61484A6E"/>
    <w:multiLevelType w:val="hybridMultilevel"/>
    <w:tmpl w:val="9648D740"/>
    <w:lvl w:ilvl="0" w:tplc="040E0017">
      <w:start w:val="1"/>
      <w:numFmt w:val="lowerLetter"/>
      <w:lvlText w:val="%1)"/>
      <w:lvlJc w:val="left"/>
      <w:pPr>
        <w:ind w:left="1146" w:hanging="360"/>
      </w:pPr>
    </w:lvl>
    <w:lvl w:ilvl="1" w:tplc="68389620">
      <w:start w:val="1"/>
      <w:numFmt w:val="lowerLetter"/>
      <w:lvlText w:val="(%2)"/>
      <w:lvlJc w:val="left"/>
      <w:pPr>
        <w:ind w:left="1866" w:hanging="360"/>
      </w:pPr>
      <w:rPr>
        <w:rFonts w:hint="default"/>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2">
    <w:nsid w:val="63324790"/>
    <w:multiLevelType w:val="hybridMultilevel"/>
    <w:tmpl w:val="4F6EB720"/>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17">
      <w:start w:val="1"/>
      <w:numFmt w:val="lowerLetter"/>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3">
    <w:nsid w:val="6EC66321"/>
    <w:multiLevelType w:val="multilevel"/>
    <w:tmpl w:val="5F7EBD7A"/>
    <w:styleLink w:val="List6"/>
    <w:lvl w:ilvl="0">
      <w:start w:val="5"/>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4">
    <w:nsid w:val="75B45205"/>
    <w:multiLevelType w:val="hybridMultilevel"/>
    <w:tmpl w:val="8EF4888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5">
    <w:nsid w:val="765D24C3"/>
    <w:multiLevelType w:val="hybridMultilevel"/>
    <w:tmpl w:val="2582740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77901E76"/>
    <w:multiLevelType w:val="multilevel"/>
    <w:tmpl w:val="9B069F9C"/>
    <w:styleLink w:val="Lista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709"/>
        </w:tabs>
        <w:ind w:left="709" w:hanging="218"/>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7">
    <w:nsid w:val="77F07854"/>
    <w:multiLevelType w:val="multilevel"/>
    <w:tmpl w:val="02861086"/>
    <w:styleLink w:val="List10"/>
    <w:lvl w:ilvl="0">
      <w:start w:val="1"/>
      <w:numFmt w:val="lowerLetter"/>
      <w:lvlText w:val="%1)"/>
      <w:lvlJc w:val="left"/>
      <w:pPr>
        <w:tabs>
          <w:tab w:val="num" w:pos="851"/>
        </w:tabs>
        <w:ind w:left="851"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8">
    <w:nsid w:val="7BB93F15"/>
    <w:multiLevelType w:val="multilevel"/>
    <w:tmpl w:val="9760B2E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851"/>
        </w:tabs>
        <w:ind w:left="851" w:hanging="360"/>
      </w:pPr>
      <w:rPr>
        <w:position w:val="0"/>
        <w:sz w:val="24"/>
        <w:szCs w:val="24"/>
      </w:rPr>
    </w:lvl>
    <w:lvl w:ilvl="2">
      <w:start w:val="1"/>
      <w:numFmt w:val="bullet"/>
      <w:lvlText w:val="-"/>
      <w:lvlJc w:val="left"/>
      <w:pPr>
        <w:tabs>
          <w:tab w:val="num" w:pos="2340"/>
        </w:tabs>
        <w:ind w:left="2340" w:hanging="360"/>
      </w:pPr>
      <w:rPr>
        <w:position w:val="0"/>
        <w:sz w:val="24"/>
        <w:szCs w:val="24"/>
      </w:rPr>
    </w:lvl>
    <w:lvl w:ilvl="3">
      <w:start w:val="1"/>
      <w:numFmt w:val="lowerLetter"/>
      <w:lvlText w:val="%4)"/>
      <w:lvlJc w:val="left"/>
      <w:pPr>
        <w:tabs>
          <w:tab w:val="num" w:pos="4380"/>
        </w:tabs>
        <w:ind w:left="4380" w:hanging="18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9">
    <w:nsid w:val="7CBD2633"/>
    <w:multiLevelType w:val="hybridMultilevel"/>
    <w:tmpl w:val="39AE168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0">
    <w:nsid w:val="7DFE3B6B"/>
    <w:multiLevelType w:val="multilevel"/>
    <w:tmpl w:val="56A67182"/>
    <w:styleLink w:val="List8"/>
    <w:lvl w:ilvl="0">
      <w:start w:val="15"/>
      <w:numFmt w:val="decimal"/>
      <w:lvlText w:val="%1."/>
      <w:lvlJc w:val="left"/>
      <w:pPr>
        <w:tabs>
          <w:tab w:val="num" w:pos="1418"/>
        </w:tabs>
        <w:ind w:left="1418"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num w:numId="1">
    <w:abstractNumId w:val="10"/>
  </w:num>
  <w:num w:numId="2">
    <w:abstractNumId w:val="1"/>
  </w:num>
  <w:num w:numId="3">
    <w:abstractNumId w:val="6"/>
  </w:num>
  <w:num w:numId="4">
    <w:abstractNumId w:val="11"/>
  </w:num>
  <w:num w:numId="5">
    <w:abstractNumId w:val="28"/>
  </w:num>
  <w:num w:numId="6">
    <w:abstractNumId w:val="24"/>
  </w:num>
  <w:num w:numId="7">
    <w:abstractNumId w:val="26"/>
  </w:num>
  <w:num w:numId="8">
    <w:abstractNumId w:val="23"/>
  </w:num>
  <w:num w:numId="9">
    <w:abstractNumId w:val="18"/>
  </w:num>
  <w:num w:numId="10">
    <w:abstractNumId w:val="2"/>
  </w:num>
  <w:num w:numId="11">
    <w:abstractNumId w:val="16"/>
  </w:num>
  <w:num w:numId="12">
    <w:abstractNumId w:val="36"/>
  </w:num>
  <w:num w:numId="13">
    <w:abstractNumId w:val="9"/>
  </w:num>
  <w:num w:numId="14">
    <w:abstractNumId w:val="33"/>
  </w:num>
  <w:num w:numId="15">
    <w:abstractNumId w:val="5"/>
  </w:num>
  <w:num w:numId="16">
    <w:abstractNumId w:val="40"/>
  </w:num>
  <w:num w:numId="17">
    <w:abstractNumId w:val="12"/>
  </w:num>
  <w:num w:numId="18">
    <w:abstractNumId w:val="37"/>
  </w:num>
  <w:num w:numId="19">
    <w:abstractNumId w:val="27"/>
  </w:num>
  <w:num w:numId="20">
    <w:abstractNumId w:val="8"/>
  </w:num>
  <w:num w:numId="21">
    <w:abstractNumId w:val="17"/>
  </w:num>
  <w:num w:numId="22">
    <w:abstractNumId w:val="20"/>
  </w:num>
  <w:num w:numId="23">
    <w:abstractNumId w:val="30"/>
  </w:num>
  <w:num w:numId="24">
    <w:abstractNumId w:val="39"/>
  </w:num>
  <w:num w:numId="25">
    <w:abstractNumId w:val="3"/>
  </w:num>
  <w:num w:numId="26">
    <w:abstractNumId w:val="4"/>
  </w:num>
  <w:num w:numId="27">
    <w:abstractNumId w:val="38"/>
  </w:num>
  <w:num w:numId="28">
    <w:abstractNumId w:val="32"/>
  </w:num>
  <w:num w:numId="29">
    <w:abstractNumId w:val="15"/>
  </w:num>
  <w:num w:numId="30">
    <w:abstractNumId w:val="14"/>
  </w:num>
  <w:num w:numId="31">
    <w:abstractNumId w:val="21"/>
  </w:num>
  <w:num w:numId="32">
    <w:abstractNumId w:val="29"/>
  </w:num>
  <w:num w:numId="33">
    <w:abstractNumId w:val="25"/>
  </w:num>
  <w:num w:numId="34">
    <w:abstractNumId w:val="19"/>
  </w:num>
  <w:num w:numId="35">
    <w:abstractNumId w:val="31"/>
  </w:num>
  <w:num w:numId="36">
    <w:abstractNumId w:val="13"/>
  </w:num>
  <w:num w:numId="37">
    <w:abstractNumId w:val="0"/>
  </w:num>
  <w:num w:numId="38">
    <w:abstractNumId w:val="22"/>
  </w:num>
  <w:num w:numId="39">
    <w:abstractNumId w:val="35"/>
  </w:num>
  <w:num w:numId="40">
    <w:abstractNumId w:val="7"/>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05C7"/>
    <w:rsid w:val="00032E94"/>
    <w:rsid w:val="0005392E"/>
    <w:rsid w:val="000D7F9B"/>
    <w:rsid w:val="00182CF1"/>
    <w:rsid w:val="001D450A"/>
    <w:rsid w:val="002076DF"/>
    <w:rsid w:val="00225333"/>
    <w:rsid w:val="00295639"/>
    <w:rsid w:val="002F736A"/>
    <w:rsid w:val="00412BFE"/>
    <w:rsid w:val="005E2299"/>
    <w:rsid w:val="006C7C68"/>
    <w:rsid w:val="009636F4"/>
    <w:rsid w:val="00AD05C7"/>
    <w:rsid w:val="00B14397"/>
    <w:rsid w:val="00B80343"/>
    <w:rsid w:val="00BF38BC"/>
    <w:rsid w:val="00D45BF5"/>
    <w:rsid w:val="00D53442"/>
    <w:rsid w:val="00DC62EA"/>
    <w:rsid w:val="00DC7F03"/>
    <w:rsid w:val="00E641CF"/>
    <w:rsid w:val="00F85B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Arial Unicode MS" w:cs="Arial Unicode MS"/>
      <w:color w:val="000000"/>
      <w:sz w:val="22"/>
      <w:szCs w:val="22"/>
      <w:u w:color="00000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w:hAnsi="Arial Unicode MS" w:cs="Arial Unicode MS"/>
      <w:color w:val="000000"/>
      <w:sz w:val="24"/>
      <w:szCs w:val="24"/>
    </w:rPr>
  </w:style>
  <w:style w:type="paragraph" w:styleId="Listaszerbekezds">
    <w:name w:val="List Paragraph"/>
    <w:pPr>
      <w:spacing w:after="200" w:line="276" w:lineRule="auto"/>
      <w:ind w:left="720"/>
    </w:pPr>
    <w:rPr>
      <w:rFonts w:ascii="Arial Unicode MS" w:hAnsi="Calibri" w:cs="Arial Unicode MS"/>
      <w:color w:val="000000"/>
      <w:sz w:val="22"/>
      <w:szCs w:val="22"/>
      <w:u w:color="000000"/>
    </w:rPr>
  </w:style>
  <w:style w:type="numbering" w:customStyle="1" w:styleId="List0">
    <w:name w:val="List 0"/>
    <w:basedOn w:val="Importlt1stlus"/>
    <w:pPr>
      <w:numPr>
        <w:numId w:val="1"/>
      </w:numPr>
    </w:pPr>
  </w:style>
  <w:style w:type="numbering" w:customStyle="1" w:styleId="Importlt1stlus">
    <w:name w:val="Importált 1 stílus"/>
  </w:style>
  <w:style w:type="numbering" w:customStyle="1" w:styleId="List1">
    <w:name w:val="List 1"/>
    <w:basedOn w:val="Importlt2stlus"/>
    <w:pPr>
      <w:numPr>
        <w:numId w:val="20"/>
      </w:numPr>
    </w:pPr>
  </w:style>
  <w:style w:type="numbering" w:customStyle="1" w:styleId="Importlt2stlus">
    <w:name w:val="Importált 2 stílus"/>
  </w:style>
  <w:style w:type="numbering" w:customStyle="1" w:styleId="Lista21">
    <w:name w:val="Lista 21"/>
    <w:basedOn w:val="Importlt3stlus"/>
    <w:pPr>
      <w:numPr>
        <w:numId w:val="10"/>
      </w:numPr>
    </w:pPr>
  </w:style>
  <w:style w:type="numbering" w:customStyle="1" w:styleId="Importlt3stlus">
    <w:name w:val="Importált 3 stílus"/>
  </w:style>
  <w:style w:type="paragraph" w:customStyle="1" w:styleId="Default">
    <w:name w:val="Default"/>
    <w:pPr>
      <w:spacing w:after="200" w:line="276" w:lineRule="auto"/>
    </w:pPr>
    <w:rPr>
      <w:rFonts w:hAnsi="Arial Unicode MS" w:cs="Arial Unicode MS"/>
      <w:color w:val="000000"/>
      <w:sz w:val="24"/>
      <w:szCs w:val="24"/>
      <w:u w:color="000000"/>
    </w:rPr>
  </w:style>
  <w:style w:type="numbering" w:customStyle="1" w:styleId="Lista31">
    <w:name w:val="Lista 31"/>
    <w:basedOn w:val="Importlt4stlus"/>
    <w:pPr>
      <w:numPr>
        <w:numId w:val="11"/>
      </w:numPr>
    </w:pPr>
  </w:style>
  <w:style w:type="numbering" w:customStyle="1" w:styleId="Importlt4stlus">
    <w:name w:val="Importált 4 stílus"/>
  </w:style>
  <w:style w:type="numbering" w:customStyle="1" w:styleId="Lista41">
    <w:name w:val="Lista 41"/>
    <w:basedOn w:val="Importlt5stlus"/>
    <w:pPr>
      <w:numPr>
        <w:numId w:val="12"/>
      </w:numPr>
    </w:pPr>
  </w:style>
  <w:style w:type="numbering" w:customStyle="1" w:styleId="Importlt5stlus">
    <w:name w:val="Importált 5 stílus"/>
  </w:style>
  <w:style w:type="numbering" w:customStyle="1" w:styleId="Lista51">
    <w:name w:val="Lista 51"/>
    <w:basedOn w:val="Importlt6stlus"/>
    <w:pPr>
      <w:numPr>
        <w:numId w:val="13"/>
      </w:numPr>
    </w:pPr>
  </w:style>
  <w:style w:type="numbering" w:customStyle="1" w:styleId="Importlt6stlus">
    <w:name w:val="Importált 6 stílus"/>
  </w:style>
  <w:style w:type="paragraph" w:styleId="Szvegtrzs">
    <w:name w:val="Body Text"/>
    <w:rPr>
      <w:rFonts w:ascii="Helvetica" w:hAnsi="Arial Unicode MS" w:cs="Arial Unicode MS"/>
      <w:color w:val="000000"/>
      <w:sz w:val="22"/>
      <w:szCs w:val="22"/>
    </w:rPr>
  </w:style>
  <w:style w:type="numbering" w:customStyle="1" w:styleId="List6">
    <w:name w:val="List 6"/>
    <w:basedOn w:val="Importlt4stlus"/>
    <w:pPr>
      <w:numPr>
        <w:numId w:val="14"/>
      </w:numPr>
    </w:pPr>
  </w:style>
  <w:style w:type="numbering" w:customStyle="1" w:styleId="List7">
    <w:name w:val="List 7"/>
    <w:basedOn w:val="Importlt7stlus"/>
    <w:pPr>
      <w:numPr>
        <w:numId w:val="15"/>
      </w:numPr>
    </w:pPr>
  </w:style>
  <w:style w:type="numbering" w:customStyle="1" w:styleId="Importlt7stlus">
    <w:name w:val="Importált 7 stílus"/>
  </w:style>
  <w:style w:type="numbering" w:customStyle="1" w:styleId="List8">
    <w:name w:val="List 8"/>
    <w:basedOn w:val="Importlt2stlus"/>
    <w:pPr>
      <w:numPr>
        <w:numId w:val="16"/>
      </w:numPr>
    </w:pPr>
  </w:style>
  <w:style w:type="numbering" w:customStyle="1" w:styleId="List9">
    <w:name w:val="List 9"/>
    <w:basedOn w:val="Importlt8stlus"/>
    <w:pPr>
      <w:numPr>
        <w:numId w:val="17"/>
      </w:numPr>
    </w:pPr>
  </w:style>
  <w:style w:type="numbering" w:customStyle="1" w:styleId="Importlt8stlus">
    <w:name w:val="Importált 8 stílus"/>
  </w:style>
  <w:style w:type="numbering" w:customStyle="1" w:styleId="List10">
    <w:name w:val="List 10"/>
    <w:basedOn w:val="Importlt9stlus"/>
    <w:pPr>
      <w:numPr>
        <w:numId w:val="18"/>
      </w:numPr>
    </w:pPr>
  </w:style>
  <w:style w:type="numbering" w:customStyle="1" w:styleId="Importlt9stlus">
    <w:name w:val="Importált 9 stílus"/>
  </w:style>
  <w:style w:type="numbering" w:customStyle="1" w:styleId="List11">
    <w:name w:val="List 11"/>
    <w:basedOn w:val="Importlt10stlus"/>
    <w:pPr>
      <w:numPr>
        <w:numId w:val="19"/>
      </w:numPr>
    </w:pPr>
  </w:style>
  <w:style w:type="numbering" w:customStyle="1" w:styleId="Importlt10stlus">
    <w:name w:val="Importált 10 stílus"/>
  </w:style>
  <w:style w:type="numbering" w:customStyle="1" w:styleId="List12">
    <w:name w:val="List 12"/>
    <w:basedOn w:val="Importlt11stlus"/>
    <w:pPr>
      <w:numPr>
        <w:numId w:val="21"/>
      </w:numPr>
    </w:pPr>
  </w:style>
  <w:style w:type="numbering" w:customStyle="1" w:styleId="Importlt11stlus">
    <w:name w:val="Importált 11 stílus"/>
  </w:style>
  <w:style w:type="numbering" w:customStyle="1" w:styleId="List13">
    <w:name w:val="List 13"/>
    <w:basedOn w:val="Importlt12stlus"/>
    <w:pPr>
      <w:numPr>
        <w:numId w:val="22"/>
      </w:numPr>
    </w:pPr>
  </w:style>
  <w:style w:type="numbering" w:customStyle="1" w:styleId="Importlt12stlus">
    <w:name w:val="Importált 12 stílus"/>
  </w:style>
  <w:style w:type="numbering" w:customStyle="1" w:styleId="List14">
    <w:name w:val="List 14"/>
    <w:basedOn w:val="Importlt13stlus"/>
    <w:pPr>
      <w:numPr>
        <w:numId w:val="23"/>
      </w:numPr>
    </w:pPr>
  </w:style>
  <w:style w:type="numbering" w:customStyle="1" w:styleId="Importlt13stlus">
    <w:name w:val="Importált 13 stílus"/>
  </w:style>
  <w:style w:type="paragraph" w:customStyle="1" w:styleId="Alaprtelmezett">
    <w:name w:val="Alapértelmezett"/>
    <w:rPr>
      <w:rFonts w:ascii="Helvetica" w:eastAsia="Helvetica" w:hAnsi="Helvetica" w:cs="Helvetica"/>
      <w:color w:val="000000"/>
      <w:sz w:val="22"/>
      <w:szCs w:val="22"/>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rFonts w:ascii="Calibri" w:hAnsi="Arial Unicode MS" w:cs="Arial Unicode MS"/>
      <w:color w:val="000000"/>
      <w:u w:color="000000"/>
      <w:lang w:val="en-US" w:eastAsia="en-US"/>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9636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36F4"/>
    <w:rPr>
      <w:rFonts w:ascii="Tahoma" w:hAnsi="Tahoma" w:cs="Tahoma"/>
      <w:color w:val="000000"/>
      <w:sz w:val="16"/>
      <w:szCs w:val="16"/>
      <w:u w:color="000000"/>
      <w:lang w:val="en-US" w:eastAsia="en-US"/>
    </w:rPr>
  </w:style>
  <w:style w:type="paragraph" w:styleId="Megjegyzstrgya">
    <w:name w:val="annotation subject"/>
    <w:basedOn w:val="Jegyzetszveg"/>
    <w:next w:val="Jegyzetszveg"/>
    <w:link w:val="MegjegyzstrgyaChar"/>
    <w:uiPriority w:val="99"/>
    <w:semiHidden/>
    <w:unhideWhenUsed/>
    <w:rsid w:val="00D45BF5"/>
    <w:rPr>
      <w:b/>
      <w:bCs/>
    </w:rPr>
  </w:style>
  <w:style w:type="character" w:customStyle="1" w:styleId="MegjegyzstrgyaChar">
    <w:name w:val="Megjegyzés tárgya Char"/>
    <w:basedOn w:val="JegyzetszvegChar"/>
    <w:link w:val="Megjegyzstrgya"/>
    <w:uiPriority w:val="99"/>
    <w:semiHidden/>
    <w:rsid w:val="00D45BF5"/>
    <w:rPr>
      <w:rFonts w:ascii="Calibri" w:hAnsi="Arial Unicode MS" w:cs="Arial Unicode MS"/>
      <w:b/>
      <w:bCs/>
      <w:color w:val="000000"/>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pacing w:after="200" w:line="276" w:lineRule="auto"/>
    </w:pPr>
    <w:rPr>
      <w:rFonts w:ascii="Calibri" w:hAnsi="Arial Unicode MS" w:cs="Arial Unicode MS"/>
      <w:color w:val="000000"/>
      <w:sz w:val="22"/>
      <w:szCs w:val="22"/>
      <w:u w:color="000000"/>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w:hAnsi="Arial Unicode MS" w:cs="Arial Unicode MS"/>
      <w:color w:val="000000"/>
      <w:sz w:val="24"/>
      <w:szCs w:val="24"/>
    </w:rPr>
  </w:style>
  <w:style w:type="paragraph" w:styleId="Listaszerbekezds">
    <w:name w:val="List Paragraph"/>
    <w:pPr>
      <w:spacing w:after="200" w:line="276" w:lineRule="auto"/>
      <w:ind w:left="720"/>
    </w:pPr>
    <w:rPr>
      <w:rFonts w:ascii="Arial Unicode MS" w:hAnsi="Calibri" w:cs="Arial Unicode MS"/>
      <w:color w:val="000000"/>
      <w:sz w:val="22"/>
      <w:szCs w:val="22"/>
      <w:u w:color="000000"/>
    </w:rPr>
  </w:style>
  <w:style w:type="numbering" w:customStyle="1" w:styleId="List0">
    <w:name w:val="List 0"/>
    <w:basedOn w:val="Importlt1stlus"/>
    <w:pPr>
      <w:numPr>
        <w:numId w:val="1"/>
      </w:numPr>
    </w:pPr>
  </w:style>
  <w:style w:type="numbering" w:customStyle="1" w:styleId="Importlt1stlus">
    <w:name w:val="Importált 1 stílus"/>
  </w:style>
  <w:style w:type="numbering" w:customStyle="1" w:styleId="List1">
    <w:name w:val="List 1"/>
    <w:basedOn w:val="Importlt2stlus"/>
    <w:pPr>
      <w:numPr>
        <w:numId w:val="20"/>
      </w:numPr>
    </w:pPr>
  </w:style>
  <w:style w:type="numbering" w:customStyle="1" w:styleId="Importlt2stlus">
    <w:name w:val="Importált 2 stílus"/>
  </w:style>
  <w:style w:type="numbering" w:customStyle="1" w:styleId="Lista21">
    <w:name w:val="Lista 21"/>
    <w:basedOn w:val="Importlt3stlus"/>
    <w:pPr>
      <w:numPr>
        <w:numId w:val="10"/>
      </w:numPr>
    </w:pPr>
  </w:style>
  <w:style w:type="numbering" w:customStyle="1" w:styleId="Importlt3stlus">
    <w:name w:val="Importált 3 stílus"/>
  </w:style>
  <w:style w:type="paragraph" w:customStyle="1" w:styleId="Default">
    <w:name w:val="Default"/>
    <w:pPr>
      <w:spacing w:after="200" w:line="276" w:lineRule="auto"/>
    </w:pPr>
    <w:rPr>
      <w:rFonts w:hAnsi="Arial Unicode MS" w:cs="Arial Unicode MS"/>
      <w:color w:val="000000"/>
      <w:sz w:val="24"/>
      <w:szCs w:val="24"/>
      <w:u w:color="000000"/>
    </w:rPr>
  </w:style>
  <w:style w:type="numbering" w:customStyle="1" w:styleId="Lista31">
    <w:name w:val="Lista 31"/>
    <w:basedOn w:val="Importlt4stlus"/>
    <w:pPr>
      <w:numPr>
        <w:numId w:val="11"/>
      </w:numPr>
    </w:pPr>
  </w:style>
  <w:style w:type="numbering" w:customStyle="1" w:styleId="Importlt4stlus">
    <w:name w:val="Importált 4 stílus"/>
  </w:style>
  <w:style w:type="numbering" w:customStyle="1" w:styleId="Lista41">
    <w:name w:val="Lista 41"/>
    <w:basedOn w:val="Importlt5stlus"/>
    <w:pPr>
      <w:numPr>
        <w:numId w:val="12"/>
      </w:numPr>
    </w:pPr>
  </w:style>
  <w:style w:type="numbering" w:customStyle="1" w:styleId="Importlt5stlus">
    <w:name w:val="Importált 5 stílus"/>
  </w:style>
  <w:style w:type="numbering" w:customStyle="1" w:styleId="Lista51">
    <w:name w:val="Lista 51"/>
    <w:basedOn w:val="Importlt6stlus"/>
    <w:pPr>
      <w:numPr>
        <w:numId w:val="13"/>
      </w:numPr>
    </w:pPr>
  </w:style>
  <w:style w:type="numbering" w:customStyle="1" w:styleId="Importlt6stlus">
    <w:name w:val="Importált 6 stílus"/>
  </w:style>
  <w:style w:type="paragraph" w:styleId="Szvegtrzs">
    <w:name w:val="Body Text"/>
    <w:rPr>
      <w:rFonts w:ascii="Helvetica" w:hAnsi="Arial Unicode MS" w:cs="Arial Unicode MS"/>
      <w:color w:val="000000"/>
      <w:sz w:val="22"/>
      <w:szCs w:val="22"/>
    </w:rPr>
  </w:style>
  <w:style w:type="numbering" w:customStyle="1" w:styleId="List6">
    <w:name w:val="List 6"/>
    <w:basedOn w:val="Importlt4stlus"/>
    <w:pPr>
      <w:numPr>
        <w:numId w:val="14"/>
      </w:numPr>
    </w:pPr>
  </w:style>
  <w:style w:type="numbering" w:customStyle="1" w:styleId="List7">
    <w:name w:val="List 7"/>
    <w:basedOn w:val="Importlt7stlus"/>
    <w:pPr>
      <w:numPr>
        <w:numId w:val="15"/>
      </w:numPr>
    </w:pPr>
  </w:style>
  <w:style w:type="numbering" w:customStyle="1" w:styleId="Importlt7stlus">
    <w:name w:val="Importált 7 stílus"/>
  </w:style>
  <w:style w:type="numbering" w:customStyle="1" w:styleId="List8">
    <w:name w:val="List 8"/>
    <w:basedOn w:val="Importlt2stlus"/>
    <w:pPr>
      <w:numPr>
        <w:numId w:val="16"/>
      </w:numPr>
    </w:pPr>
  </w:style>
  <w:style w:type="numbering" w:customStyle="1" w:styleId="List9">
    <w:name w:val="List 9"/>
    <w:basedOn w:val="Importlt8stlus"/>
    <w:pPr>
      <w:numPr>
        <w:numId w:val="17"/>
      </w:numPr>
    </w:pPr>
  </w:style>
  <w:style w:type="numbering" w:customStyle="1" w:styleId="Importlt8stlus">
    <w:name w:val="Importált 8 stílus"/>
  </w:style>
  <w:style w:type="numbering" w:customStyle="1" w:styleId="List10">
    <w:name w:val="List 10"/>
    <w:basedOn w:val="Importlt9stlus"/>
    <w:pPr>
      <w:numPr>
        <w:numId w:val="18"/>
      </w:numPr>
    </w:pPr>
  </w:style>
  <w:style w:type="numbering" w:customStyle="1" w:styleId="Importlt9stlus">
    <w:name w:val="Importált 9 stílus"/>
  </w:style>
  <w:style w:type="numbering" w:customStyle="1" w:styleId="List11">
    <w:name w:val="List 11"/>
    <w:basedOn w:val="Importlt10stlus"/>
    <w:pPr>
      <w:numPr>
        <w:numId w:val="19"/>
      </w:numPr>
    </w:pPr>
  </w:style>
  <w:style w:type="numbering" w:customStyle="1" w:styleId="Importlt10stlus">
    <w:name w:val="Importált 10 stílus"/>
  </w:style>
  <w:style w:type="numbering" w:customStyle="1" w:styleId="List12">
    <w:name w:val="List 12"/>
    <w:basedOn w:val="Importlt11stlus"/>
    <w:pPr>
      <w:numPr>
        <w:numId w:val="21"/>
      </w:numPr>
    </w:pPr>
  </w:style>
  <w:style w:type="numbering" w:customStyle="1" w:styleId="Importlt11stlus">
    <w:name w:val="Importált 11 stílus"/>
  </w:style>
  <w:style w:type="numbering" w:customStyle="1" w:styleId="List13">
    <w:name w:val="List 13"/>
    <w:basedOn w:val="Importlt12stlus"/>
    <w:pPr>
      <w:numPr>
        <w:numId w:val="22"/>
      </w:numPr>
    </w:pPr>
  </w:style>
  <w:style w:type="numbering" w:customStyle="1" w:styleId="Importlt12stlus">
    <w:name w:val="Importált 12 stílus"/>
  </w:style>
  <w:style w:type="numbering" w:customStyle="1" w:styleId="List14">
    <w:name w:val="List 14"/>
    <w:basedOn w:val="Importlt13stlus"/>
    <w:pPr>
      <w:numPr>
        <w:numId w:val="23"/>
      </w:numPr>
    </w:pPr>
  </w:style>
  <w:style w:type="numbering" w:customStyle="1" w:styleId="Importlt13stlus">
    <w:name w:val="Importált 13 stílus"/>
  </w:style>
  <w:style w:type="paragraph" w:customStyle="1" w:styleId="Alaprtelmezett">
    <w:name w:val="Alapértelmezett"/>
    <w:rPr>
      <w:rFonts w:ascii="Helvetica" w:eastAsia="Helvetica" w:hAnsi="Helvetica" w:cs="Helvetica"/>
      <w:color w:val="000000"/>
      <w:sz w:val="22"/>
      <w:szCs w:val="22"/>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rFonts w:ascii="Calibri" w:hAnsi="Arial Unicode MS" w:cs="Arial Unicode MS"/>
      <w:color w:val="000000"/>
      <w:u w:color="000000"/>
      <w:lang w:val="en-US" w:eastAsia="en-US"/>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9636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636F4"/>
    <w:rPr>
      <w:rFonts w:ascii="Tahoma" w:hAnsi="Tahoma" w:cs="Tahoma"/>
      <w:color w:val="000000"/>
      <w:sz w:val="16"/>
      <w:szCs w:val="16"/>
      <w:u w:color="000000"/>
      <w:lang w:val="en-US" w:eastAsia="en-US"/>
    </w:rPr>
  </w:style>
  <w:style w:type="paragraph" w:styleId="Megjegyzstrgya">
    <w:name w:val="annotation subject"/>
    <w:basedOn w:val="Jegyzetszveg"/>
    <w:next w:val="Jegyzetszveg"/>
    <w:link w:val="MegjegyzstrgyaChar"/>
    <w:uiPriority w:val="99"/>
    <w:semiHidden/>
    <w:unhideWhenUsed/>
    <w:rsid w:val="00D45BF5"/>
    <w:rPr>
      <w:b/>
      <w:bCs/>
    </w:rPr>
  </w:style>
  <w:style w:type="character" w:customStyle="1" w:styleId="MegjegyzstrgyaChar">
    <w:name w:val="Megjegyzés tárgya Char"/>
    <w:basedOn w:val="JegyzetszvegChar"/>
    <w:link w:val="Megjegyzstrgya"/>
    <w:uiPriority w:val="99"/>
    <w:semiHidden/>
    <w:rsid w:val="00D45BF5"/>
    <w:rPr>
      <w:rFonts w:ascii="Calibri" w:hAnsi="Arial Unicode MS" w:cs="Arial Unicode MS"/>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44A4-49A5-40D7-BA12-442086A4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3697</Words>
  <Characters>25513</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EKF</cp:lastModifiedBy>
  <cp:revision>2</cp:revision>
  <dcterms:created xsi:type="dcterms:W3CDTF">2015-09-06T18:14:00Z</dcterms:created>
  <dcterms:modified xsi:type="dcterms:W3CDTF">2015-09-06T18:14:00Z</dcterms:modified>
</cp:coreProperties>
</file>