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52" w:rsidRPr="008B5152" w:rsidRDefault="008B5152" w:rsidP="008B5152">
      <w:pPr>
        <w:spacing w:after="0"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Nyelvvizsga követelmények</w:t>
      </w:r>
    </w:p>
    <w:p w:rsidR="008B5152" w:rsidRPr="008B5152" w:rsidRDefault="008B5152" w:rsidP="008B5152">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B5152">
        <w:rPr>
          <w:rFonts w:ascii="Times New Roman" w:eastAsia="Times New Roman" w:hAnsi="Times New Roman" w:cs="Times New Roman"/>
          <w:b/>
          <w:bCs/>
          <w:sz w:val="24"/>
          <w:szCs w:val="24"/>
          <w:lang w:eastAsia="hu-HU"/>
        </w:rPr>
        <w:t>Az alapfokozat (BA/BSc) megszerzéséhez szükséges</w:t>
      </w:r>
      <w:r w:rsidRPr="008B5152">
        <w:rPr>
          <w:rFonts w:ascii="Times New Roman" w:eastAsia="Times New Roman" w:hAnsi="Times New Roman" w:cs="Times New Roman"/>
          <w:sz w:val="24"/>
          <w:szCs w:val="24"/>
          <w:lang w:eastAsia="hu-HU"/>
        </w:rPr>
        <w:t xml:space="preserve"> </w:t>
      </w:r>
      <w:r w:rsidRPr="008B5152">
        <w:rPr>
          <w:rFonts w:ascii="Times New Roman" w:eastAsia="Times New Roman" w:hAnsi="Times New Roman" w:cs="Times New Roman"/>
          <w:b/>
          <w:bCs/>
          <w:sz w:val="24"/>
          <w:szCs w:val="24"/>
          <w:lang w:eastAsia="hu-HU"/>
        </w:rPr>
        <w:t>nyelvi követelmények</w:t>
      </w:r>
      <w:r w:rsidRPr="008B5152">
        <w:rPr>
          <w:rFonts w:ascii="Times New Roman" w:eastAsia="Times New Roman" w:hAnsi="Times New Roman" w:cs="Times New Roman"/>
          <w:sz w:val="24"/>
          <w:szCs w:val="24"/>
          <w:lang w:eastAsia="hu-HU"/>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565"/>
        <w:gridCol w:w="5535"/>
      </w:tblGrid>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B5152">
              <w:rPr>
                <w:rFonts w:ascii="Times New Roman" w:eastAsia="Times New Roman" w:hAnsi="Times New Roman" w:cs="Times New Roman"/>
                <w:b/>
                <w:bCs/>
                <w:sz w:val="24"/>
                <w:szCs w:val="24"/>
                <w:lang w:eastAsia="hu-HU"/>
              </w:rPr>
              <w:t>Szak</w:t>
            </w:r>
          </w:p>
        </w:tc>
        <w:tc>
          <w:tcPr>
            <w:tcW w:w="553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B5152">
              <w:rPr>
                <w:rFonts w:ascii="Times New Roman" w:eastAsia="Times New Roman" w:hAnsi="Times New Roman" w:cs="Times New Roman"/>
                <w:b/>
                <w:bCs/>
                <w:sz w:val="24"/>
                <w:szCs w:val="24"/>
                <w:lang w:eastAsia="hu-HU"/>
              </w:rPr>
              <w:t>Nyelvvizsga követelmény</w:t>
            </w: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Andragógia</w:t>
            </w:r>
          </w:p>
        </w:tc>
        <w:tc>
          <w:tcPr>
            <w:tcW w:w="5535" w:type="dxa"/>
            <w:vMerge w:val="restart"/>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Az alapfokozat megszerzéséhez legalább egy élő idegen nyelvből államilag elismert, középfokú (B2) komplex típusú nyelvvizsga vagy azzal egyenértékű érettségi bizonyítvány vagy oklevél megszerzése szükséges.</w:t>
            </w: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Elektronikus ábrázolás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Ének-zene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Informatikus könyvtáros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Képi ábrázolás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Kommunikáció és médiatudomány</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Magyar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Mozgóképkultúra és médiaismeret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Pedagógia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Plasztikai ábrázolás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Szabad bölcsészet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Szociálpedagógia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Történelem (latin nyelv is elfogadott)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Biológia</w:t>
            </w:r>
          </w:p>
        </w:tc>
        <w:tc>
          <w:tcPr>
            <w:tcW w:w="5535" w:type="dxa"/>
            <w:vMerge w:val="restart"/>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Az alapfokozat megszerzéséhez legalább egy idegen nyelvből államilag elismert, középfokú (B2) komplex típusú nyelvvizsga vagy ezzel egyenértékű érettségi bizonyítvány vagy oklevél szükséges.</w:t>
            </w: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Csecsemő- és kisgyermeknevelő</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Földrajz</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Gazdaságinformatikus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Kémia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Környezettan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Matematika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Óvodapedagógus</w:t>
            </w:r>
          </w:p>
        </w:tc>
        <w:tc>
          <w:tcPr>
            <w:tcW w:w="0" w:type="auto"/>
            <w:vMerge/>
            <w:tcBorders>
              <w:top w:val="outset" w:sz="6" w:space="0" w:color="auto"/>
              <w:left w:val="outset" w:sz="6" w:space="0" w:color="auto"/>
              <w:bottom w:val="outset" w:sz="6" w:space="0" w:color="auto"/>
              <w:right w:val="outset" w:sz="6" w:space="0" w:color="auto"/>
            </w:tcBorders>
            <w:vAlign w:val="center"/>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Rekreációszervezés és egészségfejlesztés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Sportszervező</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Tanító</w:t>
            </w:r>
          </w:p>
        </w:tc>
        <w:tc>
          <w:tcPr>
            <w:tcW w:w="0" w:type="auto"/>
            <w:vMerge/>
            <w:tcBorders>
              <w:top w:val="outset" w:sz="6" w:space="0" w:color="auto"/>
              <w:left w:val="outset" w:sz="6" w:space="0" w:color="auto"/>
              <w:bottom w:val="outset" w:sz="6" w:space="0" w:color="auto"/>
              <w:right w:val="outset" w:sz="6" w:space="0" w:color="auto"/>
            </w:tcBorders>
            <w:vAlign w:val="center"/>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Testnevelő-edző</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Emberi erőforrások</w:t>
            </w:r>
          </w:p>
        </w:tc>
        <w:tc>
          <w:tcPr>
            <w:tcW w:w="5535" w:type="dxa"/>
            <w:vMerge w:val="restart"/>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 xml:space="preserve">Az alapfokozat megszerzéséhez legalább egy idegen nyelvből államilag elismert középfokú (B2) komplex típusú, a képzési területnek megfelelő szaknyelvi vagy </w:t>
            </w:r>
            <w:r w:rsidRPr="008B5152">
              <w:rPr>
                <w:rFonts w:ascii="Times New Roman" w:eastAsia="Times New Roman" w:hAnsi="Times New Roman" w:cs="Times New Roman"/>
                <w:sz w:val="24"/>
                <w:szCs w:val="24"/>
                <w:lang w:eastAsia="hu-HU"/>
              </w:rPr>
              <w:lastRenderedPageBreak/>
              <w:t>államilag elismert felsőfokú (C1) komplex típusú általános nyelvvizsga vagy ezekkel egyenértékű érettségi bizonyítvány vagy oklevél szükséges.</w:t>
            </w: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Gazdálkodási és menedzsment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5152" w:rsidRPr="008B5152" w:rsidRDefault="008B5152" w:rsidP="008B5152">
            <w:pPr>
              <w:spacing w:after="0" w:line="240" w:lineRule="auto"/>
              <w:rPr>
                <w:rFonts w:ascii="Times New Roman" w:eastAsia="Times New Roman" w:hAnsi="Times New Roman" w:cs="Times New Roman"/>
                <w:sz w:val="24"/>
                <w:szCs w:val="24"/>
                <w:lang w:eastAsia="hu-HU"/>
              </w:rPr>
            </w:pP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lastRenderedPageBreak/>
              <w:t>Programtervező informatikus</w:t>
            </w:r>
          </w:p>
        </w:tc>
        <w:tc>
          <w:tcPr>
            <w:tcW w:w="553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Államilag elismert legalább középfokú C tipusú nyelvvizsga, vagy ezzel egyenértékű érettségi bizonyítvány, illetve oklevél szükséges egy olyan idegen nyelvből, amelyen a szakmának tudományos irodalma van.</w:t>
            </w:r>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Nemzetközi tanulmányok</w:t>
            </w:r>
          </w:p>
        </w:tc>
        <w:tc>
          <w:tcPr>
            <w:tcW w:w="5535" w:type="dxa"/>
            <w:tcBorders>
              <w:top w:val="outset" w:sz="6" w:space="0" w:color="auto"/>
              <w:left w:val="outset" w:sz="6" w:space="0" w:color="auto"/>
              <w:bottom w:val="outset" w:sz="6" w:space="0" w:color="auto"/>
              <w:right w:val="outset" w:sz="6" w:space="0" w:color="auto"/>
            </w:tcBorders>
            <w:hideMark/>
          </w:tcPr>
          <w:p w:rsidR="008B5152" w:rsidRPr="008B5152" w:rsidRDefault="00F14F01" w:rsidP="008B5152">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t>Az alapfokozat megszerzéséhez legalább két idegen nyelvből államilag elismert, középfokú (B2) komplex típusú nyelvvizsga szükséges, amelyek közül legalább az egyik a társadalomtudomány, a jogi, a gazdaságtudományok vagy a közigazgatási, katonai és rendészeti képzési területnek megfelelő szaknyelvi (nemzetközi kapcsolatok, diplomáciai, gazdálkodási menedzsment, gazdasági, idegenforgalmi, idegenforgalmi-vendéglátóipari, jogi és közigazgatási, katonai, kereskedelmi, közgazdasági, pénzügyi, üzleti) nyelvvizsga, a másik általános nyelvvizsga, vagy ezekkel egyenértékű érettségi bizonyítvány vagy oklevél.</w:t>
            </w:r>
            <w:proofErr w:type="gramEnd"/>
          </w:p>
        </w:tc>
      </w:tr>
      <w:tr w:rsidR="008B5152" w:rsidRPr="008B5152" w:rsidTr="008B5152">
        <w:trPr>
          <w:tblCellSpacing w:w="0" w:type="dxa"/>
          <w:jc w:val="center"/>
        </w:trPr>
        <w:tc>
          <w:tcPr>
            <w:tcW w:w="256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Turizmus-vendéglátás</w:t>
            </w:r>
          </w:p>
        </w:tc>
        <w:tc>
          <w:tcPr>
            <w:tcW w:w="5535" w:type="dxa"/>
            <w:tcBorders>
              <w:top w:val="outset" w:sz="6" w:space="0" w:color="auto"/>
              <w:left w:val="outset" w:sz="6" w:space="0" w:color="auto"/>
              <w:bottom w:val="outset" w:sz="6" w:space="0" w:color="auto"/>
              <w:right w:val="outset" w:sz="6" w:space="0" w:color="auto"/>
            </w:tcBorders>
            <w:hideMark/>
          </w:tcPr>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Az alapfokozat megszerzéséhez legalább két idegen nyelvből államilag elismert középfokú (B2) komplex típusú, a képzési területnek megfelelő szaknyelvi nyelvvizsga – amelyek közül az egyik államilag elismert felsőfokú (C1) komplex típusú általános nyelvvizsgával kiváltható – vagy ezekkel egyenértékű érettségi bizonyítvány vagy oklevél szükséges.</w:t>
            </w:r>
          </w:p>
        </w:tc>
      </w:tr>
    </w:tbl>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4"/>
          <w:szCs w:val="24"/>
          <w:lang w:eastAsia="hu-HU"/>
        </w:rPr>
      </w:pPr>
      <w:r w:rsidRPr="008B5152">
        <w:rPr>
          <w:rFonts w:ascii="Times New Roman" w:eastAsia="Times New Roman" w:hAnsi="Times New Roman" w:cs="Times New Roman"/>
          <w:sz w:val="24"/>
          <w:szCs w:val="24"/>
          <w:lang w:eastAsia="hu-HU"/>
        </w:rPr>
        <w:t xml:space="preserve">Anglisztika és germanisztika szakokon a </w:t>
      </w:r>
      <w:r w:rsidRPr="008B5152">
        <w:rPr>
          <w:rFonts w:ascii="Times New Roman" w:eastAsia="Times New Roman" w:hAnsi="Times New Roman" w:cs="Times New Roman"/>
          <w:b/>
          <w:bCs/>
          <w:sz w:val="24"/>
          <w:szCs w:val="24"/>
          <w:u w:val="single"/>
          <w:lang w:eastAsia="hu-HU"/>
        </w:rPr>
        <w:t>záróvizsga letétele</w:t>
      </w:r>
      <w:r w:rsidRPr="008B5152">
        <w:rPr>
          <w:rFonts w:ascii="Times New Roman" w:eastAsia="Times New Roman" w:hAnsi="Times New Roman" w:cs="Times New Roman"/>
          <w:sz w:val="24"/>
          <w:szCs w:val="24"/>
          <w:lang w:eastAsia="hu-HU"/>
        </w:rPr>
        <w:t xml:space="preserve"> a jogszabályban meghatározott nyelvvizsga-követelmények teljesítését igazolja.</w:t>
      </w:r>
    </w:p>
    <w:p w:rsidR="008B5152" w:rsidRPr="008B5152" w:rsidRDefault="008B5152" w:rsidP="008B5152">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B5152">
        <w:rPr>
          <w:rFonts w:ascii="Times New Roman" w:eastAsia="Times New Roman" w:hAnsi="Times New Roman" w:cs="Times New Roman"/>
          <w:b/>
          <w:bCs/>
          <w:sz w:val="24"/>
          <w:szCs w:val="24"/>
          <w:lang w:eastAsia="hu-HU"/>
        </w:rPr>
        <w:t xml:space="preserve">A mesterfokozat megszerzésének idegen nyelvi követelményei </w:t>
      </w:r>
    </w:p>
    <w:p w:rsidR="008B5152" w:rsidRPr="008B5152" w:rsidRDefault="005263A6" w:rsidP="00692F5A">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Osztott és osztatlan t</w:t>
      </w:r>
      <w:r w:rsidR="008B5152" w:rsidRPr="008B5152">
        <w:rPr>
          <w:rFonts w:ascii="Times New Roman" w:eastAsia="Times New Roman" w:hAnsi="Times New Roman" w:cs="Times New Roman"/>
          <w:b/>
          <w:bCs/>
          <w:sz w:val="24"/>
          <w:szCs w:val="24"/>
          <w:lang w:eastAsia="hu-HU"/>
        </w:rPr>
        <w:t>anári mesterképzésben</w:t>
      </w:r>
      <w:r w:rsidR="008B5152" w:rsidRPr="008B5152">
        <w:rPr>
          <w:rFonts w:ascii="Times New Roman" w:eastAsia="Times New Roman" w:hAnsi="Times New Roman" w:cs="Times New Roman"/>
          <w:sz w:val="24"/>
          <w:szCs w:val="24"/>
          <w:lang w:eastAsia="hu-HU"/>
        </w:rPr>
        <w:t>: a mesterfokozat megszerzéséhez legalább egy idegen nyelvből államilag elismert, középfokú (B2) komplex típusú nyelvvizsga vagy ezzel egyenértékű érettségi bizonyítvány vagy oklevél megszerzése szükséges.</w:t>
      </w:r>
    </w:p>
    <w:p w:rsidR="00692F5A" w:rsidRDefault="008B5152" w:rsidP="00692F5A">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8B5152">
        <w:rPr>
          <w:rFonts w:ascii="Times New Roman" w:eastAsia="Times New Roman" w:hAnsi="Times New Roman" w:cs="Times New Roman"/>
          <w:b/>
          <w:bCs/>
          <w:sz w:val="24"/>
          <w:szCs w:val="24"/>
          <w:lang w:eastAsia="hu-HU"/>
        </w:rPr>
        <w:t>Diszciplináris mesterképzésben:</w:t>
      </w:r>
    </w:p>
    <w:p w:rsidR="00692F5A" w:rsidRDefault="008B5152" w:rsidP="00692F5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B5152">
        <w:rPr>
          <w:rFonts w:ascii="Times New Roman" w:eastAsia="Times New Roman" w:hAnsi="Times New Roman" w:cs="Times New Roman"/>
          <w:b/>
          <w:bCs/>
          <w:sz w:val="24"/>
          <w:szCs w:val="24"/>
          <w:lang w:eastAsia="hu-HU"/>
        </w:rPr>
        <w:t xml:space="preserve">Amerikanisztika szakon </w:t>
      </w:r>
      <w:r w:rsidRPr="008B5152">
        <w:rPr>
          <w:rFonts w:ascii="Times New Roman" w:eastAsia="Times New Roman" w:hAnsi="Times New Roman" w:cs="Times New Roman"/>
          <w:sz w:val="24"/>
          <w:szCs w:val="24"/>
          <w:lang w:eastAsia="hu-HU"/>
        </w:rPr>
        <w:t>a mesterfokozat megszerzéséhez legalább egy élő idegen nyelvből – az angol kivételével – államilag elismert, középfokú (B2) komplex típusú nyelvvizsga vagy ezzel egyenértékű érettségi bizonyítvány vagy oklevél szükséges.</w:t>
      </w:r>
    </w:p>
    <w:p w:rsidR="00692F5A" w:rsidRDefault="008B5152" w:rsidP="00692F5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B5152">
        <w:rPr>
          <w:rFonts w:ascii="Times New Roman" w:eastAsia="Times New Roman" w:hAnsi="Times New Roman" w:cs="Times New Roman"/>
          <w:b/>
          <w:bCs/>
          <w:sz w:val="24"/>
          <w:szCs w:val="24"/>
          <w:lang w:eastAsia="hu-HU"/>
        </w:rPr>
        <w:t>Geográfus szakon:</w:t>
      </w:r>
      <w:r w:rsidRPr="008B5152">
        <w:rPr>
          <w:rFonts w:ascii="Times New Roman" w:eastAsia="Times New Roman" w:hAnsi="Times New Roman" w:cs="Times New Roman"/>
          <w:sz w:val="24"/>
          <w:szCs w:val="24"/>
          <w:lang w:eastAsia="hu-HU"/>
        </w:rPr>
        <w:t xml:space="preserve"> a mesterfokozat megszerzéséhez bármely olyan élő idegen nyelvből, amelyen az adott szakmának tudományos szakirodalma van, államilag elismert középfokú (B2) komplex típusú nyelvvizsga vagy ezzel egyenértékű érettségi bizonyítvány vagy oklevél szükséges.</w:t>
      </w:r>
    </w:p>
    <w:p w:rsidR="00692F5A" w:rsidRDefault="008B5152" w:rsidP="00692F5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B5152">
        <w:rPr>
          <w:rFonts w:ascii="Times New Roman" w:eastAsia="Times New Roman" w:hAnsi="Times New Roman" w:cs="Times New Roman"/>
          <w:b/>
          <w:bCs/>
          <w:sz w:val="24"/>
          <w:szCs w:val="24"/>
          <w:lang w:eastAsia="hu-HU"/>
        </w:rPr>
        <w:t>Informatikus könyvtáros szakon</w:t>
      </w:r>
      <w:r w:rsidRPr="008B5152">
        <w:rPr>
          <w:rFonts w:ascii="Times New Roman" w:eastAsia="Times New Roman" w:hAnsi="Times New Roman" w:cs="Times New Roman"/>
          <w:sz w:val="24"/>
          <w:szCs w:val="24"/>
          <w:lang w:eastAsia="hu-HU"/>
        </w:rPr>
        <w:t xml:space="preserve">: a mesterfokozat megszerzéséhez legalább egy élő idegen nyelvből államilag elismert, középfokú (B2) komplex típusú nyelvvizsga, továbbá egy másik </w:t>
      </w:r>
      <w:r w:rsidRPr="008B5152">
        <w:rPr>
          <w:rFonts w:ascii="Times New Roman" w:eastAsia="Times New Roman" w:hAnsi="Times New Roman" w:cs="Times New Roman"/>
          <w:sz w:val="24"/>
          <w:szCs w:val="24"/>
          <w:lang w:eastAsia="hu-HU"/>
        </w:rPr>
        <w:lastRenderedPageBreak/>
        <w:t>idegen nyelvből államilag elismert, alapfokú (B1) komplex típusú nyelvvizsga vagy ezekkel egyenértékű érettségi vagy oklevél szükséges.</w:t>
      </w:r>
    </w:p>
    <w:p w:rsidR="00692F5A" w:rsidRDefault="008B5152" w:rsidP="00692F5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B5152">
        <w:rPr>
          <w:rFonts w:ascii="Times New Roman" w:eastAsia="Times New Roman" w:hAnsi="Times New Roman" w:cs="Times New Roman"/>
          <w:b/>
          <w:bCs/>
          <w:sz w:val="24"/>
          <w:szCs w:val="24"/>
          <w:lang w:eastAsia="hu-HU"/>
        </w:rPr>
        <w:t xml:space="preserve">Kulturális örökség tanulmányok szakon </w:t>
      </w:r>
      <w:r w:rsidRPr="008B5152">
        <w:rPr>
          <w:rFonts w:ascii="Times New Roman" w:eastAsia="Times New Roman" w:hAnsi="Times New Roman" w:cs="Times New Roman"/>
          <w:sz w:val="24"/>
          <w:szCs w:val="24"/>
          <w:lang w:eastAsia="hu-HU"/>
        </w:rPr>
        <w:t>a mesterfokozat megszerzéséhez bármely olyan természetes idegen nyelvből, amelyen a szakmának tudományos szakirodalma van, egy, az alapfokozat megszerzéséhez szükséges nyelvtől eltérő további idegen nyelvből államilag elismert középfokú (B2) komplex típusú nyelvvizsga vagy ezzel egyenértékű érettségi bizonyítvány vagy oklevél szükséges.</w:t>
      </w:r>
    </w:p>
    <w:p w:rsidR="00692F5A" w:rsidRDefault="008B5152" w:rsidP="00692F5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B5152">
        <w:rPr>
          <w:rFonts w:ascii="Times New Roman" w:eastAsia="Times New Roman" w:hAnsi="Times New Roman" w:cs="Times New Roman"/>
          <w:b/>
          <w:bCs/>
          <w:sz w:val="24"/>
          <w:szCs w:val="24"/>
          <w:lang w:eastAsia="hu-HU"/>
        </w:rPr>
        <w:t xml:space="preserve">Mozgóképművész szakon </w:t>
      </w:r>
      <w:bookmarkStart w:id="0" w:name="pr25736"/>
      <w:r w:rsidRPr="008B5152">
        <w:rPr>
          <w:rFonts w:ascii="Times New Roman" w:eastAsia="Times New Roman" w:hAnsi="Times New Roman" w:cs="Times New Roman"/>
          <w:sz w:val="24"/>
          <w:szCs w:val="24"/>
          <w:lang w:eastAsia="hu-HU"/>
        </w:rPr>
        <w:t>a mesterfokozat megszerzéséhez legalább egy idegen nyelvből államilag elismert, B2 komplex (korábban középfokú C) típusú nyelvvizsga vagy ezzel egyenértékű érettségi bizonyítvány vagy oklevél megszerzése szükséges.</w:t>
      </w:r>
      <w:bookmarkEnd w:id="0"/>
    </w:p>
    <w:p w:rsidR="00F14F01" w:rsidRDefault="008B5152" w:rsidP="00F14F01">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8B5152">
        <w:rPr>
          <w:rFonts w:ascii="Times New Roman" w:eastAsia="Times New Roman" w:hAnsi="Times New Roman" w:cs="Times New Roman"/>
          <w:b/>
          <w:bCs/>
          <w:sz w:val="24"/>
          <w:szCs w:val="24"/>
          <w:lang w:eastAsia="hu-HU"/>
        </w:rPr>
        <w:t>Nemzetközi tanulmányok szakon</w:t>
      </w:r>
      <w:r w:rsidR="00F14F01">
        <w:rPr>
          <w:rFonts w:ascii="Times New Roman" w:eastAsia="Times New Roman" w:hAnsi="Times New Roman" w:cs="Times New Roman"/>
          <w:b/>
          <w:bCs/>
          <w:sz w:val="24"/>
          <w:szCs w:val="24"/>
          <w:lang w:eastAsia="hu-HU"/>
        </w:rPr>
        <w:t xml:space="preserve"> </w:t>
      </w:r>
      <w:r w:rsidR="00F14F01" w:rsidRPr="00F14F01">
        <w:rPr>
          <w:rFonts w:ascii="Times New Roman" w:eastAsia="Times New Roman" w:hAnsi="Times New Roman" w:cs="Times New Roman"/>
          <w:bCs/>
          <w:sz w:val="24"/>
          <w:szCs w:val="24"/>
          <w:lang w:eastAsia="hu-HU"/>
        </w:rPr>
        <w:t>a</w:t>
      </w:r>
      <w:r w:rsidRPr="00F14F01">
        <w:rPr>
          <w:rFonts w:ascii="Times New Roman" w:eastAsia="Times New Roman" w:hAnsi="Times New Roman" w:cs="Times New Roman"/>
          <w:bCs/>
          <w:sz w:val="24"/>
          <w:szCs w:val="24"/>
          <w:lang w:eastAsia="hu-HU"/>
        </w:rPr>
        <w:t xml:space="preserve"> </w:t>
      </w:r>
      <w:r w:rsidR="00F14F01">
        <w:rPr>
          <w:sz w:val="20"/>
          <w:szCs w:val="20"/>
        </w:rPr>
        <w:t xml:space="preserve"> </w:t>
      </w:r>
      <w:r w:rsidR="00F14F01" w:rsidRPr="00F14F01">
        <w:rPr>
          <w:rFonts w:ascii="Times New Roman" w:eastAsia="Times New Roman" w:hAnsi="Times New Roman" w:cs="Times New Roman"/>
          <w:sz w:val="24"/>
          <w:szCs w:val="24"/>
          <w:lang w:eastAsia="hu-HU"/>
        </w:rPr>
        <w:t>mesterfokozat megszerzéséhez szükséges két idegen nyelvből államilag elismert, felsőfokú (C1) komplex típusú nyelvvizsga, amelyek közül legalább az egyik a társadalomtudomány, a jogi, a gazdaságtudományok vagy a közigazgatási, katonai és rendészeti képzési területnek megfelelő szaknyelvi (nemzetközi kapcsolatok, diplomáciai, gazdálkodási menedzsment, gazdasági, idegenforgalmi, idegenforgalmi-vendéglátóipari, jogi és közigazgatási, katonai, kereskedelmi, közgazdasági, pénzügyi, üzleti) nyelvvizsga, a másik legalább általános nyelvvizsga, vagy ezekkel egyenértékű</w:t>
      </w:r>
      <w:proofErr w:type="gramEnd"/>
      <w:r w:rsidR="00F14F01" w:rsidRPr="00F14F01">
        <w:rPr>
          <w:rFonts w:ascii="Times New Roman" w:eastAsia="Times New Roman" w:hAnsi="Times New Roman" w:cs="Times New Roman"/>
          <w:sz w:val="24"/>
          <w:szCs w:val="24"/>
          <w:lang w:eastAsia="hu-HU"/>
        </w:rPr>
        <w:t xml:space="preserve"> </w:t>
      </w:r>
      <w:proofErr w:type="gramStart"/>
      <w:r w:rsidR="00F14F01" w:rsidRPr="00F14F01">
        <w:rPr>
          <w:rFonts w:ascii="Times New Roman" w:eastAsia="Times New Roman" w:hAnsi="Times New Roman" w:cs="Times New Roman"/>
          <w:sz w:val="24"/>
          <w:szCs w:val="24"/>
          <w:lang w:eastAsia="hu-HU"/>
        </w:rPr>
        <w:t>érettségi</w:t>
      </w:r>
      <w:proofErr w:type="gramEnd"/>
      <w:r w:rsidR="00F14F01" w:rsidRPr="00F14F01">
        <w:rPr>
          <w:rFonts w:ascii="Times New Roman" w:eastAsia="Times New Roman" w:hAnsi="Times New Roman" w:cs="Times New Roman"/>
          <w:sz w:val="24"/>
          <w:szCs w:val="24"/>
          <w:lang w:eastAsia="hu-HU"/>
        </w:rPr>
        <w:t xml:space="preserve"> bizonyítvány vagy oklevél,</w:t>
      </w:r>
      <w:bookmarkStart w:id="1" w:name="pr14099"/>
      <w:bookmarkEnd w:id="1"/>
    </w:p>
    <w:p w:rsidR="00F14F01" w:rsidRPr="00F14F01" w:rsidRDefault="00F14F01" w:rsidP="00F14F01">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F14F01">
        <w:rPr>
          <w:rFonts w:ascii="Times New Roman" w:eastAsia="Times New Roman" w:hAnsi="Times New Roman" w:cs="Times New Roman"/>
          <w:sz w:val="24"/>
          <w:szCs w:val="24"/>
          <w:lang w:eastAsia="hu-HU"/>
        </w:rPr>
        <w:t>vagy</w:t>
      </w:r>
      <w:proofErr w:type="gramEnd"/>
    </w:p>
    <w:p w:rsidR="00F14F01" w:rsidRPr="00F14F01" w:rsidRDefault="00F14F01" w:rsidP="00F14F01">
      <w:pPr>
        <w:spacing w:before="100" w:beforeAutospacing="1" w:after="100" w:afterAutospacing="1" w:line="240" w:lineRule="auto"/>
        <w:jc w:val="both"/>
        <w:rPr>
          <w:rFonts w:ascii="Times New Roman" w:eastAsia="Times New Roman" w:hAnsi="Times New Roman" w:cs="Times New Roman"/>
          <w:sz w:val="24"/>
          <w:szCs w:val="24"/>
          <w:lang w:eastAsia="hu-HU"/>
        </w:rPr>
      </w:pPr>
      <w:bookmarkStart w:id="2" w:name="pr14100"/>
      <w:bookmarkEnd w:id="2"/>
      <w:proofErr w:type="gramStart"/>
      <w:r w:rsidRPr="00F14F01">
        <w:rPr>
          <w:rFonts w:ascii="Times New Roman" w:eastAsia="Times New Roman" w:hAnsi="Times New Roman" w:cs="Times New Roman"/>
          <w:sz w:val="24"/>
          <w:szCs w:val="24"/>
          <w:lang w:eastAsia="hu-HU"/>
        </w:rPr>
        <w:t>egy idegen nyelvből államilag elismert, felsőfokú (C1) komplex típusú nyelvvizsga és további két idegen nyelvből középfokú (B2) komplex típusú nyelvvizsga, amelyek közül a felsőfokú (C1) komplex típusú, vagy a két középfokú (B2) komplex típusú nyelvvizsga a társadalomtudomány, a jogi, a gazdaságtudományok vagy a közigazgatási, katonai és rendészeti képzési területnek megfelelő szaknyelvi (nemzetközi kapcsolatok, diplomáciai, gazdálkodási menedzsment, gazdasági, idegenforgalmi, idegenforgalmi-vendéglátóipari, jogi és közigazgatási, katonai, kereskedelmi, közgazdasági, pénzügyi, üzleti) nyelvvizsga,</w:t>
      </w:r>
      <w:proofErr w:type="gramEnd"/>
      <w:r w:rsidRPr="00F14F01">
        <w:rPr>
          <w:rFonts w:ascii="Times New Roman" w:eastAsia="Times New Roman" w:hAnsi="Times New Roman" w:cs="Times New Roman"/>
          <w:sz w:val="24"/>
          <w:szCs w:val="24"/>
          <w:lang w:eastAsia="hu-HU"/>
        </w:rPr>
        <w:t xml:space="preserve"> </w:t>
      </w:r>
      <w:proofErr w:type="gramStart"/>
      <w:r w:rsidRPr="00F14F01">
        <w:rPr>
          <w:rFonts w:ascii="Times New Roman" w:eastAsia="Times New Roman" w:hAnsi="Times New Roman" w:cs="Times New Roman"/>
          <w:sz w:val="24"/>
          <w:szCs w:val="24"/>
          <w:lang w:eastAsia="hu-HU"/>
        </w:rPr>
        <w:t>a</w:t>
      </w:r>
      <w:proofErr w:type="gramEnd"/>
      <w:r w:rsidRPr="00F14F01">
        <w:rPr>
          <w:rFonts w:ascii="Times New Roman" w:eastAsia="Times New Roman" w:hAnsi="Times New Roman" w:cs="Times New Roman"/>
          <w:sz w:val="24"/>
          <w:szCs w:val="24"/>
          <w:lang w:eastAsia="hu-HU"/>
        </w:rPr>
        <w:t xml:space="preserve"> másik legalább általános nyelvvizsga, vagy ezekkel egyenértékű érettségi bizonyítvány vagy oklevél.</w:t>
      </w:r>
    </w:p>
    <w:p w:rsidR="00692F5A" w:rsidRDefault="008B5152" w:rsidP="00692F5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B5152">
        <w:rPr>
          <w:rFonts w:ascii="Times New Roman" w:eastAsia="Times New Roman" w:hAnsi="Times New Roman" w:cs="Times New Roman"/>
          <w:b/>
          <w:bCs/>
          <w:sz w:val="24"/>
          <w:szCs w:val="24"/>
          <w:lang w:eastAsia="hu-HU"/>
        </w:rPr>
        <w:t>Neveléstudományi szakon</w:t>
      </w:r>
      <w:r w:rsidRPr="008B5152">
        <w:rPr>
          <w:rFonts w:ascii="Times New Roman" w:eastAsia="Times New Roman" w:hAnsi="Times New Roman" w:cs="Times New Roman"/>
          <w:sz w:val="24"/>
          <w:szCs w:val="24"/>
          <w:lang w:eastAsia="hu-HU"/>
        </w:rPr>
        <w:t xml:space="preserve"> a mesterfokozat megszerzéséhez legalább egy idegen nyelvből államilag elismert, középfokú (B2) komplex típusú nyelvvizsga vagy ezzel egyenértékű </w:t>
      </w:r>
      <w:proofErr w:type="gramStart"/>
      <w:r w:rsidRPr="008B5152">
        <w:rPr>
          <w:rFonts w:ascii="Times New Roman" w:eastAsia="Times New Roman" w:hAnsi="Times New Roman" w:cs="Times New Roman"/>
          <w:sz w:val="24"/>
          <w:szCs w:val="24"/>
          <w:lang w:eastAsia="hu-HU"/>
        </w:rPr>
        <w:t>érettségi</w:t>
      </w:r>
      <w:proofErr w:type="gramEnd"/>
      <w:r w:rsidRPr="008B5152">
        <w:rPr>
          <w:rFonts w:ascii="Times New Roman" w:eastAsia="Times New Roman" w:hAnsi="Times New Roman" w:cs="Times New Roman"/>
          <w:sz w:val="24"/>
          <w:szCs w:val="24"/>
          <w:lang w:eastAsia="hu-HU"/>
        </w:rPr>
        <w:t xml:space="preserve"> bizonyítvány vagy oklevél szükséges.</w:t>
      </w:r>
    </w:p>
    <w:p w:rsidR="00C8443E" w:rsidRPr="00C8443E" w:rsidRDefault="00C8443E" w:rsidP="00692F5A">
      <w:pPr>
        <w:spacing w:before="100" w:beforeAutospacing="1" w:after="100" w:afterAutospacing="1" w:line="240" w:lineRule="auto"/>
        <w:jc w:val="both"/>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Tervezőgrafika szakon</w:t>
      </w:r>
      <w:r w:rsidRPr="00C8443E">
        <w:rPr>
          <w:rFonts w:ascii="Times New Roman" w:hAnsi="Times New Roman" w:cs="Times New Roman"/>
          <w:color w:val="222222"/>
          <w:sz w:val="24"/>
          <w:szCs w:val="24"/>
        </w:rPr>
        <w:t xml:space="preserve"> mesterfokozat megszerzéséhez bármely olyan idegen nyelvből, amelyen az adott szakmának tudományos szakirodalma van, államilag elismert, középfokú (B2) komplex típusú nyelvvizsga vagy ezzel egyenértékű érettségi bizonyítvány vagy oklevél szükséges.</w:t>
      </w:r>
    </w:p>
    <w:p w:rsidR="008B5152" w:rsidRPr="008B5152" w:rsidRDefault="008B5152" w:rsidP="00692F5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B5152">
        <w:rPr>
          <w:rFonts w:ascii="Times New Roman" w:eastAsia="Times New Roman" w:hAnsi="Times New Roman" w:cs="Times New Roman"/>
          <w:b/>
          <w:bCs/>
          <w:sz w:val="24"/>
          <w:szCs w:val="24"/>
          <w:lang w:eastAsia="hu-HU"/>
        </w:rPr>
        <w:t>Történelem szakon</w:t>
      </w:r>
      <w:r w:rsidRPr="008B5152">
        <w:rPr>
          <w:rFonts w:ascii="Times New Roman" w:eastAsia="Times New Roman" w:hAnsi="Times New Roman" w:cs="Times New Roman"/>
          <w:sz w:val="24"/>
          <w:szCs w:val="24"/>
          <w:lang w:eastAsia="hu-HU"/>
        </w:rPr>
        <w:t xml:space="preserve"> a mesterfokozat megszerzéséhez legalább egy idegen nyelvből államilag elismert, felsőfokú (C1) komplex típusú nyelvvizsga vagy egy, az alapfokozat megszerzéséhez szükséges nyelvtől eltérő további idegen nyelvből államilag elismert, középfokú (B2) komplex típusú nyelvvizsga vagy ezekkel egyenértékű érettségi bizonyítvány vagy oklevél szükséges.</w:t>
      </w:r>
    </w:p>
    <w:p w:rsidR="00600670" w:rsidRDefault="008B5152" w:rsidP="00F14F01">
      <w:pPr>
        <w:spacing w:before="100" w:beforeAutospacing="1" w:after="100" w:afterAutospacing="1" w:line="240" w:lineRule="auto"/>
      </w:pPr>
      <w:r w:rsidRPr="008B5152">
        <w:rPr>
          <w:rFonts w:ascii="Times New Roman" w:eastAsia="Times New Roman" w:hAnsi="Times New Roman" w:cs="Times New Roman"/>
          <w:sz w:val="24"/>
          <w:szCs w:val="24"/>
          <w:lang w:eastAsia="hu-HU"/>
        </w:rPr>
        <w:t> </w:t>
      </w:r>
      <w:bookmarkStart w:id="3" w:name="_GoBack"/>
      <w:bookmarkEnd w:id="3"/>
    </w:p>
    <w:sectPr w:rsidR="00600670" w:rsidSect="00750F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52"/>
    <w:rsid w:val="005263A6"/>
    <w:rsid w:val="00600670"/>
    <w:rsid w:val="00692F5A"/>
    <w:rsid w:val="00750F3B"/>
    <w:rsid w:val="008B5152"/>
    <w:rsid w:val="00C8443E"/>
    <w:rsid w:val="00F14F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8B515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8B5152"/>
    <w:rPr>
      <w:b/>
      <w:bCs/>
    </w:rPr>
  </w:style>
  <w:style w:type="paragraph" w:styleId="Buborkszveg">
    <w:name w:val="Balloon Text"/>
    <w:basedOn w:val="Norml"/>
    <w:link w:val="BuborkszvegChar"/>
    <w:uiPriority w:val="99"/>
    <w:semiHidden/>
    <w:unhideWhenUsed/>
    <w:rsid w:val="00F14F0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14F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8B515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8B5152"/>
    <w:rPr>
      <w:b/>
      <w:bCs/>
    </w:rPr>
  </w:style>
  <w:style w:type="paragraph" w:styleId="Buborkszveg">
    <w:name w:val="Balloon Text"/>
    <w:basedOn w:val="Norml"/>
    <w:link w:val="BuborkszvegChar"/>
    <w:uiPriority w:val="99"/>
    <w:semiHidden/>
    <w:unhideWhenUsed/>
    <w:rsid w:val="00F14F0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14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893220">
      <w:bodyDiv w:val="1"/>
      <w:marLeft w:val="0"/>
      <w:marRight w:val="0"/>
      <w:marTop w:val="0"/>
      <w:marBottom w:val="0"/>
      <w:divBdr>
        <w:top w:val="none" w:sz="0" w:space="0" w:color="auto"/>
        <w:left w:val="none" w:sz="0" w:space="0" w:color="auto"/>
        <w:bottom w:val="none" w:sz="0" w:space="0" w:color="auto"/>
        <w:right w:val="none" w:sz="0" w:space="0" w:color="auto"/>
      </w:divBdr>
      <w:divsChild>
        <w:div w:id="1439982107">
          <w:marLeft w:val="0"/>
          <w:marRight w:val="0"/>
          <w:marTop w:val="0"/>
          <w:marBottom w:val="0"/>
          <w:divBdr>
            <w:top w:val="none" w:sz="0" w:space="0" w:color="auto"/>
            <w:left w:val="none" w:sz="0" w:space="0" w:color="auto"/>
            <w:bottom w:val="none" w:sz="0" w:space="0" w:color="auto"/>
            <w:right w:val="none" w:sz="0" w:space="0" w:color="auto"/>
          </w:divBdr>
        </w:div>
      </w:divsChild>
    </w:div>
    <w:div w:id="204139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5877</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EKF</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EKF</dc:creator>
  <cp:lastModifiedBy>Varga Csilla</cp:lastModifiedBy>
  <cp:revision>2</cp:revision>
  <dcterms:created xsi:type="dcterms:W3CDTF">2015-08-27T06:30:00Z</dcterms:created>
  <dcterms:modified xsi:type="dcterms:W3CDTF">2015-08-27T06:30:00Z</dcterms:modified>
</cp:coreProperties>
</file>