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C9723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4">
              <w:rPr>
                <w:rFonts w:ascii="Times New Roman" w:hAnsi="Times New Roman" w:cs="Times New Roman"/>
                <w:b/>
                <w:sz w:val="24"/>
                <w:szCs w:val="24"/>
              </w:rPr>
              <w:t>Közgazdásztanár (vállalkozási ismeretek)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osztatlan 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C9723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közgazdásztanár (vállalkozási ismeretek)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C97231" w:rsidP="00C9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szaknak specializációi nincsenek.</w:t>
            </w:r>
          </w:p>
          <w:p w:rsidR="00C97231" w:rsidRDefault="00C97231" w:rsidP="00C9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szakmai tantárgyblokk azonban kétféle módon teljesíthető:</w:t>
            </w:r>
          </w:p>
          <w:p w:rsidR="00C97231" w:rsidRDefault="00C97231" w:rsidP="00C9723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Emberi erőforrások BA szak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tanegységeivel</w:t>
            </w:r>
          </w:p>
          <w:p w:rsidR="00C97231" w:rsidRPr="00C97231" w:rsidRDefault="00C97231" w:rsidP="00C9723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Gazdálkodás és menedzsment BA szak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tanegységeivel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023C1B" w:rsidP="00023C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Kádek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023C1B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8/2013.(I.30.) EMMI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A6902" w:rsidRPr="00EA6902" w:rsidRDefault="00EA6902" w:rsidP="00EA6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54A53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054A53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054A53" w:rsidRPr="00054A53" w:rsidRDefault="00054A53" w:rsidP="00054A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="009F6702">
              <w:rPr>
                <w:rFonts w:ascii="Times New Roman" w:hAnsi="Times New Roman" w:cs="Times New Roman"/>
                <w:b/>
                <w:sz w:val="24"/>
                <w:szCs w:val="24"/>
              </w:rPr>
              <w:t>szakterületi kredit</w:t>
            </w:r>
          </w:p>
          <w:p w:rsidR="00872CD5" w:rsidRPr="00872CD5" w:rsidRDefault="00054A53" w:rsidP="00054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(+ 100 pedagógiai-pszichológiai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tanításmódszertani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ismeret, valamint iskolai- és összefüggő intézményi tanítási gyakorlat – ez utóbbi blokkot itt nem részletezzük)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054A53" w:rsidRDefault="00054A53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054A53" w:rsidRDefault="00054A53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054A53" w:rsidRDefault="00054A53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Szakdolgozat kreditértéke</w:t>
            </w:r>
          </w:p>
        </w:tc>
        <w:tc>
          <w:tcPr>
            <w:tcW w:w="6410" w:type="dxa"/>
          </w:tcPr>
          <w:p w:rsidR="00872CD5" w:rsidRPr="00054A53" w:rsidRDefault="00054A53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054A53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(de ez a kreditmennyiség nem az itt részletezett 200 kredithez tartozik)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9F7C64" w:rsidP="00B56F6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szakdolgozati tanulmány (</w:t>
            </w:r>
            <w:r w:rsidR="00B56F68">
              <w:rPr>
                <w:rFonts w:ascii="Times New Roman" w:hAnsi="Times New Roman" w:cs="Times New Roman"/>
                <w:sz w:val="24"/>
                <w:szCs w:val="24"/>
              </w:rPr>
              <w:t xml:space="preserve">a szaktárgy oktatásával kapcsolatos elméleti vagy gyakorlati témát feldolgozó dolgozat)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elkészítése és megvédése</w:t>
            </w:r>
          </w:p>
          <w:p w:rsidR="009F7C64" w:rsidRDefault="009F7C64" w:rsidP="00B56F6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portfólió elkészítése és megvédése</w:t>
            </w:r>
          </w:p>
          <w:p w:rsidR="009F7C64" w:rsidRDefault="009F7C64" w:rsidP="00B56F6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felelet:</w:t>
            </w:r>
          </w:p>
          <w:p w:rsidR="009F7C64" w:rsidRDefault="009F7C64" w:rsidP="00B56F68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pedagógiai-pszichológiai témakör</w:t>
            </w:r>
          </w:p>
          <w:p w:rsidR="009F7C64" w:rsidRDefault="009F7C64" w:rsidP="00B56F68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oktatás-módszertani témakör</w:t>
            </w:r>
          </w:p>
          <w:p w:rsidR="009F7C64" w:rsidRPr="009F7C64" w:rsidRDefault="009F7C64" w:rsidP="009F7C64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054A53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tanári képesítési rendelet szerint teljesítendő.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EA6902" w:rsidRPr="00EA6902" w:rsidRDefault="00EA6902" w:rsidP="00EA6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Azoknak a hallgatóknak, akik a szak idegen nyelvi követelményeinek megfelelő nyelvvizsgával nem rendelkeznek, kritériumkövetelményként, kötelező jelleggel (kredit nélkül) </w:t>
            </w:r>
            <w:r w:rsidRPr="00EA69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négy</w:t>
            </w: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idegen nyelvi tanegységet szükséges teljesíteniük.</w:t>
            </w:r>
          </w:p>
          <w:p w:rsidR="00EA6902" w:rsidRPr="00EA6902" w:rsidRDefault="00EA6902" w:rsidP="00EA6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eredményes (intézményi TDK konferencián helyezést elért) tudományos diákköri kutatómunkával szakmai kötelezően választható vagy pedagógiai szabadon választható tanegységet válthat ki a hallgató.</w:t>
            </w:r>
          </w:p>
          <w:p w:rsidR="00857DAB" w:rsidRDefault="00EA690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részletes felvilágosítás a szakfelelőstől kérhető.</w:t>
            </w:r>
          </w:p>
          <w:p w:rsidR="009F7C64" w:rsidRDefault="009F7C64" w:rsidP="009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szakfelelős elérhetősége:</w:t>
            </w:r>
          </w:p>
          <w:p w:rsidR="009F7C64" w:rsidRDefault="00FC3F83" w:rsidP="009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7C64" w:rsidRPr="00B270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kadek@ektf.hu</w:t>
              </w:r>
            </w:hyperlink>
          </w:p>
          <w:p w:rsidR="009F7C64" w:rsidRDefault="009F7C64" w:rsidP="009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 épület, 208-as iroda</w:t>
            </w:r>
          </w:p>
          <w:p w:rsidR="009F7C64" w:rsidRPr="00872CD5" w:rsidRDefault="009F7C64" w:rsidP="009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36/520-400/ 3121 mellék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28D"/>
    <w:multiLevelType w:val="hybridMultilevel"/>
    <w:tmpl w:val="D0025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7E8E"/>
    <w:multiLevelType w:val="hybridMultilevel"/>
    <w:tmpl w:val="9594FA1C"/>
    <w:lvl w:ilvl="0" w:tplc="F97A3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23C1B"/>
    <w:rsid w:val="00054A53"/>
    <w:rsid w:val="001340A0"/>
    <w:rsid w:val="003B6BD6"/>
    <w:rsid w:val="003F4C90"/>
    <w:rsid w:val="005C0792"/>
    <w:rsid w:val="00857DAB"/>
    <w:rsid w:val="00872CD5"/>
    <w:rsid w:val="009F6702"/>
    <w:rsid w:val="009F7C64"/>
    <w:rsid w:val="00A22CE1"/>
    <w:rsid w:val="00AD5761"/>
    <w:rsid w:val="00B10E3C"/>
    <w:rsid w:val="00B56F68"/>
    <w:rsid w:val="00C95EE3"/>
    <w:rsid w:val="00C97231"/>
    <w:rsid w:val="00CE6ADF"/>
    <w:rsid w:val="00EA6902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72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7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72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7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ek@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2015-09-06T17:51:00Z</dcterms:created>
  <dcterms:modified xsi:type="dcterms:W3CDTF">2015-09-06T17:51:00Z</dcterms:modified>
</cp:coreProperties>
</file>