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>
      <w:bookmarkStart w:id="0" w:name="_GoBack"/>
      <w:bookmarkEnd w:id="0"/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E">
              <w:rPr>
                <w:rFonts w:ascii="Times New Roman" w:hAnsi="Times New Roman" w:cs="Times New Roman"/>
                <w:sz w:val="24"/>
                <w:szCs w:val="24"/>
              </w:rPr>
              <w:t>Emberi erőforrások felsőoktatási szakképzés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E">
              <w:rPr>
                <w:rFonts w:ascii="Times New Roman" w:hAnsi="Times New Roman" w:cs="Times New Roman"/>
                <w:sz w:val="24"/>
                <w:szCs w:val="24"/>
              </w:rPr>
              <w:t>Felsőfokú humánpolitikai közgazdász-asszisztens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7904B7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Kádek István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7904B7" w:rsidP="007904B7">
            <w:pPr>
              <w:pStyle w:val="NormlWeb"/>
              <w:spacing w:before="300" w:after="300"/>
              <w:ind w:right="150"/>
            </w:pPr>
            <w:r>
              <w:t>39/2012. (XI. 21.) EMMI rendelete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B32B4E" w:rsidP="00B32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Alapszintű</w:t>
            </w:r>
            <w:r w:rsidRPr="00B32B4E">
              <w:rPr>
                <w:rFonts w:ascii="Times New Roman" w:hAnsi="Times New Roman" w:cs="Times New Roman"/>
                <w:sz w:val="24"/>
                <w:szCs w:val="24"/>
              </w:rPr>
              <w:t xml:space="preserve"> szakmai idegennyelvtudás,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Idegen nyelv I.-II. tanegységek teljesítése</w:t>
            </w:r>
            <w:r w:rsidRPr="00B32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7904B7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B32B4E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B32B4E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Pr="00872CD5" w:rsidRDefault="007904B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A záróvizsga része a portfólió bemutatása és a szóbeli felelet.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872CD5" w:rsidRDefault="007904B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A szakmai gyakorlat jellege: teljes idejű képzésben: egybefüggő külső, részidős képzésben: egybefüggő külső. Részidős képzésben: 30 kredit; 240 óra. Teljes idejű képzésben: 30 kredit; 560 óra.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7904B7" w:rsidRPr="007904B7" w:rsidRDefault="007904B7" w:rsidP="00790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"Egyéb szöveges kiegészítések: </w:t>
            </w: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A szakirány megnevezése: humánpolitikai szakirány (</w:t>
            </w:r>
            <w:proofErr w:type="spellStart"/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  <w:proofErr w:type="spellEnd"/>
            <w:r w:rsidRPr="007904B7">
              <w:rPr>
                <w:rFonts w:ascii="Times New Roman" w:hAnsi="Times New Roman" w:cs="Times New Roman"/>
                <w:sz w:val="24"/>
                <w:szCs w:val="24"/>
              </w:rPr>
              <w:t xml:space="preserve"> Policy).</w:t>
            </w:r>
          </w:p>
          <w:p w:rsidR="007904B7" w:rsidRPr="007904B7" w:rsidRDefault="007904B7" w:rsidP="00790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 xml:space="preserve">A szakon kötelezően teljesítendő 90 tanulmányi kredit + 30 gyakorlati kredit (szakmai gyakorlat). A szakmai gyakorlat időtartama: teljes idejű képzésben 600 óra, részidejű képzésben 240 óra. </w:t>
            </w:r>
          </w:p>
          <w:p w:rsidR="007904B7" w:rsidRPr="007904B7" w:rsidRDefault="007904B7" w:rsidP="00790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A szakmai gyakorlat jellege: egybefüggő külső. A szakmai gyakorlat meg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kezdésének feltétele legalább 75</w:t>
            </w: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 xml:space="preserve"> kredit teljesítése.</w:t>
            </w:r>
          </w:p>
          <w:p w:rsidR="007904B7" w:rsidRPr="007904B7" w:rsidRDefault="007904B7" w:rsidP="00790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Idegen nyelvi követelmény: alapszintű szakmai idegennyelvtudás, Idegen nyelv I. és II. tárgyak teljesítése.</w:t>
            </w:r>
          </w:p>
          <w:p w:rsidR="007904B7" w:rsidRPr="007904B7" w:rsidRDefault="007904B7" w:rsidP="00790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Besorolási alapképzési szak: emberi erőforrások. A besorolási szakon való továbbtanulás esetén a beszámítandó kreditek száma 90 kredit; a képzési terület szerinti továbbtanulás esetén beszámítandó kreditek száma legalább 30 kredit.</w:t>
            </w:r>
          </w:p>
          <w:p w:rsidR="007904B7" w:rsidRPr="007904B7" w:rsidRDefault="007904B7" w:rsidP="00790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Intézményünkben a felsőoktatási szakképzésen tanuló hallgatók – szakdolgozat helyett - szakmai portfóliót készítenek, amelynek része a féléves szakmai gyakorlat alapján elkészített szakmai beszámoló.</w:t>
            </w:r>
          </w:p>
          <w:p w:rsidR="007904B7" w:rsidRPr="007904B7" w:rsidRDefault="007904B7" w:rsidP="00790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A portfólió kritériumkövetelmény, a záróvizsgára bocsátás feltétele.</w:t>
            </w:r>
          </w:p>
          <w:p w:rsidR="00857DAB" w:rsidRPr="00872CD5" w:rsidRDefault="007904B7" w:rsidP="00790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A képzést a 39/2012. (XI. 21.) 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 rendelet szabályozza."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340A0"/>
    <w:rsid w:val="0021366F"/>
    <w:rsid w:val="003F4C90"/>
    <w:rsid w:val="005C0792"/>
    <w:rsid w:val="005D0A65"/>
    <w:rsid w:val="007904B7"/>
    <w:rsid w:val="00857DAB"/>
    <w:rsid w:val="00872CD5"/>
    <w:rsid w:val="00A22CE1"/>
    <w:rsid w:val="00B32B4E"/>
    <w:rsid w:val="00C85DD1"/>
    <w:rsid w:val="00C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2015-09-06T17:31:00Z</dcterms:created>
  <dcterms:modified xsi:type="dcterms:W3CDTF">2015-09-06T17:31:00Z</dcterms:modified>
</cp:coreProperties>
</file>