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Gazdaságin</w:t>
            </w:r>
            <w:r w:rsidR="001E076A">
              <w:rPr>
                <w:rFonts w:ascii="Times New Roman" w:hAnsi="Times New Roman" w:cs="Times New Roman"/>
                <w:sz w:val="24"/>
                <w:szCs w:val="24"/>
              </w:rPr>
              <w:t xml:space="preserve">formatikus </w:t>
            </w:r>
            <w:proofErr w:type="spellStart"/>
            <w:r w:rsidR="001E076A">
              <w:rPr>
                <w:rFonts w:ascii="Times New Roman" w:hAnsi="Times New Roman" w:cs="Times New Roman"/>
                <w:sz w:val="24"/>
                <w:szCs w:val="24"/>
              </w:rPr>
              <w:t>BSc</w:t>
            </w:r>
            <w:proofErr w:type="spellEnd"/>
            <w:r w:rsidR="001E0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Gazdaságinformatikus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802D4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Kusper Gábor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802D45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A képzést a 15/2006 (IV. 3.) OM rendelet szabályozza.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802D45" w:rsidRPr="00872CD5" w:rsidRDefault="00802D4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alapfokozat megszerzéséhez legalább egy élő idegen nyelvből államilag elismert, középfokú (B2) komplex típusú nyelvvizsga vagy azzal egyenértékű érettségi bizonyítvány vagy oklevél megszerzése szükséges.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E220A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1C0CD7" w:rsidP="00802D4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kred</w:t>
            </w:r>
            <w:r w:rsidR="001C0CD7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95CB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95CB6" w:rsidP="00B95C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02D45">
              <w:rPr>
                <w:rFonts w:ascii="Times New Roman" w:hAnsi="Times New Roman" w:cs="Times New Roman"/>
                <w:sz w:val="24"/>
                <w:szCs w:val="24"/>
              </w:rPr>
              <w:t xml:space="preserve"> kredit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314A3A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kredit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802D4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Szakdolgozatvédés és szóbeli szakmai záróvizsga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Egybefüggő külső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360B7B" w:rsidRPr="00D10C4E" w:rsidRDefault="00360B7B" w:rsidP="00360B7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A szakmai gyakorlat </w:t>
            </w:r>
            <w:r w:rsidRPr="00D3048A">
              <w:rPr>
                <w:rFonts w:ascii="Times New Roman" w:eastAsia="Times New Roman" w:hAnsi="Times New Roman"/>
                <w:sz w:val="24"/>
                <w:szCs w:val="24"/>
              </w:rPr>
              <w:t xml:space="preserve">egyéni vagy csoportmunkában erre </w:t>
            </w:r>
            <w:r w:rsidRPr="00D304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alkalmas szervezetnél vagy a felsőoktatási intézményi gyakorlóhelyen teljesítendő legalább 8 hétig tartó (320 igazolt munkaórát tartalmazó) projekt-struktúrájú gyakorlat</w:t>
            </w:r>
            <w:r w:rsidRPr="00D10C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 szakmai gyakorlat megkezdésének feltétele legalább 100 kredit teljesítése.</w:t>
            </w:r>
          </w:p>
          <w:p w:rsidR="00802D45" w:rsidRPr="00872CD5" w:rsidRDefault="00802D4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tanulmányaikat nem idegen nyelvi szakon folytató hallgatók számára a Főiskola a jogszabályban előírt nyelvvizsga-bizonyítvány megszerzéséig a tanulmányok megkezdésétől legfeljebb 4 fé</w:t>
            </w:r>
            <w:r w:rsidR="00A84F08">
              <w:rPr>
                <w:rFonts w:ascii="Times New Roman" w:hAnsi="Times New Roman" w:cs="Times New Roman"/>
                <w:sz w:val="24"/>
                <w:szCs w:val="24"/>
              </w:rPr>
              <w:t>léven keresztül térítésmentesen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heti 4 órában idegen nyelvi kurzusokat ír elő kritériumkövetelményként. Ezek közül kettő kiváltható a Gazdaságinformatikus Felsőoktatási szakképzés (FOSZ) Idegen nyelv I. és Idegen nyelv II. tárgyaival. A szakmai gyakorlatot a 230</w:t>
            </w:r>
            <w:r w:rsidR="006C4A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2012. (VIII. 28.) Korm. rendelet a felsőoktatási szakképzésről és a felsőoktatási képzéshez kapcsolódó szakmai gyakorlat egyes kérdéseiről szabályozza.</w:t>
            </w:r>
          </w:p>
        </w:tc>
      </w:tr>
    </w:tbl>
    <w:p w:rsidR="00872CD5" w:rsidRDefault="00872CD5"/>
    <w:sectPr w:rsidR="00872CD5" w:rsidSect="00126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21E19"/>
    <w:rsid w:val="00126ABF"/>
    <w:rsid w:val="001340A0"/>
    <w:rsid w:val="00163C06"/>
    <w:rsid w:val="001C0CD7"/>
    <w:rsid w:val="001E076A"/>
    <w:rsid w:val="00314A3A"/>
    <w:rsid w:val="00360B7B"/>
    <w:rsid w:val="003F4C90"/>
    <w:rsid w:val="00412F1C"/>
    <w:rsid w:val="005C0792"/>
    <w:rsid w:val="006C13FF"/>
    <w:rsid w:val="006C4AFE"/>
    <w:rsid w:val="00703103"/>
    <w:rsid w:val="00726870"/>
    <w:rsid w:val="00802D45"/>
    <w:rsid w:val="00857DAB"/>
    <w:rsid w:val="00872CD5"/>
    <w:rsid w:val="00A22CE1"/>
    <w:rsid w:val="00A84F08"/>
    <w:rsid w:val="00B95CB6"/>
    <w:rsid w:val="00CE6ADF"/>
    <w:rsid w:val="00D76992"/>
    <w:rsid w:val="00E220A2"/>
    <w:rsid w:val="00E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2015-06-15T07:03:00Z</cp:lastPrinted>
  <dcterms:created xsi:type="dcterms:W3CDTF">2015-09-06T14:20:00Z</dcterms:created>
  <dcterms:modified xsi:type="dcterms:W3CDTF">2015-09-06T14:20:00Z</dcterms:modified>
</cp:coreProperties>
</file>