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150274" w:rsidRDefault="0026547C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b/>
                <w:sz w:val="24"/>
                <w:szCs w:val="24"/>
              </w:rPr>
              <w:t>Emberi Erőforrások alapképzési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26547C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7C">
              <w:rPr>
                <w:rFonts w:ascii="Times New Roman" w:hAnsi="Times New Roman" w:cs="Times New Roman"/>
                <w:sz w:val="24"/>
                <w:szCs w:val="24"/>
              </w:rPr>
              <w:t>Közgazdász emberi erőforrások alapképzési szakon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Specializációk nincsenek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26547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Kádek István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2B5FC6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(IV.3.)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150274" w:rsidRPr="00150274" w:rsidRDefault="00150274" w:rsidP="001502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547C" w:rsidRPr="00150274" w:rsidRDefault="0026547C" w:rsidP="00150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alapfokozat megszerzéséhez legalább egy idegen nyelvből államilag elismert középfokú (B2) komplex típusú, Gazdasági/Közgazdasági szaknyelvi, vagy államilag elismert felsőfokú (C1) komplex típusú általános nyelvvizsga, vagy ezekkel egyenértékű érettségi bizonyítvány vagy oklevél szükséges. </w:t>
            </w:r>
          </w:p>
          <w:p w:rsidR="005C0792" w:rsidRPr="00150274" w:rsidRDefault="005C0792" w:rsidP="00150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26547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3143E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E7">
              <w:rPr>
                <w:rFonts w:ascii="Times New Roman" w:hAnsi="Times New Roman" w:cs="Times New Roman"/>
                <w:sz w:val="24"/>
                <w:szCs w:val="24"/>
              </w:rPr>
              <w:t>Emberi erőforrások szakon a záróvizsga rész</w:t>
            </w:r>
            <w:r w:rsidR="002B5FC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3143E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B5FC6" w:rsidRPr="002B5FC6" w:rsidRDefault="002B5FC6" w:rsidP="002B5FC6">
            <w:pPr>
              <w:pStyle w:val="NormlWeb"/>
              <w:spacing w:before="0" w:beforeAutospacing="0" w:after="0" w:afterAutospacing="0"/>
            </w:pPr>
            <w:r w:rsidRPr="002B5FC6">
              <w:t>- a szakdolgozat elkészítése (és megvédése),</w:t>
            </w:r>
          </w:p>
          <w:p w:rsidR="002B5FC6" w:rsidRPr="002B5FC6" w:rsidRDefault="002B5FC6" w:rsidP="002B5FC6">
            <w:pPr>
              <w:pStyle w:val="NormlWeb"/>
              <w:spacing w:before="0" w:beforeAutospacing="0" w:after="0" w:afterAutospacing="0"/>
            </w:pPr>
            <w:r w:rsidRPr="002B5FC6">
              <w:t>- szóbeli szakzáróvizsga, mely az alábbi részekre bontható:</w:t>
            </w:r>
          </w:p>
          <w:p w:rsidR="002B5FC6" w:rsidRPr="002B5FC6" w:rsidRDefault="002B5FC6" w:rsidP="002B5FC6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2B5FC6">
              <w:t>A vizsgarész: közgazdaságtani, módszertani és üzleti alapozó ismeretek számonkérése;</w:t>
            </w:r>
          </w:p>
          <w:p w:rsidR="003143E7" w:rsidRPr="002B5FC6" w:rsidRDefault="002B5FC6" w:rsidP="002B5FC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B vizsgarész: szakmai törzsanyag és differenciált szakmai ismeretek számonkérése, melynek része a szakdolgozat megvédése is.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143E7" w:rsidRPr="003143E7" w:rsidRDefault="003143E7" w:rsidP="00314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 szakon 80 órás szakmai gyakorlat teljesítése kötelező</w:t>
            </w:r>
            <w:r w:rsidRPr="0031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ez a diplomaszerzés kritérium-feltétele kreditérték nélkül.  </w:t>
            </w:r>
            <w:r w:rsidRPr="0031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szakmai gyakorlat a 6. félév szorgalmi időszakának végéig teljesítendő.</w:t>
            </w:r>
          </w:p>
          <w:p w:rsidR="00872CD5" w:rsidRPr="003143E7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Default="00150274" w:rsidP="0015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sz w:val="24"/>
                <w:szCs w:val="24"/>
              </w:rPr>
              <w:t xml:space="preserve">A szabadon választható tantárgy-blokkban nem szakmai tárgyak teljesítésével szerzett kreditek is elszámolhatók. Ugyanitt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elszámolható kreditek szerezhetők </w:t>
            </w:r>
            <w:r w:rsidRPr="00150274">
              <w:rPr>
                <w:rFonts w:ascii="Times New Roman" w:hAnsi="Times New Roman" w:cs="Times New Roman"/>
                <w:sz w:val="24"/>
                <w:szCs w:val="24"/>
              </w:rPr>
              <w:t xml:space="preserve">a közgazdásztanári </w:t>
            </w:r>
            <w:r w:rsidR="00B66743">
              <w:rPr>
                <w:rFonts w:ascii="Times New Roman" w:hAnsi="Times New Roman" w:cs="Times New Roman"/>
                <w:sz w:val="24"/>
                <w:szCs w:val="24"/>
              </w:rPr>
              <w:t>felkészítést</w:t>
            </w:r>
            <w:r w:rsidRPr="00150274">
              <w:rPr>
                <w:rFonts w:ascii="Times New Roman" w:hAnsi="Times New Roman" w:cs="Times New Roman"/>
                <w:sz w:val="24"/>
                <w:szCs w:val="24"/>
              </w:rPr>
              <w:t xml:space="preserve"> megalapozó tantárgyak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teljesítésével 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10 kredit).</w:t>
            </w:r>
          </w:p>
          <w:p w:rsidR="00150274" w:rsidRDefault="00150274" w:rsidP="0015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választható krediteket eredményes tudományos diákköri tevékenységgel is lehet szerezni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kredit). </w:t>
            </w:r>
          </w:p>
          <w:p w:rsidR="00150274" w:rsidRDefault="00150274" w:rsidP="00150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egyes tanegységek felvételét az arra ajánlott félévben javasoljuk. Felhívjuk a figyelmet arra, hogy az előfeltételi követelményeket minden esetben be kell tartani. A választható tárgyak legkorábban a </w:t>
            </w:r>
            <w:proofErr w:type="spellStart"/>
            <w:r w:rsidR="00EE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tanegység</w:t>
            </w:r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listában</w:t>
            </w:r>
            <w:proofErr w:type="spellEnd"/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megjelölt "ajánlott félév"</w:t>
            </w:r>
            <w:proofErr w:type="spellStart"/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-ben</w:t>
            </w:r>
            <w:proofErr w:type="spellEnd"/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vehetők fel. Későbbi teljesítésüknek természetesen nincs akadálya.</w:t>
            </w:r>
          </w:p>
          <w:p w:rsidR="00EA75F8" w:rsidRDefault="00EA75F8" w:rsidP="00EA7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részletes felvilágosítás a szakfelelőstől kérhető.</w:t>
            </w:r>
          </w:p>
          <w:p w:rsidR="00EA75F8" w:rsidRDefault="00EA75F8" w:rsidP="00E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szakfelelős elérhetősége:</w:t>
            </w:r>
          </w:p>
          <w:p w:rsidR="00EA75F8" w:rsidRDefault="00B012E6" w:rsidP="00E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75F8" w:rsidRPr="00B270E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kadek@ektf.hu</w:t>
              </w:r>
            </w:hyperlink>
          </w:p>
          <w:p w:rsidR="00EA75F8" w:rsidRDefault="00EA75F8" w:rsidP="00E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 épület, 208-as iroda</w:t>
            </w:r>
          </w:p>
          <w:p w:rsidR="00EA75F8" w:rsidRPr="00150274" w:rsidRDefault="00EA75F8" w:rsidP="00EA7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36/520-400/ 3121 mellék</w:t>
            </w:r>
          </w:p>
          <w:p w:rsidR="00150274" w:rsidRPr="00872CD5" w:rsidRDefault="0015027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80"/>
    <w:multiLevelType w:val="hybridMultilevel"/>
    <w:tmpl w:val="704209B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50274"/>
    <w:rsid w:val="0026547C"/>
    <w:rsid w:val="002B5FC6"/>
    <w:rsid w:val="003143E7"/>
    <w:rsid w:val="003F4C90"/>
    <w:rsid w:val="005C0792"/>
    <w:rsid w:val="00857DAB"/>
    <w:rsid w:val="00872CD5"/>
    <w:rsid w:val="00A22CE1"/>
    <w:rsid w:val="00A82815"/>
    <w:rsid w:val="00AD360B"/>
    <w:rsid w:val="00B012E6"/>
    <w:rsid w:val="00B10E3C"/>
    <w:rsid w:val="00B66743"/>
    <w:rsid w:val="00CE6ADF"/>
    <w:rsid w:val="00D70814"/>
    <w:rsid w:val="00EA75F8"/>
    <w:rsid w:val="00E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5F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5F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ek@ek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2015-09-06T17:47:00Z</dcterms:created>
  <dcterms:modified xsi:type="dcterms:W3CDTF">2015-09-06T17:47:00Z</dcterms:modified>
</cp:coreProperties>
</file>