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2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927"/>
        <w:gridCol w:w="2880"/>
        <w:gridCol w:w="4200"/>
      </w:tblGrid>
      <w:tr w:rsidR="00725575" w:rsidRPr="00DA3CB8" w:rsidTr="00427B23">
        <w:trPr>
          <w:trHeight w:val="567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75" w:rsidRPr="00DA3CB8" w:rsidRDefault="00725575" w:rsidP="00427B23">
            <w:pPr>
              <w:rPr>
                <w:b/>
                <w:bCs/>
                <w:sz w:val="24"/>
                <w:szCs w:val="24"/>
              </w:rPr>
            </w:pPr>
            <w:r w:rsidRPr="00DA3CB8">
              <w:rPr>
                <w:b/>
                <w:bCs/>
                <w:sz w:val="24"/>
                <w:szCs w:val="24"/>
              </w:rPr>
              <w:t xml:space="preserve">A tanegység neve: </w:t>
            </w:r>
            <w:r w:rsidR="005B294B">
              <w:rPr>
                <w:b/>
                <w:bCs/>
                <w:sz w:val="24"/>
                <w:szCs w:val="24"/>
              </w:rPr>
              <w:t>Sporttörténet, EU és a sport</w:t>
            </w:r>
          </w:p>
          <w:p w:rsidR="00725575" w:rsidRPr="00DA3CB8" w:rsidRDefault="00725575" w:rsidP="00427B23">
            <w:pPr>
              <w:rPr>
                <w:b/>
                <w:bCs/>
                <w:sz w:val="24"/>
                <w:szCs w:val="24"/>
              </w:rPr>
            </w:pPr>
          </w:p>
          <w:p w:rsidR="00725575" w:rsidRPr="00DA3CB8" w:rsidRDefault="00725575" w:rsidP="005B294B">
            <w:pPr>
              <w:pStyle w:val="Cmsor3"/>
              <w:spacing w:before="60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DA3CB8">
              <w:rPr>
                <w:rFonts w:ascii="Cambria" w:eastAsia="Times New Roman" w:hAnsi="Cambria" w:cs="Times New Roman"/>
                <w:sz w:val="24"/>
                <w:szCs w:val="24"/>
              </w:rPr>
              <w:t xml:space="preserve">A tanegység kódja: </w:t>
            </w:r>
            <w:r w:rsidR="005B294B">
              <w:rPr>
                <w:rFonts w:ascii="Cambria" w:eastAsia="SimSun" w:hAnsi="Cambria" w:cs="Times New Roman"/>
                <w:bCs w:val="0"/>
                <w:sz w:val="24"/>
                <w:szCs w:val="24"/>
              </w:rPr>
              <w:t>N</w:t>
            </w:r>
            <w:r w:rsidR="000A06ED" w:rsidRPr="00DA3CB8">
              <w:rPr>
                <w:rFonts w:ascii="Cambria" w:eastAsia="SimSun" w:hAnsi="Cambria" w:cs="Times New Roman"/>
                <w:bCs w:val="0"/>
                <w:sz w:val="24"/>
                <w:szCs w:val="24"/>
              </w:rPr>
              <w:t>OT_TE106</w:t>
            </w:r>
            <w:r w:rsidR="008A4573" w:rsidRPr="00DA3CB8">
              <w:rPr>
                <w:rFonts w:ascii="Cambria" w:eastAsia="SimSun" w:hAnsi="Cambria" w:cs="Times New Roman"/>
                <w:bCs w:val="0"/>
                <w:sz w:val="24"/>
                <w:szCs w:val="24"/>
              </w:rPr>
              <w:t>K2</w:t>
            </w:r>
          </w:p>
        </w:tc>
      </w:tr>
      <w:tr w:rsidR="00725575" w:rsidTr="00427B23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75" w:rsidRDefault="00725575" w:rsidP="00427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725575" w:rsidRPr="00DA3CB8" w:rsidRDefault="00725575" w:rsidP="00DA3C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75" w:rsidRDefault="00725575" w:rsidP="00427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725575" w:rsidRPr="00DA3CB8" w:rsidRDefault="00725575" w:rsidP="00DA3C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75" w:rsidRDefault="00725575" w:rsidP="00427B2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725575" w:rsidRPr="00EA36C6" w:rsidRDefault="00DA3CB8" w:rsidP="0042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előadás</w:t>
            </w:r>
            <w:r w:rsidR="00725575">
              <w:rPr>
                <w:sz w:val="24"/>
                <w:szCs w:val="24"/>
              </w:rPr>
              <w:tab/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75" w:rsidRDefault="00725575" w:rsidP="00427B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725575" w:rsidRPr="00EA36C6" w:rsidRDefault="008A4573" w:rsidP="00427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</w:p>
        </w:tc>
      </w:tr>
      <w:tr w:rsidR="00725575" w:rsidRPr="00725575" w:rsidTr="00427B23">
        <w:trPr>
          <w:trHeight w:val="4095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75" w:rsidRPr="00725575" w:rsidRDefault="00725575" w:rsidP="00427B23">
            <w:pPr>
              <w:rPr>
                <w:b/>
                <w:bCs/>
                <w:sz w:val="24"/>
                <w:szCs w:val="24"/>
              </w:rPr>
            </w:pPr>
          </w:p>
          <w:p w:rsidR="00725575" w:rsidRPr="00725575" w:rsidRDefault="00725575" w:rsidP="00427B23">
            <w:pPr>
              <w:rPr>
                <w:b/>
                <w:bCs/>
                <w:sz w:val="24"/>
                <w:szCs w:val="24"/>
              </w:rPr>
            </w:pPr>
            <w:r w:rsidRPr="00725575">
              <w:rPr>
                <w:b/>
                <w:bCs/>
                <w:sz w:val="24"/>
                <w:szCs w:val="24"/>
              </w:rPr>
              <w:t>Az oktatás nyelve: magyar</w:t>
            </w:r>
          </w:p>
          <w:p w:rsidR="00725575" w:rsidRPr="00725575" w:rsidRDefault="00725575" w:rsidP="00427B23">
            <w:pPr>
              <w:rPr>
                <w:b/>
                <w:bCs/>
                <w:sz w:val="24"/>
                <w:szCs w:val="24"/>
              </w:rPr>
            </w:pPr>
          </w:p>
          <w:p w:rsidR="00725575" w:rsidRPr="00725575" w:rsidRDefault="00725575" w:rsidP="00427B23">
            <w:pPr>
              <w:rPr>
                <w:b/>
                <w:bCs/>
                <w:sz w:val="24"/>
                <w:szCs w:val="24"/>
              </w:rPr>
            </w:pPr>
            <w:r w:rsidRPr="00725575">
              <w:rPr>
                <w:b/>
                <w:bCs/>
                <w:sz w:val="24"/>
                <w:szCs w:val="24"/>
              </w:rPr>
              <w:t>Tantárgy leírása:</w:t>
            </w:r>
          </w:p>
          <w:p w:rsidR="00725575" w:rsidRPr="00725575" w:rsidRDefault="00725575" w:rsidP="00725575">
            <w:pPr>
              <w:pStyle w:val="Szvegtrzs"/>
              <w:spacing w:after="0"/>
              <w:ind w:left="346" w:right="221"/>
              <w:jc w:val="both"/>
              <w:rPr>
                <w:sz w:val="24"/>
                <w:szCs w:val="24"/>
              </w:rPr>
            </w:pPr>
            <w:r w:rsidRPr="00725575">
              <w:rPr>
                <w:sz w:val="24"/>
                <w:szCs w:val="24"/>
              </w:rPr>
              <w:t>Célunk, hogy a hallgatók megismerjék a testkultúra gyökereit, az egyetemes és a magyar testnevelés és sport múltját, történelmi összefüggéseit, eredményeit.</w:t>
            </w:r>
          </w:p>
          <w:p w:rsidR="00725575" w:rsidRPr="00725575" w:rsidRDefault="00725575" w:rsidP="00725575">
            <w:pPr>
              <w:pStyle w:val="Szvegtrzs"/>
              <w:spacing w:after="0"/>
              <w:ind w:left="346" w:right="221"/>
              <w:jc w:val="both"/>
              <w:rPr>
                <w:sz w:val="24"/>
                <w:szCs w:val="24"/>
              </w:rPr>
            </w:pPr>
            <w:r w:rsidRPr="00725575">
              <w:rPr>
                <w:sz w:val="24"/>
                <w:szCs w:val="24"/>
              </w:rPr>
              <w:t>Célunk továbbá, hogy a kurzus keretében a hallgató átfogó képet kapjon az Európai integrációs folyamat legfőbb jellemzőiről, az integráció mozgatórugóiról, alapvető nemzet- és világgazdasági összefüggéseiről, az EU és a sport kapcsolatáról.</w:t>
            </w:r>
          </w:p>
          <w:p w:rsidR="00B37AE2" w:rsidRDefault="00B37AE2" w:rsidP="00725575">
            <w:pPr>
              <w:pStyle w:val="Szvegtrzs"/>
              <w:spacing w:after="0"/>
              <w:ind w:left="346" w:right="221"/>
              <w:jc w:val="both"/>
              <w:rPr>
                <w:i/>
                <w:sz w:val="24"/>
                <w:szCs w:val="24"/>
              </w:rPr>
            </w:pPr>
          </w:p>
          <w:p w:rsidR="00725575" w:rsidRPr="00725575" w:rsidRDefault="00725575" w:rsidP="00725575">
            <w:pPr>
              <w:pStyle w:val="Szvegtrzs"/>
              <w:spacing w:after="0"/>
              <w:ind w:left="346" w:right="221"/>
              <w:jc w:val="both"/>
              <w:rPr>
                <w:i/>
                <w:sz w:val="24"/>
                <w:szCs w:val="24"/>
              </w:rPr>
            </w:pPr>
            <w:r w:rsidRPr="00725575">
              <w:rPr>
                <w:i/>
                <w:sz w:val="24"/>
                <w:szCs w:val="24"/>
              </w:rPr>
              <w:t>Témakörök:</w:t>
            </w:r>
          </w:p>
          <w:p w:rsidR="00B37AE2" w:rsidRDefault="00B37AE2" w:rsidP="00725575">
            <w:pPr>
              <w:pStyle w:val="Szvegtrzs"/>
              <w:spacing w:after="0"/>
              <w:ind w:left="346" w:right="221"/>
              <w:jc w:val="both"/>
              <w:rPr>
                <w:i/>
                <w:sz w:val="24"/>
                <w:szCs w:val="24"/>
              </w:rPr>
            </w:pPr>
          </w:p>
          <w:p w:rsidR="00725575" w:rsidRPr="00725575" w:rsidRDefault="00725575" w:rsidP="00725575">
            <w:pPr>
              <w:pStyle w:val="Szvegtrzs"/>
              <w:spacing w:after="0"/>
              <w:ind w:left="346" w:right="221"/>
              <w:jc w:val="both"/>
              <w:rPr>
                <w:sz w:val="24"/>
                <w:szCs w:val="24"/>
              </w:rPr>
            </w:pPr>
            <w:r w:rsidRPr="008A4573">
              <w:rPr>
                <w:i/>
                <w:sz w:val="24"/>
                <w:szCs w:val="24"/>
              </w:rPr>
              <w:t>Egyetemes testkultúra történet:</w:t>
            </w:r>
            <w:r w:rsidRPr="00725575">
              <w:rPr>
                <w:sz w:val="24"/>
                <w:szCs w:val="24"/>
              </w:rPr>
              <w:t xml:space="preserve"> Őskor, a testkultúra eredete. Az ókori kelet testkultúrája. Testnevelés a görög városállamokban, az ókori olimpiai játékok. A római polgárok szórakoztató testgyakorlatai. Lovagi nevelés a középkorban. A humanisták nevelési reformeszméi. Az iskolai testnevelés megalapozása az újkorban. Filantrópisták. A német torna, svéd torna, a dán gimnasztika értékelése. A sportmozgalom kialakulása a kontinensen. A modern olimpiai versenyek.</w:t>
            </w:r>
          </w:p>
          <w:p w:rsidR="00B37AE2" w:rsidRDefault="00B37AE2" w:rsidP="00725575">
            <w:pPr>
              <w:pStyle w:val="Szvegtrzs3"/>
              <w:ind w:left="346"/>
              <w:rPr>
                <w:i/>
                <w:szCs w:val="24"/>
              </w:rPr>
            </w:pPr>
          </w:p>
          <w:p w:rsidR="00725575" w:rsidRPr="00725575" w:rsidRDefault="00725575" w:rsidP="00725575">
            <w:pPr>
              <w:pStyle w:val="Szvegtrzs3"/>
              <w:ind w:left="346"/>
              <w:rPr>
                <w:szCs w:val="24"/>
              </w:rPr>
            </w:pPr>
            <w:r w:rsidRPr="008A4573">
              <w:rPr>
                <w:i/>
                <w:szCs w:val="24"/>
              </w:rPr>
              <w:t>Magyar testnevelés és sporttörténet:</w:t>
            </w:r>
            <w:r w:rsidRPr="00725575">
              <w:rPr>
                <w:szCs w:val="24"/>
              </w:rPr>
              <w:t xml:space="preserve"> A honfoglaló magyarok testgyakorlása. Egyházi nevelés - világi nevelés a középkorban. Viadalok. A török és Habsburg háború hatása testkultúránk alakulására. Törekvések az iskolai testnevelés bevezetésére. A magyar testnevelési szakirodalom kezdetei. Az iskolai testnevelés tanítását meghatározó törekvések és rendeletek: 1777. Ratio Educationis, 1850. Entworf, 1920. Testnevelési törvény. Az iskolai testnevelés kialakulása és fejlődése. Testgyakorlati oktatók képzése. Az atlétika meghonosodása hazánkban. Nemzetközi kapcsolatok kibontakozása.</w:t>
            </w:r>
          </w:p>
          <w:p w:rsidR="00B37AE2" w:rsidRPr="00DA3CB8" w:rsidRDefault="00B37AE2" w:rsidP="00725575">
            <w:pPr>
              <w:pStyle w:val="Szvegtrzs3"/>
              <w:ind w:left="346"/>
              <w:rPr>
                <w:i/>
                <w:sz w:val="16"/>
                <w:szCs w:val="16"/>
              </w:rPr>
            </w:pPr>
          </w:p>
          <w:p w:rsidR="00725575" w:rsidRDefault="00725575" w:rsidP="00725575">
            <w:pPr>
              <w:pStyle w:val="Szvegtrzs3"/>
              <w:ind w:left="346"/>
              <w:rPr>
                <w:szCs w:val="24"/>
              </w:rPr>
            </w:pPr>
            <w:r w:rsidRPr="008A4573">
              <w:rPr>
                <w:i/>
                <w:szCs w:val="24"/>
              </w:rPr>
              <w:t>EU és a sport:</w:t>
            </w:r>
            <w:r w:rsidR="00DA3932">
              <w:rPr>
                <w:szCs w:val="24"/>
              </w:rPr>
              <w:t xml:space="preserve"> </w:t>
            </w:r>
            <w:r w:rsidR="008A4573">
              <w:rPr>
                <w:szCs w:val="24"/>
              </w:rPr>
              <w:t>A</w:t>
            </w:r>
            <w:r w:rsidRPr="00725575">
              <w:rPr>
                <w:szCs w:val="24"/>
              </w:rPr>
              <w:t>z EU tagállamok sportja; az európai nem-kormányzati (civil) sport; a sport és az EU viszonyának alakulása; az európai testnevelő</w:t>
            </w:r>
            <w:r w:rsidR="008A4573">
              <w:rPr>
                <w:szCs w:val="24"/>
              </w:rPr>
              <w:t xml:space="preserve"> </w:t>
            </w:r>
            <w:r w:rsidRPr="00725575">
              <w:rPr>
                <w:szCs w:val="24"/>
              </w:rPr>
              <w:t>tanár- és sportszakember</w:t>
            </w:r>
            <w:r w:rsidR="008A4573">
              <w:rPr>
                <w:szCs w:val="24"/>
              </w:rPr>
              <w:t xml:space="preserve"> </w:t>
            </w:r>
            <w:r w:rsidRPr="00725575">
              <w:rPr>
                <w:szCs w:val="24"/>
              </w:rPr>
              <w:t>képzés helyzete; az integráció jellemzése a sport-szakemberképzésben; sportdiplomácia; sport és munkahelyteremtés; az európai sport napjainkban; problémák, kihívások az európai sportban; Európai Sport Charta és Etikai Kódex; a sporttanácsadó testület modellje.</w:t>
            </w:r>
          </w:p>
          <w:p w:rsidR="008A4573" w:rsidRPr="00725575" w:rsidRDefault="008A4573" w:rsidP="00725575">
            <w:pPr>
              <w:pStyle w:val="Szvegtrzs3"/>
              <w:ind w:left="346"/>
              <w:rPr>
                <w:szCs w:val="24"/>
              </w:rPr>
            </w:pPr>
          </w:p>
        </w:tc>
      </w:tr>
      <w:tr w:rsidR="00725575" w:rsidRPr="00725575" w:rsidTr="00A6063D">
        <w:trPr>
          <w:trHeight w:val="553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63D" w:rsidRPr="00DA3CB8" w:rsidRDefault="00A6063D" w:rsidP="00427B23">
            <w:pPr>
              <w:rPr>
                <w:b/>
                <w:bCs/>
                <w:sz w:val="16"/>
                <w:szCs w:val="16"/>
              </w:rPr>
            </w:pPr>
          </w:p>
          <w:p w:rsidR="00725575" w:rsidRPr="00725575" w:rsidRDefault="00725575" w:rsidP="00427B23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725575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725575" w:rsidRPr="008A4573" w:rsidRDefault="00725575" w:rsidP="00725575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A4573">
              <w:rPr>
                <w:sz w:val="24"/>
                <w:szCs w:val="24"/>
              </w:rPr>
              <w:t>Kun L.: Egyetemes testnevelés- és sporttörténet; Sport, Bp. 1984.</w:t>
            </w:r>
          </w:p>
          <w:p w:rsidR="00725575" w:rsidRPr="008A4573" w:rsidRDefault="00725575" w:rsidP="00725575">
            <w:pPr>
              <w:pStyle w:val="Csakszveg"/>
              <w:numPr>
                <w:ilvl w:val="0"/>
                <w:numId w:val="1"/>
              </w:numPr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4573">
              <w:rPr>
                <w:rFonts w:ascii="Times New Roman" w:hAnsi="Times New Roman"/>
                <w:b w:val="0"/>
                <w:sz w:val="24"/>
                <w:szCs w:val="24"/>
              </w:rPr>
              <w:t>Földes</w:t>
            </w:r>
            <w:r w:rsidR="008A4573">
              <w:rPr>
                <w:rFonts w:ascii="Times New Roman" w:hAnsi="Times New Roman"/>
                <w:b w:val="0"/>
                <w:sz w:val="24"/>
                <w:szCs w:val="24"/>
              </w:rPr>
              <w:t xml:space="preserve"> – </w:t>
            </w:r>
            <w:r w:rsidRPr="008A4573">
              <w:rPr>
                <w:rFonts w:ascii="Times New Roman" w:hAnsi="Times New Roman"/>
                <w:b w:val="0"/>
                <w:sz w:val="24"/>
                <w:szCs w:val="24"/>
              </w:rPr>
              <w:t>Kun</w:t>
            </w:r>
            <w:r w:rsidR="008A457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A4573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8A457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A4573">
              <w:rPr>
                <w:rFonts w:ascii="Times New Roman" w:hAnsi="Times New Roman"/>
                <w:b w:val="0"/>
                <w:sz w:val="24"/>
                <w:szCs w:val="24"/>
              </w:rPr>
              <w:t>Kutassi: A magyar testnevelés és sport története; Sport, Bp. 1992.</w:t>
            </w:r>
          </w:p>
          <w:p w:rsidR="008A4573" w:rsidRPr="008A4573" w:rsidRDefault="008A4573" w:rsidP="008A4573">
            <w:pPr>
              <w:pStyle w:val="Csakszveg"/>
              <w:numPr>
                <w:ilvl w:val="0"/>
                <w:numId w:val="1"/>
              </w:numPr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4573">
              <w:rPr>
                <w:rFonts w:ascii="Times New Roman" w:hAnsi="Times New Roman"/>
                <w:b w:val="0"/>
                <w:sz w:val="24"/>
                <w:szCs w:val="24"/>
              </w:rPr>
              <w:t>Nádori László - Bátonyi Viola: Európai Unió és a sport</w:t>
            </w:r>
            <w:r w:rsidRPr="008A4573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; </w:t>
            </w:r>
            <w:r w:rsidRPr="008A4573">
              <w:rPr>
                <w:rFonts w:ascii="Times New Roman" w:hAnsi="Times New Roman"/>
                <w:b w:val="0"/>
                <w:sz w:val="24"/>
                <w:szCs w:val="24"/>
              </w:rPr>
              <w:t>Dialóg Campus Kiadó, Bp.-Pécs, 2003.</w:t>
            </w:r>
          </w:p>
          <w:p w:rsidR="008A4573" w:rsidRPr="008A4573" w:rsidRDefault="008A4573" w:rsidP="008A4573">
            <w:pPr>
              <w:pStyle w:val="Csakszveg"/>
              <w:numPr>
                <w:ilvl w:val="0"/>
                <w:numId w:val="1"/>
              </w:numPr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4573">
              <w:rPr>
                <w:rFonts w:ascii="Times New Roman" w:hAnsi="Times New Roman"/>
                <w:b w:val="0"/>
                <w:sz w:val="24"/>
                <w:szCs w:val="24"/>
              </w:rPr>
              <w:t>Játékszabályok, Az EU és a sport; GYISM, 2001. Bp., 119 o.</w:t>
            </w:r>
          </w:p>
          <w:p w:rsidR="008A4573" w:rsidRDefault="008A4573" w:rsidP="008A4573">
            <w:pPr>
              <w:pStyle w:val="Csakszveg"/>
              <w:numPr>
                <w:ilvl w:val="0"/>
                <w:numId w:val="1"/>
              </w:numPr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4573">
              <w:rPr>
                <w:rFonts w:ascii="Times New Roman" w:hAnsi="Times New Roman"/>
                <w:b w:val="0"/>
                <w:sz w:val="24"/>
                <w:szCs w:val="24"/>
              </w:rPr>
              <w:t>Európai Alkotmány szerződéstervezete, az Európai Konvent kiadása, 2003. Brüsszel, 174 - 176. o.</w:t>
            </w:r>
          </w:p>
          <w:p w:rsidR="00A6063D" w:rsidRDefault="00A6063D" w:rsidP="00A6063D">
            <w:pPr>
              <w:pStyle w:val="Csakszveg"/>
              <w:numPr>
                <w:ilvl w:val="0"/>
                <w:numId w:val="1"/>
              </w:numPr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A4573">
              <w:rPr>
                <w:rFonts w:ascii="Times New Roman" w:hAnsi="Times New Roman"/>
                <w:b w:val="0"/>
                <w:sz w:val="24"/>
                <w:szCs w:val="24"/>
              </w:rPr>
              <w:t xml:space="preserve">Bátonyi Viola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 Nádori László: EU és</w:t>
            </w:r>
            <w:r w:rsidRPr="008A4573">
              <w:rPr>
                <w:rFonts w:ascii="Times New Roman" w:hAnsi="Times New Roman"/>
                <w:b w:val="0"/>
                <w:sz w:val="24"/>
                <w:szCs w:val="24"/>
              </w:rPr>
              <w:t xml:space="preserve"> sport</w:t>
            </w:r>
          </w:p>
          <w:p w:rsidR="008A4573" w:rsidRPr="00725575" w:rsidRDefault="000166C9" w:rsidP="00DA3CB8">
            <w:pPr>
              <w:pStyle w:val="Csakszveg"/>
              <w:ind w:left="72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5" w:history="1">
              <w:r w:rsidR="00A6063D" w:rsidRPr="00EE6F15">
                <w:rPr>
                  <w:rStyle w:val="Hiperhivatkozs"/>
                  <w:rFonts w:ascii="Times New Roman" w:hAnsi="Times New Roman"/>
                  <w:b w:val="0"/>
                  <w:sz w:val="24"/>
                  <w:szCs w:val="24"/>
                </w:rPr>
                <w:t>http://ttk.ektf.hu/files/tesi/tamop2012/EU_es_Sport.pdf</w:t>
              </w:r>
            </w:hyperlink>
            <w:r w:rsidR="00A6063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725575" w:rsidRPr="00725575" w:rsidTr="00427B23">
        <w:trPr>
          <w:trHeight w:val="532"/>
        </w:trPr>
        <w:tc>
          <w:tcPr>
            <w:tcW w:w="8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573" w:rsidRDefault="008A4573" w:rsidP="00427B23">
            <w:pPr>
              <w:rPr>
                <w:b/>
                <w:bCs/>
                <w:sz w:val="24"/>
                <w:szCs w:val="24"/>
              </w:rPr>
            </w:pPr>
          </w:p>
          <w:p w:rsidR="00725575" w:rsidRPr="00725575" w:rsidRDefault="00725575" w:rsidP="00427B23">
            <w:pPr>
              <w:rPr>
                <w:b/>
                <w:bCs/>
                <w:sz w:val="24"/>
                <w:szCs w:val="24"/>
              </w:rPr>
            </w:pPr>
            <w:r w:rsidRPr="00725575">
              <w:rPr>
                <w:b/>
                <w:bCs/>
                <w:sz w:val="24"/>
                <w:szCs w:val="24"/>
              </w:rPr>
              <w:t>Tantárgyfelelős:</w:t>
            </w:r>
            <w:r w:rsidRPr="00725575">
              <w:rPr>
                <w:bCs/>
                <w:sz w:val="24"/>
                <w:szCs w:val="24"/>
              </w:rPr>
              <w:t xml:space="preserve"> </w:t>
            </w:r>
            <w:r w:rsidR="008A4573">
              <w:rPr>
                <w:bCs/>
                <w:sz w:val="24"/>
                <w:szCs w:val="24"/>
              </w:rPr>
              <w:t xml:space="preserve">Dr. Bíró Melinda PhD </w:t>
            </w:r>
            <w:r w:rsidRPr="00725575">
              <w:rPr>
                <w:bCs/>
                <w:sz w:val="24"/>
                <w:szCs w:val="24"/>
              </w:rPr>
              <w:t xml:space="preserve">– </w:t>
            </w:r>
            <w:r w:rsidR="008A4573">
              <w:rPr>
                <w:bCs/>
                <w:sz w:val="24"/>
                <w:szCs w:val="24"/>
              </w:rPr>
              <w:t>főiskolai docens</w:t>
            </w:r>
          </w:p>
          <w:p w:rsidR="00725575" w:rsidRPr="00725575" w:rsidRDefault="00725575" w:rsidP="00427B23">
            <w:pPr>
              <w:rPr>
                <w:sz w:val="24"/>
                <w:szCs w:val="24"/>
              </w:rPr>
            </w:pPr>
            <w:r w:rsidRPr="00725575">
              <w:rPr>
                <w:b/>
                <w:sz w:val="24"/>
                <w:szCs w:val="24"/>
              </w:rPr>
              <w:t xml:space="preserve">Oktatók: </w:t>
            </w:r>
            <w:r w:rsidR="008A4573">
              <w:rPr>
                <w:sz w:val="24"/>
                <w:szCs w:val="24"/>
              </w:rPr>
              <w:t>Kristonné dr. Bakos Magdolna</w:t>
            </w:r>
            <w:r w:rsidRPr="00725575">
              <w:rPr>
                <w:sz w:val="24"/>
                <w:szCs w:val="24"/>
              </w:rPr>
              <w:t xml:space="preserve"> CSc – </w:t>
            </w:r>
            <w:r w:rsidR="008A4573">
              <w:rPr>
                <w:sz w:val="24"/>
                <w:szCs w:val="24"/>
              </w:rPr>
              <w:t xml:space="preserve">főiskolai </w:t>
            </w:r>
            <w:r w:rsidRPr="00725575">
              <w:rPr>
                <w:sz w:val="24"/>
                <w:szCs w:val="24"/>
              </w:rPr>
              <w:t>tanár</w:t>
            </w:r>
          </w:p>
          <w:p w:rsidR="00725575" w:rsidRPr="00725575" w:rsidRDefault="00725575" w:rsidP="008A4573">
            <w:pPr>
              <w:rPr>
                <w:bCs/>
                <w:sz w:val="24"/>
                <w:szCs w:val="24"/>
              </w:rPr>
            </w:pPr>
            <w:r w:rsidRPr="00725575">
              <w:rPr>
                <w:sz w:val="24"/>
                <w:szCs w:val="24"/>
              </w:rPr>
              <w:t xml:space="preserve">                  </w:t>
            </w:r>
          </w:p>
        </w:tc>
      </w:tr>
    </w:tbl>
    <w:p w:rsidR="00476259" w:rsidRPr="00725575" w:rsidRDefault="00476259">
      <w:pPr>
        <w:rPr>
          <w:sz w:val="24"/>
          <w:szCs w:val="24"/>
        </w:rPr>
      </w:pPr>
    </w:p>
    <w:p w:rsidR="00725575" w:rsidRPr="00725575" w:rsidRDefault="00725575">
      <w:pPr>
        <w:rPr>
          <w:sz w:val="24"/>
          <w:szCs w:val="24"/>
        </w:rPr>
      </w:pPr>
    </w:p>
    <w:p w:rsidR="00725575" w:rsidRDefault="00725575"/>
    <w:p w:rsidR="00725575" w:rsidRDefault="00725575"/>
    <w:p w:rsidR="00725575" w:rsidRDefault="00725575"/>
    <w:sectPr w:rsidR="00725575" w:rsidSect="00476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44A"/>
    <w:multiLevelType w:val="hybridMultilevel"/>
    <w:tmpl w:val="2D80D694"/>
    <w:lvl w:ilvl="0" w:tplc="16226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0EB1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0831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324A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4612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066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1E51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68EB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2857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229D2"/>
    <w:multiLevelType w:val="hybridMultilevel"/>
    <w:tmpl w:val="342CE9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D176F9"/>
    <w:multiLevelType w:val="hybridMultilevel"/>
    <w:tmpl w:val="C406CD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25575"/>
    <w:rsid w:val="000166C9"/>
    <w:rsid w:val="00094275"/>
    <w:rsid w:val="000A06ED"/>
    <w:rsid w:val="00381A61"/>
    <w:rsid w:val="003A3585"/>
    <w:rsid w:val="00476259"/>
    <w:rsid w:val="005A3199"/>
    <w:rsid w:val="005B294B"/>
    <w:rsid w:val="00725575"/>
    <w:rsid w:val="00741010"/>
    <w:rsid w:val="007525E4"/>
    <w:rsid w:val="008A4573"/>
    <w:rsid w:val="00A6063D"/>
    <w:rsid w:val="00A953E9"/>
    <w:rsid w:val="00AA511D"/>
    <w:rsid w:val="00B37AE2"/>
    <w:rsid w:val="00CB1AAC"/>
    <w:rsid w:val="00DA3932"/>
    <w:rsid w:val="00DA3CB8"/>
    <w:rsid w:val="00E4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557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hu-HU" w:eastAsia="hu-HU" w:bidi="ar-SA"/>
    </w:rPr>
  </w:style>
  <w:style w:type="paragraph" w:styleId="Cmsor1">
    <w:name w:val="heading 1"/>
    <w:basedOn w:val="Norml"/>
    <w:next w:val="Norml"/>
    <w:link w:val="Cmsor1Char"/>
    <w:qFormat/>
    <w:rsid w:val="00E46E2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E46E2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E46E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nhideWhenUsed/>
    <w:qFormat/>
    <w:rsid w:val="00E46E2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nhideWhenUsed/>
    <w:qFormat/>
    <w:rsid w:val="00E46E2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nhideWhenUsed/>
    <w:qFormat/>
    <w:rsid w:val="00E46E2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nhideWhenUsed/>
    <w:qFormat/>
    <w:rsid w:val="00E46E2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nhideWhenUsed/>
    <w:qFormat/>
    <w:rsid w:val="00E46E2D"/>
    <w:pPr>
      <w:outlineLvl w:val="7"/>
    </w:pPr>
    <w:rPr>
      <w:rFonts w:asciiTheme="majorHAnsi" w:eastAsiaTheme="majorEastAsia" w:hAnsiTheme="majorHAnsi" w:cstheme="majorBidi"/>
    </w:rPr>
  </w:style>
  <w:style w:type="paragraph" w:styleId="Cmsor9">
    <w:name w:val="heading 9"/>
    <w:basedOn w:val="Norml"/>
    <w:next w:val="Norml"/>
    <w:link w:val="Cmsor9Char"/>
    <w:unhideWhenUsed/>
    <w:qFormat/>
    <w:rsid w:val="00E46E2D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uiPriority w:val="1"/>
    <w:qFormat/>
    <w:rsid w:val="00E46E2D"/>
  </w:style>
  <w:style w:type="character" w:customStyle="1" w:styleId="Cmsor1Char">
    <w:name w:val="Címsor 1 Char"/>
    <w:basedOn w:val="Bekezdsalapbettpusa"/>
    <w:link w:val="Cmsor1"/>
    <w:uiPriority w:val="9"/>
    <w:rsid w:val="00E46E2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46E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46E2D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46E2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46E2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46E2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46E2D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46E2D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46E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E46E2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46E2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46E2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46E2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E46E2D"/>
    <w:rPr>
      <w:b/>
      <w:bCs/>
    </w:rPr>
  </w:style>
  <w:style w:type="character" w:styleId="Kiemels">
    <w:name w:val="Emphasis"/>
    <w:uiPriority w:val="20"/>
    <w:qFormat/>
    <w:rsid w:val="00E46E2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E46E2D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46E2D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E46E2D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46E2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46E2D"/>
    <w:rPr>
      <w:b/>
      <w:bCs/>
      <w:i/>
      <w:iCs/>
    </w:rPr>
  </w:style>
  <w:style w:type="character" w:styleId="Finomkiemels">
    <w:name w:val="Subtle Emphasis"/>
    <w:uiPriority w:val="19"/>
    <w:qFormat/>
    <w:rsid w:val="00E46E2D"/>
    <w:rPr>
      <w:i/>
      <w:iCs/>
    </w:rPr>
  </w:style>
  <w:style w:type="character" w:styleId="Ershangslyozs">
    <w:name w:val="Intense Emphasis"/>
    <w:uiPriority w:val="21"/>
    <w:qFormat/>
    <w:rsid w:val="00E46E2D"/>
    <w:rPr>
      <w:b/>
      <w:bCs/>
    </w:rPr>
  </w:style>
  <w:style w:type="character" w:styleId="Finomhivatkozs">
    <w:name w:val="Subtle Reference"/>
    <w:uiPriority w:val="31"/>
    <w:qFormat/>
    <w:rsid w:val="00E46E2D"/>
    <w:rPr>
      <w:smallCaps/>
    </w:rPr>
  </w:style>
  <w:style w:type="character" w:styleId="Ershivatkozs">
    <w:name w:val="Intense Reference"/>
    <w:uiPriority w:val="32"/>
    <w:qFormat/>
    <w:rsid w:val="00E46E2D"/>
    <w:rPr>
      <w:smallCaps/>
      <w:spacing w:val="5"/>
      <w:u w:val="single"/>
    </w:rPr>
  </w:style>
  <w:style w:type="character" w:styleId="Knyvcme">
    <w:name w:val="Book Title"/>
    <w:uiPriority w:val="33"/>
    <w:qFormat/>
    <w:rsid w:val="00E46E2D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46E2D"/>
    <w:pPr>
      <w:outlineLvl w:val="9"/>
    </w:pPr>
  </w:style>
  <w:style w:type="paragraph" w:styleId="Csakszveg">
    <w:name w:val="Plain Text"/>
    <w:basedOn w:val="Norml"/>
    <w:link w:val="CsakszvegChar"/>
    <w:rsid w:val="00725575"/>
    <w:rPr>
      <w:rFonts w:ascii="Courier New" w:hAnsi="Courier New"/>
      <w:b/>
    </w:rPr>
  </w:style>
  <w:style w:type="character" w:customStyle="1" w:styleId="CsakszvegChar">
    <w:name w:val="Csak szöveg Char"/>
    <w:basedOn w:val="Bekezdsalapbettpusa"/>
    <w:link w:val="Csakszveg"/>
    <w:rsid w:val="00725575"/>
    <w:rPr>
      <w:rFonts w:ascii="Courier New" w:eastAsia="MS Mincho" w:hAnsi="Courier New" w:cs="Times New Roman"/>
      <w:b/>
      <w:sz w:val="20"/>
      <w:szCs w:val="20"/>
      <w:lang w:val="hu-HU" w:eastAsia="hu-HU" w:bidi="ar-SA"/>
    </w:rPr>
  </w:style>
  <w:style w:type="paragraph" w:styleId="Szvegtrzs3">
    <w:name w:val="Body Text 3"/>
    <w:basedOn w:val="Norml"/>
    <w:link w:val="Szvegtrzs3Char"/>
    <w:rsid w:val="00725575"/>
    <w:pPr>
      <w:jc w:val="both"/>
    </w:pPr>
    <w:rPr>
      <w:sz w:val="24"/>
    </w:rPr>
  </w:style>
  <w:style w:type="character" w:customStyle="1" w:styleId="Szvegtrzs3Char">
    <w:name w:val="Szövegtörzs 3 Char"/>
    <w:basedOn w:val="Bekezdsalapbettpusa"/>
    <w:link w:val="Szvegtrzs3"/>
    <w:rsid w:val="00725575"/>
    <w:rPr>
      <w:rFonts w:ascii="Times New Roman" w:eastAsia="MS Mincho" w:hAnsi="Times New Roman" w:cs="Times New Roman"/>
      <w:sz w:val="24"/>
      <w:szCs w:val="20"/>
      <w:lang w:val="hu-HU" w:eastAsia="hu-HU" w:bidi="ar-SA"/>
    </w:rPr>
  </w:style>
  <w:style w:type="paragraph" w:styleId="Szvegtrzs">
    <w:name w:val="Body Text"/>
    <w:basedOn w:val="Norml"/>
    <w:link w:val="SzvegtrzsChar"/>
    <w:rsid w:val="00725575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725575"/>
    <w:rPr>
      <w:rFonts w:ascii="Times New Roman" w:eastAsia="MS Mincho" w:hAnsi="Times New Roman" w:cs="Times New Roman"/>
      <w:sz w:val="20"/>
      <w:szCs w:val="20"/>
      <w:lang w:val="hu-HU" w:eastAsia="hu-HU" w:bidi="ar-SA"/>
    </w:rPr>
  </w:style>
  <w:style w:type="paragraph" w:customStyle="1" w:styleId="Nv">
    <w:name w:val="Név"/>
    <w:basedOn w:val="Norml"/>
    <w:rsid w:val="00725575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725575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725575"/>
    <w:rPr>
      <w:rFonts w:ascii="Times New Roman" w:eastAsia="MS Mincho" w:hAnsi="Times New Roman" w:cs="Times New Roman"/>
      <w:sz w:val="20"/>
      <w:szCs w:val="20"/>
      <w:lang w:val="hu-HU" w:eastAsia="hu-HU" w:bidi="ar-SA"/>
    </w:rPr>
  </w:style>
  <w:style w:type="character" w:styleId="Hiperhivatkozs">
    <w:name w:val="Hyperlink"/>
    <w:basedOn w:val="Bekezdsalapbettpusa"/>
    <w:uiPriority w:val="99"/>
    <w:unhideWhenUsed/>
    <w:rsid w:val="00A606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tk.ektf.hu/files/tesi/tamop2012/EU_es_Spor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13</cp:revision>
  <dcterms:created xsi:type="dcterms:W3CDTF">2013-06-11T16:22:00Z</dcterms:created>
  <dcterms:modified xsi:type="dcterms:W3CDTF">2013-07-01T09:15:00Z</dcterms:modified>
</cp:coreProperties>
</file>