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2563"/>
        <w:gridCol w:w="2017"/>
      </w:tblGrid>
      <w:tr w:rsidR="00951865" w:rsidTr="009518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1865" w:rsidRDefault="00951865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</w:t>
            </w:r>
            <w:r w:rsidR="00567EE4">
              <w:rPr>
                <w:b/>
                <w:sz w:val="24"/>
                <w:szCs w:val="24"/>
                <w:lang w:eastAsia="en-US"/>
              </w:rPr>
              <w:t xml:space="preserve">y neve: A TESTNEVELÉS TANÍTÁSA </w:t>
            </w:r>
            <w:r w:rsidR="00691C39">
              <w:rPr>
                <w:b/>
                <w:sz w:val="24"/>
                <w:szCs w:val="24"/>
                <w:lang w:eastAsia="en-US"/>
              </w:rPr>
              <w:t>GYAKORLAT I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951865" w:rsidP="00C558C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Kódja:</w:t>
            </w:r>
            <w:r w:rsidR="00C558CA">
              <w:rPr>
                <w:b/>
                <w:sz w:val="24"/>
                <w:szCs w:val="24"/>
                <w:lang w:eastAsia="en-US"/>
              </w:rPr>
              <w:t>N</w:t>
            </w:r>
            <w:r w:rsidR="00691C39">
              <w:rPr>
                <w:b/>
                <w:sz w:val="24"/>
                <w:szCs w:val="24"/>
                <w:lang w:eastAsia="en-US"/>
              </w:rPr>
              <w:t>OT_TE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91C39">
              <w:rPr>
                <w:b/>
                <w:sz w:val="24"/>
                <w:szCs w:val="24"/>
                <w:lang w:eastAsia="en-US"/>
              </w:rPr>
              <w:t>01</w:t>
            </w:r>
            <w:r>
              <w:rPr>
                <w:b/>
                <w:sz w:val="24"/>
                <w:szCs w:val="24"/>
                <w:lang w:eastAsia="en-US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51865" w:rsidRDefault="0095186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Kreditszáma: 2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951865" w:rsidP="00691C3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tanóra típusa: </w:t>
            </w:r>
            <w:r>
              <w:rPr>
                <w:i/>
                <w:sz w:val="24"/>
                <w:szCs w:val="24"/>
                <w:lang w:eastAsia="en-US"/>
              </w:rPr>
              <w:t>gyakorlat</w:t>
            </w:r>
            <w:r>
              <w:rPr>
                <w:sz w:val="24"/>
                <w:szCs w:val="24"/>
                <w:lang w:eastAsia="en-US"/>
              </w:rPr>
              <w:t xml:space="preserve"> és száma: 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691C39" w:rsidP="00691C3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 számonkérés módja: </w:t>
            </w:r>
            <w:r w:rsidR="00951865">
              <w:rPr>
                <w:sz w:val="24"/>
                <w:szCs w:val="24"/>
                <w:lang w:eastAsia="en-US"/>
              </w:rPr>
              <w:t>gyakorlati jegy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9518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tantárgy tantervi helye (hányadik félév):</w:t>
            </w:r>
            <w:r w:rsidR="00567EE4">
              <w:rPr>
                <w:sz w:val="24"/>
                <w:szCs w:val="24"/>
                <w:lang w:eastAsia="en-US"/>
              </w:rPr>
              <w:t xml:space="preserve"> 6.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CE0F98" w:rsidP="00C558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Előtanulmányi feltételek</w:t>
            </w:r>
            <w:bookmarkStart w:id="0" w:name="_GoBack"/>
            <w:bookmarkEnd w:id="0"/>
            <w:r w:rsidR="00951865">
              <w:rPr>
                <w:sz w:val="24"/>
                <w:szCs w:val="24"/>
                <w:lang w:eastAsia="en-US"/>
              </w:rPr>
              <w:t>:</w:t>
            </w:r>
            <w:r w:rsidR="00A738C0">
              <w:rPr>
                <w:sz w:val="24"/>
                <w:szCs w:val="24"/>
                <w:lang w:eastAsia="en-US"/>
              </w:rPr>
              <w:t xml:space="preserve"> </w:t>
            </w:r>
            <w:r w:rsidR="00C558CA">
              <w:rPr>
                <w:b/>
                <w:sz w:val="24"/>
                <w:szCs w:val="24"/>
                <w:lang w:eastAsia="en-US"/>
              </w:rPr>
              <w:t>N</w:t>
            </w:r>
            <w:r w:rsidR="00691C39">
              <w:rPr>
                <w:b/>
                <w:sz w:val="24"/>
                <w:szCs w:val="24"/>
                <w:lang w:eastAsia="en-US"/>
              </w:rPr>
              <w:t>OT_TE100G2</w:t>
            </w: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51865" w:rsidRDefault="00951865" w:rsidP="00691C39">
            <w:pPr>
              <w:spacing w:line="276" w:lineRule="auto"/>
              <w:ind w:right="2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Tantárgyleírás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951865" w:rsidTr="00691C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65" w:rsidRDefault="00951865" w:rsidP="00A738C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A tantárgy tanításának alapelvei és céljai: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 tantárgy célja a leendő testnevelő tanárok gyakorlatorientált elméleti felkészítése a testnevelő tanári tevékenységkör ellátására, a hivatással együtt járó szerepelvárásokra. A kurzus átfogó és rendszerzett ismereteket nyújt a testnevelés tantárgy értékeiről, a tanulók-diákok személyiségfejlesztésében betöltött szerepéről; a középpontban álló motoros oktatási folyamatról, annak sajátosságairól, a tanulást elősegítő módszerekről – eljárásokról, valamint a műveltségterület oktatásának legfontosabb szakpedagógiai kérdéseiről. A hallgatók szerezzenek ismereteket és gyakorlatot a testnevelési óra különböző fajtáinak tervezésében és vezetésében. Tudják a sportszakmai képzés során megszerzett ismereteiket az oktatásban alkalmazni. Szerezzenek gyakorlatot az óratervezésben, az óravezetésben, az óraelemzésben. Tudjanak ismereteikre támaszkodva szakszerűen kommunikálni, részt venni szakmai megbeszélésekben.</w:t>
            </w:r>
          </w:p>
          <w:p w:rsidR="00A738C0" w:rsidRDefault="00A738C0" w:rsidP="00A738C0">
            <w:pPr>
              <w:ind w:firstLine="284"/>
              <w:rPr>
                <w:sz w:val="24"/>
                <w:szCs w:val="24"/>
                <w:lang w:eastAsia="en-US"/>
              </w:rPr>
            </w:pP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Fejlesztendő kompetenciaterületek:</w:t>
            </w:r>
          </w:p>
          <w:p w:rsidR="00951865" w:rsidRDefault="00951865" w:rsidP="00A738C0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tudás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Ismeri az iskolai testnevelés tanórai és tanórán kívüli formáit, tartalmát, tervezési és szervezési megoldásait.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Ismeri az oktatási célokhoz és feladatokhoz igazodó tananyag-kiválasztási és óraszervezési lehetőségeket. </w:t>
            </w:r>
          </w:p>
          <w:p w:rsidR="00951865" w:rsidRDefault="00951865" w:rsidP="00A738C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Változatos módjait ismeri a pszichomotoros tanítás-tanulás különböző stratégiáinak, az oktatási anyag és folyamat életkorhoz való adaptálásának, a differenciálásnak és az értékelésnek.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Ismeri a különböző sportági tananyagokat, az érettségi követelményeit.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Ismeri az óratervezet és óravázlat készítés elméletét és gyakorlatát.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Az alapvető szakdidaktika ismeretek tudása; a motoros oktatási folyamat hatékony szervezésével – vezetésével - irányításával kapcsolatos szakmai ismerethalmaz elsajátítása.</w:t>
            </w:r>
          </w:p>
          <w:p w:rsidR="00951865" w:rsidRDefault="00951865" w:rsidP="00A738C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képességek: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az oktatási folyamat egészének áttekintésére és az ehhez igazodó tananyag-kiválasztásra. Tud olyan szervezési és foglalkoztatási formákat választani és alkalmazni, amelyekkel az adott oktatási feladat – a különböző életkori csoportokban – sikerrel oldható meg.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Alkalmazza a differenciálás és a pedagógiai értékelés változatos eszközeit a hatékony tanítás-tanulás érdekében.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Képes hatékony óravezetésre, a tanítási-tanulási folyamat adekvát szervezésére.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Ismereteit különböző infrastrukturális, illetve létszámkörülmények között is hatékonyan tudja alkalmazni.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 tantárgy és a tananyag sajátosságainak megfelelő, változatos tananyag-elrendezési (koncentrikus, lineáris) és időszervezési (folyamatos, epochális) megoldások alkalmazására.</w:t>
            </w:r>
          </w:p>
          <w:p w:rsidR="00951865" w:rsidRDefault="00951865" w:rsidP="00A738C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Képes a tanítási-tanulási folyamat motoros és kognitív aspektusának tudatos transzferáló</w:t>
            </w:r>
          </w:p>
          <w:p w:rsidR="00951865" w:rsidRDefault="00951865" w:rsidP="00A738C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eszközként való alkalmazására tanórai és tanórán kívüli testnevelésben az egyes korosztályok oktatási ismereteinek figyelembevételével.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Képes, az eltérő képességekhez és igényekhez igazodva, modern, motiváló erejű tananyagokkal és módszerekkel elérni a mindenki számára sikeres tanulást és élvezetes sportolást.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Tudja az órákat elemezni, értékelni.</w:t>
            </w:r>
          </w:p>
          <w:p w:rsidR="00951865" w:rsidRDefault="00951865" w:rsidP="00A738C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Szakmai szerepvállalás és elkötelezettség: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Tudatosan alkalmazza a differenciálásra és a pedagógiai értékelésre vonatkozó ismereteit.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Képes a tanulók egyéni sajátosságait figyelembe venni, képes a felzárkóztatásra és a tehetséggondozásra egyaránt. </w:t>
            </w:r>
          </w:p>
          <w:p w:rsidR="00951865" w:rsidRDefault="00951865" w:rsidP="00A738C0">
            <w:pPr>
              <w:ind w:left="18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Olyan pozitív attitűddel rendelkezik, amellyel elérhető a tanulói aktivitás, a sikeres sportolás. Az egészséges életmód alakításához személyes példájával is hozzájárul.</w:t>
            </w:r>
          </w:p>
          <w:p w:rsidR="00951865" w:rsidRDefault="00951865" w:rsidP="00A738C0">
            <w:pPr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- Megfelelő önismerettel rendelkezik. Saját tevékenységének kritikus elemzésével és értékelésével javítja tevékenységét.</w:t>
            </w:r>
          </w:p>
          <w:p w:rsidR="00951865" w:rsidRDefault="00951865" w:rsidP="00A738C0">
            <w:pPr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- Tudatos szakmai szerepvállalás a személyiséget tisztelő, az eltérő képességekhez és igényekhez igazodó, motiváló, sikeres tanulást biztosító oktatómunkát illetően. </w:t>
            </w:r>
          </w:p>
          <w:p w:rsidR="00951865" w:rsidRPr="00691C39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</w:p>
          <w:p w:rsidR="00951865" w:rsidRPr="00691C39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 w:rsidRPr="00691C39">
              <w:rPr>
                <w:i/>
                <w:sz w:val="24"/>
                <w:szCs w:val="24"/>
                <w:u w:val="single"/>
                <w:lang w:eastAsia="en-US"/>
              </w:rPr>
              <w:t>A tantárgy főbb tematikai csomópontjai:</w:t>
            </w:r>
          </w:p>
          <w:p w:rsidR="00691C39" w:rsidRPr="00691C39" w:rsidRDefault="00691C39" w:rsidP="00A738C0">
            <w:pPr>
              <w:pStyle w:val="Szvegtrzs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691C39">
              <w:rPr>
                <w:sz w:val="24"/>
                <w:szCs w:val="24"/>
              </w:rPr>
              <w:t>Az oktatás-tanulás folyamatának ismerete. A testnevelési órán alkalmazott módszerek ismerete. Ismerjék meg az iskolai testnevelés alapdokumentumait, tudják azokat értelmezni, alkalmazni és elkészíteni. Ismerjék meg a testnevelő tanár tanórán kívüli feladatait.</w:t>
            </w:r>
          </w:p>
          <w:p w:rsidR="00691C39" w:rsidRPr="00691C39" w:rsidRDefault="00691C39" w:rsidP="00A738C0">
            <w:pPr>
              <w:pStyle w:val="Szvegtrzs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691C39">
              <w:rPr>
                <w:sz w:val="24"/>
                <w:szCs w:val="24"/>
              </w:rPr>
              <w:t>Rendelkezzenek a hallgatók olyan jártasságokkal, hogy a megszerzett ismereteiket a nevelő-oktató munkában alkotó módon tudják felhasználni mikrotanítások, tanítások alkalmával.</w:t>
            </w:r>
          </w:p>
          <w:p w:rsidR="00691C39" w:rsidRPr="00691C39" w:rsidRDefault="00691C39" w:rsidP="00A738C0">
            <w:pPr>
              <w:pStyle w:val="Szvegtrzs"/>
              <w:numPr>
                <w:ilvl w:val="0"/>
                <w:numId w:val="8"/>
              </w:numPr>
              <w:spacing w:after="0"/>
              <w:rPr>
                <w:sz w:val="24"/>
                <w:szCs w:val="24"/>
              </w:rPr>
            </w:pPr>
            <w:r w:rsidRPr="00691C39">
              <w:rPr>
                <w:sz w:val="24"/>
                <w:szCs w:val="24"/>
              </w:rPr>
              <w:t>Témakörök: Az előadásokon tárgyalt elméleti témák és gyakorlatok feldolgozása megadott irodalom alapján. Gyakorlatvezetés technikája rendgyakorlatoknál, előkészítő gyakorlatoknál. A testnevelés tanítás és tanulás módszerei. Ismeretátadás és -feldolgozás formái. Gyakoroltatás, gyakorlatvezetés technikája. Hibajavítás. Ellenőrzés, értékelés. Testnevelési órák tervezése, óraterv-készítés.</w:t>
            </w: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Követelmények, a tanegység teljesítésének feltételei:</w:t>
            </w:r>
          </w:p>
          <w:p w:rsidR="00951865" w:rsidRDefault="00951865" w:rsidP="00A738C0">
            <w:pPr>
              <w:ind w:firstLine="28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Az órákon való aktív részvétel. </w:t>
            </w:r>
          </w:p>
          <w:p w:rsidR="00951865" w:rsidRDefault="00951865" w:rsidP="00A738C0">
            <w:pPr>
              <w:ind w:firstLine="28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Az elméleti anyagokból zárthelyi dolgozat sikeres megírása. </w:t>
            </w:r>
          </w:p>
          <w:p w:rsidR="00951865" w:rsidRDefault="00951865" w:rsidP="00A738C0">
            <w:pPr>
              <w:ind w:left="180" w:firstLine="10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Referátum készítése és előadása. Óratervezet készítés megadott szempontok</w:t>
            </w:r>
          </w:p>
          <w:p w:rsidR="00951865" w:rsidRDefault="00951865" w:rsidP="00A738C0">
            <w:pPr>
              <w:ind w:left="180" w:firstLine="104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szerint. Mikrotanítás. Hospitálás.</w:t>
            </w:r>
          </w:p>
          <w:p w:rsidR="00951865" w:rsidRDefault="00951865" w:rsidP="00A738C0">
            <w:pPr>
              <w:ind w:left="180" w:firstLine="104"/>
              <w:outlineLvl w:val="0"/>
              <w:rPr>
                <w:b/>
                <w:sz w:val="24"/>
                <w:szCs w:val="24"/>
                <w:lang w:eastAsia="en-US"/>
              </w:rPr>
            </w:pP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Munkaformák: </w:t>
            </w:r>
            <w:r>
              <w:rPr>
                <w:i/>
                <w:sz w:val="24"/>
                <w:szCs w:val="24"/>
                <w:lang w:eastAsia="en-US"/>
              </w:rPr>
              <w:t>előadás</w:t>
            </w:r>
            <w:r>
              <w:rPr>
                <w:sz w:val="24"/>
                <w:szCs w:val="24"/>
                <w:lang w:eastAsia="en-US"/>
              </w:rPr>
              <w:t>,mikrotanítás, óraelemzés,csoportmunka, egyéni gyűjtés.</w:t>
            </w:r>
          </w:p>
          <w:p w:rsidR="00951865" w:rsidRDefault="00951865" w:rsidP="00A738C0">
            <w:pPr>
              <w:rPr>
                <w:sz w:val="24"/>
                <w:szCs w:val="24"/>
                <w:lang w:eastAsia="en-US"/>
              </w:rPr>
            </w:pPr>
          </w:p>
        </w:tc>
      </w:tr>
      <w:tr w:rsidR="00951865" w:rsidTr="0095186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51865" w:rsidRDefault="0095186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51865" w:rsidTr="00691C3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65" w:rsidRDefault="00951865" w:rsidP="00A738C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  <w:lang w:eastAsia="en-US"/>
              </w:rPr>
            </w:pP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Kötelező irodalom: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Rétsági Erzsébet (2004): A testnevelés tantárgy-pedagógiája, Dialóg Campus Kiadó, Budapest-Pécs.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Rétsági Erzsébet (szerk.)(2001): Kézikönyv a testnevelés tanításához az 5-8. osztályok részére, Dialóg Campus Kiadó, Budapest-Pécs.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Arday László (2001): A testnevelés tanítása (felső tagozat), Korona kiadó, Budapest</w:t>
            </w:r>
          </w:p>
          <w:p w:rsidR="00951865" w:rsidRDefault="00951865" w:rsidP="00A738C0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Ajánlott irodalom: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Iskolai testnevelés és sport (szaklap) Dialóg Campus Kiadó, Budapest-Pécs.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Rátkai István: Testnevelés tantárgypedagógia; TK-Kiadó, Bp. 1990</w:t>
            </w:r>
          </w:p>
          <w:p w:rsidR="00951865" w:rsidRDefault="00951865" w:rsidP="00A738C0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951865" w:rsidTr="00951865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65" w:rsidRDefault="00951865" w:rsidP="00A738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Tantárgy felelőse:</w:t>
            </w:r>
            <w:r w:rsidR="00A738C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91C39" w:rsidRPr="00691C39">
              <w:rPr>
                <w:sz w:val="24"/>
                <w:szCs w:val="24"/>
                <w:lang w:eastAsia="en-US"/>
              </w:rPr>
              <w:t>Kristonné dr. Bakos Magdolna</w:t>
            </w:r>
            <w:r w:rsidR="00A738C0">
              <w:rPr>
                <w:sz w:val="24"/>
                <w:szCs w:val="24"/>
                <w:lang w:eastAsia="en-US"/>
              </w:rPr>
              <w:t xml:space="preserve"> CSc.</w:t>
            </w:r>
            <w:r w:rsidR="00691C39" w:rsidRPr="00691C39">
              <w:rPr>
                <w:sz w:val="24"/>
                <w:szCs w:val="24"/>
                <w:lang w:eastAsia="en-US"/>
              </w:rPr>
              <w:t xml:space="preserve"> – főiskolai tanár</w:t>
            </w:r>
          </w:p>
        </w:tc>
      </w:tr>
      <w:tr w:rsidR="00951865" w:rsidRPr="00A738C0" w:rsidTr="00951865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39" w:rsidRPr="00A738C0" w:rsidRDefault="00951865" w:rsidP="00A738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738C0">
              <w:rPr>
                <w:b/>
                <w:sz w:val="24"/>
                <w:szCs w:val="24"/>
                <w:lang w:eastAsia="en-US"/>
              </w:rPr>
              <w:t>Tantárgy oktatásába bevont oktató(k)</w:t>
            </w:r>
            <w:r w:rsidR="00691C39" w:rsidRPr="00A738C0">
              <w:rPr>
                <w:b/>
                <w:sz w:val="24"/>
                <w:szCs w:val="24"/>
                <w:lang w:eastAsia="en-US"/>
              </w:rPr>
              <w:t>:</w:t>
            </w:r>
            <w:r w:rsidR="00A738C0" w:rsidRPr="00A738C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738C0">
              <w:rPr>
                <w:sz w:val="24"/>
                <w:szCs w:val="24"/>
                <w:lang w:eastAsia="en-US"/>
              </w:rPr>
              <w:t>Kristonné dr. Bakos Magdolna – főiskolai tanár</w:t>
            </w:r>
          </w:p>
          <w:p w:rsidR="00951865" w:rsidRPr="00A738C0" w:rsidRDefault="00691C39" w:rsidP="00A738C0">
            <w:pPr>
              <w:pStyle w:val="Nv"/>
              <w:spacing w:line="276" w:lineRule="auto"/>
              <w:ind w:left="400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738C0">
              <w:rPr>
                <w:rFonts w:ascii="Times New Roman" w:hAnsi="Times New Roman" w:cs="Times New Roman"/>
                <w:b w:val="0"/>
                <w:lang w:eastAsia="en-US"/>
              </w:rPr>
              <w:t>Dr. Szatmári Zoltán PhD– egyetemi docens</w:t>
            </w:r>
          </w:p>
        </w:tc>
      </w:tr>
    </w:tbl>
    <w:p w:rsidR="00476259" w:rsidRDefault="00476259"/>
    <w:p w:rsidR="009260CC" w:rsidRDefault="009260CC" w:rsidP="009260CC">
      <w:pPr>
        <w:pStyle w:val="Szvegtrzs"/>
      </w:pPr>
    </w:p>
    <w:p w:rsidR="009260CC" w:rsidRDefault="009260CC" w:rsidP="009260CC">
      <w:pPr>
        <w:pStyle w:val="Szvegtrzs"/>
      </w:pPr>
    </w:p>
    <w:p w:rsidR="009260CC" w:rsidRDefault="009260CC" w:rsidP="009260CC">
      <w:pPr>
        <w:pStyle w:val="Szvegtrzs"/>
      </w:pPr>
    </w:p>
    <w:p w:rsidR="009260CC" w:rsidRDefault="009260CC" w:rsidP="009260CC">
      <w:pPr>
        <w:pStyle w:val="Szvegtrzs"/>
      </w:pPr>
    </w:p>
    <w:sectPr w:rsidR="009260CC" w:rsidSect="00A738C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D8" w:rsidRDefault="004837D8" w:rsidP="00951865">
      <w:r>
        <w:separator/>
      </w:r>
    </w:p>
  </w:endnote>
  <w:endnote w:type="continuationSeparator" w:id="1">
    <w:p w:rsidR="004837D8" w:rsidRDefault="004837D8" w:rsidP="0095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D8" w:rsidRDefault="004837D8" w:rsidP="00951865">
      <w:r>
        <w:separator/>
      </w:r>
    </w:p>
  </w:footnote>
  <w:footnote w:type="continuationSeparator" w:id="1">
    <w:p w:rsidR="004837D8" w:rsidRDefault="004837D8" w:rsidP="00951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0CC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E81C45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3F500A"/>
    <w:multiLevelType w:val="hybridMultilevel"/>
    <w:tmpl w:val="A7F4CEA6"/>
    <w:lvl w:ilvl="0" w:tplc="D2A0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4">
    <w:nsid w:val="31D0285B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266372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2601C5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912466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65"/>
    <w:rsid w:val="000419C1"/>
    <w:rsid w:val="00365CEC"/>
    <w:rsid w:val="00381A61"/>
    <w:rsid w:val="003A3585"/>
    <w:rsid w:val="00476259"/>
    <w:rsid w:val="004837D8"/>
    <w:rsid w:val="00553E74"/>
    <w:rsid w:val="00567EE4"/>
    <w:rsid w:val="00627AFE"/>
    <w:rsid w:val="00691C39"/>
    <w:rsid w:val="007B37E8"/>
    <w:rsid w:val="00812DB6"/>
    <w:rsid w:val="008E52E6"/>
    <w:rsid w:val="00912266"/>
    <w:rsid w:val="009260CC"/>
    <w:rsid w:val="00934384"/>
    <w:rsid w:val="00951865"/>
    <w:rsid w:val="00A738C0"/>
    <w:rsid w:val="00A8456E"/>
    <w:rsid w:val="00B755B8"/>
    <w:rsid w:val="00BE17F0"/>
    <w:rsid w:val="00C558CA"/>
    <w:rsid w:val="00CB1AAC"/>
    <w:rsid w:val="00CE0F98"/>
    <w:rsid w:val="00E16A6F"/>
    <w:rsid w:val="00E46E2D"/>
    <w:rsid w:val="00EA7D50"/>
    <w:rsid w:val="00F3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locked/>
    <w:rsid w:val="009518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unhideWhenUsed/>
    <w:rsid w:val="00951865"/>
    <w:rPr>
      <w:lang w:val="en-US" w:bidi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951865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51865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51865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customStyle="1" w:styleId="Nv">
    <w:name w:val="Név"/>
    <w:basedOn w:val="Norml"/>
    <w:rsid w:val="00951865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character" w:styleId="Lbjegyzet-hivatkozs">
    <w:name w:val="footnote reference"/>
    <w:basedOn w:val="Bekezdsalapbettpusa"/>
    <w:semiHidden/>
    <w:unhideWhenUsed/>
    <w:rsid w:val="00951865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9260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260CC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Kpalrs">
    <w:name w:val="caption"/>
    <w:basedOn w:val="Norml"/>
    <w:next w:val="Norml"/>
    <w:semiHidden/>
    <w:unhideWhenUsed/>
    <w:qFormat/>
    <w:rsid w:val="009260CC"/>
    <w:pPr>
      <w:tabs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744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14</cp:revision>
  <dcterms:created xsi:type="dcterms:W3CDTF">2013-06-16T08:25:00Z</dcterms:created>
  <dcterms:modified xsi:type="dcterms:W3CDTF">2013-07-01T09:14:00Z</dcterms:modified>
</cp:coreProperties>
</file>