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551"/>
        <w:gridCol w:w="1807"/>
      </w:tblGrid>
      <w:tr w:rsidR="000A4BBB" w:rsidRPr="00292D7B" w:rsidTr="001544B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A4BBB" w:rsidRPr="00154948" w:rsidRDefault="00DD443D" w:rsidP="00902DCD">
            <w:pPr>
              <w:spacing w:after="0" w:line="240" w:lineRule="auto"/>
              <w:ind w:left="1531" w:hanging="1531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A4BBB"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Tantárgy neve: 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SZAKMÓDSZERTAN </w:t>
            </w:r>
            <w:r w:rsidR="001544BF" w:rsidRPr="001544BF">
              <w:rPr>
                <w:rFonts w:ascii="Times New Roman" w:eastAsia="Times New Roman" w:hAnsi="Times New Roman" w:cs="Times New Roman"/>
                <w:b/>
                <w:bCs/>
              </w:rPr>
              <w:t>(KÖZGAZDÁSZTANÁR)</w:t>
            </w:r>
            <w:r w:rsidR="001544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902DCD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154948" w:rsidRDefault="000A4BBB" w:rsidP="0090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Kódja: </w:t>
            </w:r>
            <w:r w:rsidR="006F338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NOG_KG101</w:t>
            </w:r>
            <w:r w:rsidR="0092183C" w:rsidRPr="0092183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G4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A4BBB" w:rsidRPr="00154948" w:rsidRDefault="000A4BBB" w:rsidP="00E1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Kreditszáma: </w:t>
            </w:r>
            <w:r w:rsidR="00E13C9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0A4BBB" w:rsidRPr="00292D7B" w:rsidTr="00E949D3">
        <w:trPr>
          <w:trHeight w:val="28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0A4BBB" w:rsidP="00E949D3">
            <w:pPr>
              <w:spacing w:before="60" w:after="0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A tanóra típusa: </w:t>
            </w:r>
            <w:proofErr w:type="spellStart"/>
            <w:r w:rsidRPr="006148F4">
              <w:rPr>
                <w:rFonts w:ascii="Times New Roman" w:eastAsia="Times New Roman" w:hAnsi="Times New Roman" w:cs="Times New Roman"/>
                <w:b/>
                <w:bCs/>
              </w:rPr>
              <w:t>ea</w:t>
            </w:r>
            <w:proofErr w:type="spellEnd"/>
            <w:r w:rsidRPr="006148F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/szem</w:t>
            </w:r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gyak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konz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 xml:space="preserve">. és száma: </w:t>
            </w:r>
            <w:r w:rsidR="0092183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92183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0A4BBB" w:rsidRPr="00292D7B" w:rsidTr="00E949D3">
        <w:trPr>
          <w:trHeight w:val="28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0A4BBB" w:rsidP="00E949D3">
            <w:pPr>
              <w:spacing w:before="60"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>A számonkérés módja (</w:t>
            </w:r>
            <w:proofErr w:type="spellStart"/>
            <w:r w:rsidRPr="00292D7B">
              <w:rPr>
                <w:rFonts w:ascii="Times New Roman" w:eastAsia="Times New Roman" w:hAnsi="Times New Roman" w:cs="Times New Roman"/>
                <w:bCs/>
              </w:rPr>
              <w:t>koll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gyj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 xml:space="preserve">./egyéb): </w:t>
            </w:r>
            <w:r w:rsidR="00292D7B" w:rsidRPr="00292D7B">
              <w:rPr>
                <w:rFonts w:ascii="Times New Roman" w:eastAsia="Times New Roman" w:hAnsi="Times New Roman" w:cs="Times New Roman"/>
                <w:b/>
              </w:rPr>
              <w:t>GYAKORLATI JEGY</w:t>
            </w:r>
            <w:r w:rsidR="00292D7B" w:rsidRPr="00292D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4BBB" w:rsidRPr="00292D7B" w:rsidTr="00EB3C71">
        <w:trPr>
          <w:trHeight w:val="28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EB3C71" w:rsidP="00902DC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tantárgy tantervi helye: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osztatlan 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[10 féléves]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képzésben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. félév; </w:t>
            </w:r>
            <w:r>
              <w:rPr>
                <w:rFonts w:ascii="Times New Roman" w:eastAsia="Times New Roman" w:hAnsi="Times New Roman" w:cs="Times New Roman"/>
                <w:sz w:val="20"/>
              </w:rPr>
              <w:t>osztott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[5 féléves] </w:t>
            </w:r>
            <w:r>
              <w:rPr>
                <w:rFonts w:ascii="Times New Roman" w:eastAsia="Times New Roman" w:hAnsi="Times New Roman" w:cs="Times New Roman"/>
                <w:sz w:val="20"/>
              </w:rPr>
              <w:t>képzésben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félév</w:t>
            </w:r>
          </w:p>
        </w:tc>
      </w:tr>
      <w:tr w:rsidR="000A4BBB" w:rsidRPr="00292D7B" w:rsidTr="00EB3C71">
        <w:trPr>
          <w:trHeight w:val="283"/>
        </w:trPr>
        <w:tc>
          <w:tcPr>
            <w:tcW w:w="91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0A4BBB" w:rsidP="00E949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Előtanulmányi feltételek 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>(ha vannak)</w:t>
            </w:r>
            <w:r w:rsidRPr="00292D7B">
              <w:rPr>
                <w:rFonts w:ascii="Times New Roman" w:eastAsia="Times New Roman" w:hAnsi="Times New Roman" w:cs="Times New Roman"/>
              </w:rPr>
              <w:t>: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EB3C71" w:rsidRPr="00EB3C71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SZAKMÓDSZERTAN (KÖZGAZDÁSZTANÁR) I.</w:t>
            </w:r>
          </w:p>
        </w:tc>
      </w:tr>
      <w:tr w:rsidR="000A4BBB" w:rsidRPr="00292D7B" w:rsidTr="00EB3C71">
        <w:trPr>
          <w:trHeight w:val="252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E949D3" w:rsidRDefault="000A4BBB" w:rsidP="000A4BB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E949D3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</w:rPr>
              <w:t>Tantárgyleírás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: az elsajátítandó 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  <w:u w:val="single"/>
              </w:rPr>
              <w:t>ismeretanyag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és a kialakítandó 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  <w:u w:val="single"/>
              </w:rPr>
              <w:t>kompetenciák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tömör, ugyanakkor informáló leírása</w:t>
            </w:r>
          </w:p>
        </w:tc>
      </w:tr>
      <w:tr w:rsidR="000A4BBB" w:rsidRPr="00292D7B" w:rsidTr="00EB3C71">
        <w:trPr>
          <w:trHeight w:val="318"/>
        </w:trPr>
        <w:tc>
          <w:tcPr>
            <w:tcW w:w="9178" w:type="dxa"/>
            <w:gridSpan w:val="3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8B" w:rsidRPr="006F338B" w:rsidRDefault="006F338B" w:rsidP="006F3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>A kurzus célja a hallgatók felkészítése az iskolai tanítási gyakorlatra és majdani tanári munkájuk végzésére. Legyenek képesek a pedagógiai hivatás gyakorlására a NAT-ban és a Kerettantervben a közgazdasági szakmacsoportos alapozó ismeretek 11-12. évfolyamán az üzleti gazdaságtan tantárgy kapcsán előírt oktatási és nevelési célok megvalósítására, szakmai, módszertani és pedagógiai ismeretek folyamatos megújítására.</w:t>
            </w:r>
            <w:r w:rsidRPr="006F338B">
              <w:rPr>
                <w:rFonts w:ascii="Times New Roman" w:hAnsi="Times New Roman" w:cs="Times New Roman"/>
                <w:sz w:val="20"/>
              </w:rPr>
              <w:t xml:space="preserve"> Segítse a tanulókat leendő szakmai szerepük kiválasztásában, megfogalmazásában, az egyéni életpályájuk reális megtervezésében.</w:t>
            </w:r>
          </w:p>
          <w:p w:rsidR="00E13C9D" w:rsidRDefault="006F338B" w:rsidP="00E13C9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kialakítandó kompetenciák</w:t>
            </w:r>
          </w:p>
          <w:p w:rsidR="006F338B" w:rsidRPr="006F338B" w:rsidRDefault="006F338B" w:rsidP="006F3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338B">
              <w:rPr>
                <w:rFonts w:ascii="Times New Roman" w:hAnsi="Times New Roman" w:cs="Times New Roman"/>
                <w:i/>
                <w:sz w:val="20"/>
                <w:szCs w:val="20"/>
              </w:rPr>
              <w:t>Ismeretek:</w:t>
            </w: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FC9">
              <w:rPr>
                <w:rFonts w:ascii="Times New Roman" w:hAnsi="Times New Roman" w:cs="Times New Roman"/>
                <w:sz w:val="20"/>
                <w:szCs w:val="20"/>
              </w:rPr>
              <w:t>az üzleti-szakmai ismeretek szintetizálása, a szakmai ismeretek közvetítését elősegítő módszertani eljárások megismerése</w:t>
            </w:r>
          </w:p>
          <w:p w:rsidR="006F338B" w:rsidRPr="006F338B" w:rsidRDefault="006F338B" w:rsidP="006F3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8B">
              <w:rPr>
                <w:rFonts w:ascii="Times New Roman" w:hAnsi="Times New Roman" w:cs="Times New Roman"/>
                <w:i/>
                <w:sz w:val="20"/>
                <w:szCs w:val="20"/>
              </w:rPr>
              <w:t>Készségek, képességek:</w:t>
            </w: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FC9">
              <w:rPr>
                <w:rFonts w:ascii="Times New Roman" w:hAnsi="Times New Roman" w:cs="Times New Roman"/>
                <w:sz w:val="20"/>
                <w:szCs w:val="20"/>
              </w:rPr>
              <w:t>a hallgatók komplex látásmódjának fejlesztése,</w:t>
            </w:r>
            <w:r w:rsidR="005C5FC9"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>modell-alkotás képessége, motiváló készség, ötletgazdagság</w:t>
            </w:r>
          </w:p>
          <w:p w:rsidR="006F338B" w:rsidRPr="006F338B" w:rsidRDefault="006F338B" w:rsidP="006F3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F338B">
              <w:rPr>
                <w:rFonts w:ascii="Times New Roman" w:hAnsi="Times New Roman" w:cs="Times New Roman"/>
                <w:i/>
                <w:sz w:val="20"/>
                <w:szCs w:val="20"/>
              </w:rPr>
              <w:t>Attitűdök:</w:t>
            </w: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 kreativitás, empátia,</w:t>
            </w:r>
            <w:r w:rsidRPr="006F338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7B1C" w:rsidRPr="006F338B">
              <w:rPr>
                <w:rFonts w:ascii="Times New Roman" w:hAnsi="Times New Roman" w:cs="Times New Roman"/>
                <w:sz w:val="20"/>
                <w:szCs w:val="20"/>
              </w:rPr>
              <w:t>játékosság,</w:t>
            </w:r>
            <w:r w:rsidR="00EA7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32C" w:rsidRPr="0045332C">
              <w:rPr>
                <w:rFonts w:ascii="Times New Roman" w:hAnsi="Times New Roman" w:cs="Times New Roman"/>
                <w:sz w:val="20"/>
              </w:rPr>
              <w:t>a szakmához való kötő</w:t>
            </w:r>
            <w:r w:rsidRPr="0045332C">
              <w:rPr>
                <w:rFonts w:ascii="Times New Roman" w:hAnsi="Times New Roman" w:cs="Times New Roman"/>
                <w:sz w:val="20"/>
              </w:rPr>
              <w:t>dés erősítésének képessége</w:t>
            </w:r>
          </w:p>
          <w:p w:rsidR="006F338B" w:rsidRPr="006F338B" w:rsidRDefault="006F338B" w:rsidP="00E13C9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Fontosabb témakörök</w:t>
            </w:r>
          </w:p>
          <w:p w:rsidR="006F338B" w:rsidRPr="006F338B" w:rsidRDefault="006F338B" w:rsidP="006F3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32C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r w:rsidR="0045332C" w:rsidRPr="0045332C">
              <w:rPr>
                <w:rFonts w:ascii="Times New Roman" w:hAnsi="Times New Roman" w:cs="Times New Roman"/>
                <w:sz w:val="20"/>
                <w:szCs w:val="20"/>
              </w:rPr>
              <w:t xml:space="preserve">Üzleti gazdaságtan </w:t>
            </w:r>
            <w:r w:rsidRPr="0045332C">
              <w:rPr>
                <w:rFonts w:ascii="Times New Roman" w:hAnsi="Times New Roman" w:cs="Times New Roman"/>
                <w:sz w:val="20"/>
                <w:szCs w:val="20"/>
              </w:rPr>
              <w:t>tantárgy fontosabb témaköreinek áttekintése, a feldolgozáshoz ajánlható módszerek bemutatása, különösen a</w:t>
            </w:r>
            <w:r w:rsidR="0045332C">
              <w:rPr>
                <w:rFonts w:ascii="Times New Roman" w:hAnsi="Times New Roman" w:cs="Times New Roman"/>
                <w:sz w:val="20"/>
                <w:szCs w:val="20"/>
              </w:rPr>
              <w:t>z alábbi területeken:</w:t>
            </w:r>
          </w:p>
          <w:p w:rsidR="0045332C" w:rsidRDefault="006F338B" w:rsidP="006F33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338B">
              <w:rPr>
                <w:rFonts w:ascii="Times New Roman" w:hAnsi="Times New Roman" w:cs="Times New Roman"/>
                <w:sz w:val="20"/>
              </w:rPr>
              <w:t>a kör</w:t>
            </w:r>
            <w:r w:rsidR="0045332C">
              <w:rPr>
                <w:rFonts w:ascii="Times New Roman" w:hAnsi="Times New Roman" w:cs="Times New Roman"/>
                <w:sz w:val="20"/>
              </w:rPr>
              <w:t>nyezeti tényezők számbavétele és annak módszerei</w:t>
            </w:r>
          </w:p>
          <w:p w:rsidR="00124BB7" w:rsidRDefault="00124BB7" w:rsidP="006F33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 vállalkozói tevékenység részterületei és kapcsolódásaik </w:t>
            </w:r>
          </w:p>
          <w:p w:rsidR="006F338B" w:rsidRPr="00124BB7" w:rsidRDefault="00124BB7" w:rsidP="00124B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 számvitel, a pénzügy és</w:t>
            </w:r>
            <w:r w:rsidR="006F338B" w:rsidRPr="006F338B">
              <w:rPr>
                <w:rFonts w:ascii="Times New Roman" w:hAnsi="Times New Roman" w:cs="Times New Roman"/>
                <w:sz w:val="20"/>
              </w:rPr>
              <w:t xml:space="preserve"> a statisztika információt közlő </w:t>
            </w:r>
            <w:r>
              <w:rPr>
                <w:rFonts w:ascii="Times New Roman" w:hAnsi="Times New Roman" w:cs="Times New Roman"/>
                <w:sz w:val="20"/>
              </w:rPr>
              <w:t xml:space="preserve">és problémamegoldó </w:t>
            </w:r>
            <w:r w:rsidR="006F338B" w:rsidRPr="006F338B">
              <w:rPr>
                <w:rFonts w:ascii="Times New Roman" w:hAnsi="Times New Roman" w:cs="Times New Roman"/>
                <w:sz w:val="20"/>
              </w:rPr>
              <w:t>szerepének megismerése a vállalkozások i</w:t>
            </w:r>
            <w:r>
              <w:rPr>
                <w:rFonts w:ascii="Times New Roman" w:hAnsi="Times New Roman" w:cs="Times New Roman"/>
                <w:sz w:val="20"/>
              </w:rPr>
              <w:t>rányításában és működtetésében</w:t>
            </w:r>
          </w:p>
          <w:p w:rsidR="006F338B" w:rsidRPr="006F338B" w:rsidRDefault="006F338B" w:rsidP="006F3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Tanítás sajátos területeken: szakköri munka, vizsgára, versenyre való felkészítés, pályaorientációs ismeretek. </w:t>
            </w:r>
            <w:r w:rsidR="00124B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A kiemelkedő képességű tanulókkal való foglalkozás; a lemaradó tanulók felzárkóztatásának módjai. </w:t>
            </w:r>
          </w:p>
          <w:p w:rsidR="006F338B" w:rsidRPr="006F338B" w:rsidRDefault="006F338B" w:rsidP="006F3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Tanórán és iskolán kívüli lehetőségek: tanulmányi látogatások, kirándulások – gazdasági témájú tanóra tartása külső helyszínen. </w:t>
            </w:r>
          </w:p>
          <w:p w:rsidR="006F338B" w:rsidRPr="00271CCF" w:rsidRDefault="006F338B" w:rsidP="006F3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CCF">
              <w:rPr>
                <w:rFonts w:ascii="Times New Roman" w:hAnsi="Times New Roman" w:cs="Times New Roman"/>
                <w:sz w:val="20"/>
                <w:szCs w:val="20"/>
              </w:rPr>
              <w:t>Megjegyzés: a kurzus néhány alkalommal tanóra-megfigyeléseket és –elemzéseket is magában foglal.</w:t>
            </w:r>
          </w:p>
          <w:p w:rsidR="006F338B" w:rsidRPr="00E13C9D" w:rsidRDefault="006F338B" w:rsidP="00E13C9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13C9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Számonkérés</w:t>
            </w:r>
          </w:p>
          <w:p w:rsidR="00C01494" w:rsidRPr="00E949D3" w:rsidRDefault="006F338B" w:rsidP="00024F6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A hallgatóknak a félév során </w:t>
            </w:r>
            <w:r w:rsidR="00271CCF">
              <w:rPr>
                <w:rFonts w:ascii="Times New Roman" w:hAnsi="Times New Roman" w:cs="Times New Roman"/>
                <w:sz w:val="20"/>
                <w:szCs w:val="20"/>
              </w:rPr>
              <w:t>négy</w:t>
            </w: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 részfeladatot kell megoldaniuk. Be kell nyújtaniuk </w:t>
            </w:r>
            <w:r w:rsidRPr="006F338B">
              <w:rPr>
                <w:rFonts w:ascii="Times New Roman" w:hAnsi="Times New Roman" w:cs="Times New Roman"/>
                <w:b/>
                <w:sz w:val="20"/>
                <w:szCs w:val="20"/>
              </w:rPr>
              <w:t>három írásbeli házi feladat</w:t>
            </w: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ot (egy hospitálási jegyzőkönyvet, amely 11-12. évfolyam üzleti gazdaságtan tantárgy /gyakorlóirodai/ tanóráján készült; továbbá az azt követő óra óravázlatát, valamint egy témazáró dolgozatot). Minden hallgatónak csatlakoznia kell egy 2-3 fős </w:t>
            </w:r>
            <w:proofErr w:type="spellStart"/>
            <w:r w:rsidRPr="006F338B">
              <w:rPr>
                <w:rFonts w:ascii="Times New Roman" w:hAnsi="Times New Roman" w:cs="Times New Roman"/>
                <w:b/>
                <w:sz w:val="20"/>
                <w:szCs w:val="20"/>
              </w:rPr>
              <w:t>team</w:t>
            </w: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>-hez</w:t>
            </w:r>
            <w:proofErr w:type="spellEnd"/>
            <w:r w:rsidRPr="006F338B">
              <w:rPr>
                <w:rFonts w:ascii="Times New Roman" w:hAnsi="Times New Roman" w:cs="Times New Roman"/>
                <w:sz w:val="20"/>
                <w:szCs w:val="20"/>
              </w:rPr>
              <w:t>; a csoportok adott témát előre meghatározott időpontra kidolgoznak és prezentáció kíséretében eredményeiket bemutatják az évfolyamcsoportnak. (A kidolgozandó témákat a kurzus vezetője határozza meg az első foglalkozáson.)</w:t>
            </w:r>
          </w:p>
        </w:tc>
      </w:tr>
      <w:tr w:rsidR="000A4BBB" w:rsidRPr="00292D7B" w:rsidTr="00EB3C71">
        <w:tc>
          <w:tcPr>
            <w:tcW w:w="9178" w:type="dxa"/>
            <w:gridSpan w:val="3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1544BF" w:rsidRDefault="000A4BBB" w:rsidP="001544B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3-5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 legfontosabb </w:t>
            </w:r>
            <w:r w:rsidRPr="001544B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kötelező,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 illetve </w:t>
            </w:r>
            <w:r w:rsidRPr="001544B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ajánlott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irodalom 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>(jegyzet, tankönyv) felsorolása biblio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softHyphen/>
              <w:t>gráfiai adatokkal (szerző, cím, kiadás adatai, oldalak, ISBN)</w:t>
            </w:r>
          </w:p>
        </w:tc>
      </w:tr>
      <w:tr w:rsidR="000A4BBB" w:rsidRPr="00292D7B" w:rsidTr="00EB3C71">
        <w:tc>
          <w:tcPr>
            <w:tcW w:w="9178" w:type="dxa"/>
            <w:gridSpan w:val="3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7A8" w:rsidRPr="005807A8" w:rsidRDefault="005807A8" w:rsidP="005807A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7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Kötelező irodalom</w:t>
            </w:r>
          </w:p>
          <w:p w:rsidR="005807A8" w:rsidRPr="00E80C5C" w:rsidRDefault="00E80C5C" w:rsidP="00E80C5C">
            <w:pPr>
              <w:spacing w:before="60"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 xml:space="preserve">Dér Tünde–Tajtiné Szilágyi Kata (2013): </w:t>
            </w:r>
            <w:r w:rsidRPr="00E80C5C">
              <w:rPr>
                <w:rFonts w:ascii="Times New Roman" w:hAnsi="Times New Roman" w:cs="Times New Roman"/>
                <w:i/>
                <w:sz w:val="20"/>
                <w:szCs w:val="20"/>
              </w:rPr>
              <w:t>Üzleti gazdaságtan Példatár és feladatgyűjtemény a közép- és emelt szintű érettségi vizsgához</w:t>
            </w: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>, Nemzedék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 Tudása Tankönyvkiadó Budapest</w:t>
            </w: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0C5C" w:rsidRPr="00E80C5C" w:rsidRDefault="00E80C5C" w:rsidP="00E80C5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>Tajtiné Szilágyi Kata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E80C5C">
                <w:rPr>
                  <w:rStyle w:val="secondline"/>
                  <w:rFonts w:ascii="Times New Roman" w:hAnsi="Times New Roman" w:cs="Times New Roman"/>
                  <w:i/>
                  <w:sz w:val="20"/>
                  <w:szCs w:val="20"/>
                </w:rPr>
                <w:t>Üzleti gazdaságtan Elméleti összefoglaló a közép- és emelt szintű érettségi vizsgához</w:t>
              </w:r>
            </w:hyperlink>
            <w:r w:rsidRPr="00E80C5C">
              <w:rPr>
                <w:rFonts w:ascii="Times New Roman" w:hAnsi="Times New Roman" w:cs="Times New Roman"/>
                <w:sz w:val="20"/>
                <w:szCs w:val="20"/>
              </w:rPr>
              <w:t>, Nemzedékek Tudása Tankönyvkiadó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Budapest</w:t>
            </w: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0C5C" w:rsidRPr="00E80C5C" w:rsidRDefault="003C178A" w:rsidP="00E80C5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80C5C" w:rsidRPr="00E80C5C">
                <w:rPr>
                  <w:rStyle w:val="Hiperhivatkozs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Üzleti gazdaságtan I. - Bizonylat- és táblázatgyűjtemény</w:t>
              </w:r>
            </w:hyperlink>
            <w:r w:rsidR="00E80C5C" w:rsidRPr="00E80C5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E80C5C" w:rsidRPr="00E80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0C5C" w:rsidRPr="00E80C5C">
              <w:rPr>
                <w:rFonts w:ascii="Times New Roman" w:hAnsi="Times New Roman" w:cs="Times New Roman"/>
                <w:sz w:val="20"/>
                <w:szCs w:val="20"/>
              </w:rPr>
              <w:t>Novoprint</w:t>
            </w:r>
            <w:proofErr w:type="spellEnd"/>
            <w:r w:rsidR="00E80C5C" w:rsidRPr="00E80C5C">
              <w:rPr>
                <w:rFonts w:ascii="Times New Roman" w:hAnsi="Times New Roman" w:cs="Times New Roman"/>
                <w:sz w:val="20"/>
                <w:szCs w:val="20"/>
              </w:rPr>
              <w:t xml:space="preserve"> Bt., 2007.</w:t>
            </w:r>
          </w:p>
          <w:p w:rsidR="00E80C5C" w:rsidRPr="00E80C5C" w:rsidRDefault="00E80C5C" w:rsidP="00E80C5C">
            <w:pPr>
              <w:spacing w:after="0" w:line="240" w:lineRule="auto"/>
              <w:ind w:left="284" w:hanging="284"/>
              <w:jc w:val="both"/>
              <w:rPr>
                <w:rStyle w:val="itemdesc"/>
                <w:rFonts w:ascii="Times New Roman" w:hAnsi="Times New Roman" w:cs="Times New Roman"/>
                <w:i/>
                <w:sz w:val="20"/>
                <w:szCs w:val="20"/>
              </w:rPr>
            </w:pP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 xml:space="preserve">110/2012. (VI. 4.) </w:t>
            </w:r>
            <w:r w:rsidRPr="00E80C5C">
              <w:rPr>
                <w:rFonts w:ascii="Times New Roman" w:hAnsi="Times New Roman" w:cs="Times New Roman"/>
                <w:i/>
                <w:sz w:val="20"/>
                <w:szCs w:val="20"/>
              </w:rPr>
              <w:t>Korm. rendelet a Nemzeti alaptanterv kiadásáról, bevezetéséről és alkalmazásáról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80C5C">
              <w:rPr>
                <w:rFonts w:ascii="Times New Roman" w:hAnsi="Times New Roman" w:cs="Times New Roman"/>
                <w:i/>
                <w:sz w:val="20"/>
                <w:szCs w:val="20"/>
              </w:rPr>
              <w:t>Kerettanterv a közgazdasági szakmacsoportra</w:t>
            </w:r>
          </w:p>
          <w:p w:rsidR="005807A8" w:rsidRPr="005807A8" w:rsidRDefault="005807A8" w:rsidP="005807A8">
            <w:pPr>
              <w:spacing w:before="60" w:after="60"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Ajánlott irodalom</w:t>
            </w:r>
          </w:p>
          <w:p w:rsidR="00856D88" w:rsidRPr="005807A8" w:rsidRDefault="00E80C5C" w:rsidP="00E80C5C">
            <w:pPr>
              <w:spacing w:before="40" w:after="6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>Aktuális üzleti gazdaságtan tankönyvek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BBB" w:rsidRPr="00292D7B" w:rsidTr="00EB3C71">
        <w:trPr>
          <w:trHeight w:val="338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1D69A6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 felelőse</w:t>
            </w:r>
            <w:r w:rsidR="00292D7B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1D69A6" w:rsidRPr="00292D7B">
              <w:rPr>
                <w:rFonts w:ascii="Times New Roman" w:eastAsia="Times New Roman" w:hAnsi="Times New Roman" w:cs="Times New Roman"/>
                <w:bCs/>
              </w:rPr>
              <w:t xml:space="preserve">Kádek István </w:t>
            </w:r>
            <w:r w:rsidR="001D69A6">
              <w:rPr>
                <w:rFonts w:ascii="Times New Roman" w:eastAsia="Times New Roman" w:hAnsi="Times New Roman" w:cs="Times New Roman"/>
                <w:bCs/>
              </w:rPr>
              <w:t>PhD,</w:t>
            </w:r>
            <w:r w:rsidR="001D69A6" w:rsidRPr="00292D7B">
              <w:rPr>
                <w:rFonts w:ascii="Times New Roman" w:eastAsia="Times New Roman" w:hAnsi="Times New Roman" w:cs="Times New Roman"/>
                <w:bCs/>
              </w:rPr>
              <w:t xml:space="preserve"> főisko</w:t>
            </w:r>
            <w:r w:rsidR="001D69A6">
              <w:rPr>
                <w:rFonts w:ascii="Times New Roman" w:eastAsia="Times New Roman" w:hAnsi="Times New Roman" w:cs="Times New Roman"/>
                <w:bCs/>
              </w:rPr>
              <w:t>lai tanár</w:t>
            </w:r>
          </w:p>
        </w:tc>
      </w:tr>
      <w:tr w:rsidR="000A4BBB" w:rsidRPr="00292D7B" w:rsidTr="00EB3C71">
        <w:trPr>
          <w:trHeight w:val="337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865" w:rsidRDefault="000A4BBB" w:rsidP="00292D7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 oktatásába bevont oktat</w:t>
            </w:r>
            <w:r w:rsidR="00292D7B">
              <w:rPr>
                <w:rFonts w:ascii="Times New Roman" w:eastAsia="Times New Roman" w:hAnsi="Times New Roman" w:cs="Times New Roman"/>
                <w:b/>
                <w:bCs/>
              </w:rPr>
              <w:t>ók:</w:t>
            </w:r>
            <w:r w:rsidR="001D69A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D69A6" w:rsidRPr="001D69A6">
              <w:rPr>
                <w:rFonts w:ascii="Times New Roman" w:eastAsia="Times New Roman" w:hAnsi="Times New Roman" w:cs="Times New Roman"/>
                <w:bCs/>
              </w:rPr>
              <w:t>Hollóné Kacsó Erzsébet PhD, főiskolai tanár</w:t>
            </w:r>
            <w:r w:rsidR="00292D7B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</w:p>
          <w:p w:rsidR="00CB264E" w:rsidRPr="00292D7B" w:rsidRDefault="004C3BE5" w:rsidP="0063486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Cs/>
              </w:rPr>
              <w:t>T</w:t>
            </w:r>
            <w:r w:rsidR="00292D7B">
              <w:rPr>
                <w:rFonts w:ascii="Times New Roman" w:eastAsia="Times New Roman" w:hAnsi="Times New Roman" w:cs="Times New Roman"/>
                <w:bCs/>
              </w:rPr>
              <w:t>ó</w:t>
            </w:r>
            <w:r w:rsidRPr="00292D7B">
              <w:rPr>
                <w:rFonts w:ascii="Times New Roman" w:eastAsia="Times New Roman" w:hAnsi="Times New Roman" w:cs="Times New Roman"/>
                <w:bCs/>
              </w:rPr>
              <w:t>th László</w:t>
            </w:r>
            <w:r w:rsidR="005809BB">
              <w:rPr>
                <w:rFonts w:ascii="Times New Roman" w:eastAsia="Times New Roman" w:hAnsi="Times New Roman" w:cs="Times New Roman"/>
                <w:bCs/>
              </w:rPr>
              <w:t xml:space="preserve"> PhD hallgató,</w:t>
            </w:r>
            <w:r w:rsidRPr="00292D7B">
              <w:rPr>
                <w:rFonts w:ascii="Times New Roman" w:eastAsia="Times New Roman" w:hAnsi="Times New Roman" w:cs="Times New Roman"/>
                <w:bCs/>
              </w:rPr>
              <w:t xml:space="preserve"> tanársegéd </w:t>
            </w:r>
          </w:p>
        </w:tc>
      </w:tr>
    </w:tbl>
    <w:p w:rsidR="008444DA" w:rsidRPr="009C2274" w:rsidRDefault="008444DA" w:rsidP="009C2274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8444DA" w:rsidRPr="009C2274" w:rsidSect="00E949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8A" w:rsidRDefault="003C178A" w:rsidP="000A4BBB">
      <w:pPr>
        <w:spacing w:after="0" w:line="240" w:lineRule="auto"/>
      </w:pPr>
      <w:r>
        <w:separator/>
      </w:r>
    </w:p>
  </w:endnote>
  <w:endnote w:type="continuationSeparator" w:id="0">
    <w:p w:rsidR="003C178A" w:rsidRDefault="003C178A" w:rsidP="000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8A" w:rsidRDefault="003C178A" w:rsidP="000A4BBB">
      <w:pPr>
        <w:spacing w:after="0" w:line="240" w:lineRule="auto"/>
      </w:pPr>
      <w:r>
        <w:separator/>
      </w:r>
    </w:p>
  </w:footnote>
  <w:footnote w:type="continuationSeparator" w:id="0">
    <w:p w:rsidR="003C178A" w:rsidRDefault="003C178A" w:rsidP="000A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CC6"/>
    <w:multiLevelType w:val="hybridMultilevel"/>
    <w:tmpl w:val="0C64D994"/>
    <w:lvl w:ilvl="0" w:tplc="58287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71B60"/>
    <w:multiLevelType w:val="multilevel"/>
    <w:tmpl w:val="E4C6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90FFF"/>
    <w:multiLevelType w:val="hybridMultilevel"/>
    <w:tmpl w:val="DCF05E0E"/>
    <w:lvl w:ilvl="0" w:tplc="58287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1355A6"/>
    <w:multiLevelType w:val="hybridMultilevel"/>
    <w:tmpl w:val="1F94E4E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E80DE7"/>
    <w:multiLevelType w:val="multilevel"/>
    <w:tmpl w:val="13B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30762"/>
    <w:multiLevelType w:val="hybridMultilevel"/>
    <w:tmpl w:val="D2442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67D6"/>
    <w:multiLevelType w:val="hybridMultilevel"/>
    <w:tmpl w:val="B908DA1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17126"/>
    <w:multiLevelType w:val="hybridMultilevel"/>
    <w:tmpl w:val="9154C304"/>
    <w:lvl w:ilvl="0" w:tplc="5462B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83F57"/>
    <w:multiLevelType w:val="hybridMultilevel"/>
    <w:tmpl w:val="9978347A"/>
    <w:lvl w:ilvl="0" w:tplc="32C626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B67A0"/>
    <w:multiLevelType w:val="multilevel"/>
    <w:tmpl w:val="6F244332"/>
    <w:lvl w:ilvl="0">
      <w:start w:val="1"/>
      <w:numFmt w:val="bullet"/>
      <w:lvlText w:val=""/>
      <w:lvlJc w:val="left"/>
      <w:pPr>
        <w:tabs>
          <w:tab w:val="num" w:pos="-1134"/>
        </w:tabs>
        <w:ind w:left="-11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414"/>
        </w:tabs>
        <w:ind w:left="-41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</w:abstractNum>
  <w:abstractNum w:abstractNumId="10">
    <w:nsid w:val="6D970D9A"/>
    <w:multiLevelType w:val="singleLevel"/>
    <w:tmpl w:val="8882649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795619A6"/>
    <w:multiLevelType w:val="hybridMultilevel"/>
    <w:tmpl w:val="39A62576"/>
    <w:lvl w:ilvl="0" w:tplc="040E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BB"/>
    <w:rsid w:val="00020072"/>
    <w:rsid w:val="00024F67"/>
    <w:rsid w:val="000A4BBB"/>
    <w:rsid w:val="000C077D"/>
    <w:rsid w:val="000C7245"/>
    <w:rsid w:val="000D7D6A"/>
    <w:rsid w:val="000E4D8D"/>
    <w:rsid w:val="000F5A8F"/>
    <w:rsid w:val="00124BB7"/>
    <w:rsid w:val="001544BF"/>
    <w:rsid w:val="00154948"/>
    <w:rsid w:val="00154B0E"/>
    <w:rsid w:val="0017171B"/>
    <w:rsid w:val="001800BD"/>
    <w:rsid w:val="00180644"/>
    <w:rsid w:val="00180824"/>
    <w:rsid w:val="00183C84"/>
    <w:rsid w:val="0018547A"/>
    <w:rsid w:val="001D69A6"/>
    <w:rsid w:val="001F3EB1"/>
    <w:rsid w:val="00242140"/>
    <w:rsid w:val="00243525"/>
    <w:rsid w:val="00243C65"/>
    <w:rsid w:val="00265911"/>
    <w:rsid w:val="00271CCF"/>
    <w:rsid w:val="0029114C"/>
    <w:rsid w:val="00292AD1"/>
    <w:rsid w:val="00292D7B"/>
    <w:rsid w:val="00294F1C"/>
    <w:rsid w:val="002D1FE5"/>
    <w:rsid w:val="002F1FD9"/>
    <w:rsid w:val="00300181"/>
    <w:rsid w:val="00350497"/>
    <w:rsid w:val="003562BC"/>
    <w:rsid w:val="00384686"/>
    <w:rsid w:val="003C178A"/>
    <w:rsid w:val="003F0EFD"/>
    <w:rsid w:val="004512D3"/>
    <w:rsid w:val="004529D7"/>
    <w:rsid w:val="0045332C"/>
    <w:rsid w:val="00457156"/>
    <w:rsid w:val="004578ED"/>
    <w:rsid w:val="004A5626"/>
    <w:rsid w:val="004C3BE5"/>
    <w:rsid w:val="004F7613"/>
    <w:rsid w:val="00501FF2"/>
    <w:rsid w:val="00505BC7"/>
    <w:rsid w:val="00506D27"/>
    <w:rsid w:val="00522B25"/>
    <w:rsid w:val="0055485D"/>
    <w:rsid w:val="0056083A"/>
    <w:rsid w:val="005807A8"/>
    <w:rsid w:val="005809BB"/>
    <w:rsid w:val="00585D21"/>
    <w:rsid w:val="005C5FC9"/>
    <w:rsid w:val="005C76F8"/>
    <w:rsid w:val="005D1C9C"/>
    <w:rsid w:val="005D36FD"/>
    <w:rsid w:val="00605EF5"/>
    <w:rsid w:val="006148F4"/>
    <w:rsid w:val="0061746A"/>
    <w:rsid w:val="0062146C"/>
    <w:rsid w:val="006264EF"/>
    <w:rsid w:val="00634865"/>
    <w:rsid w:val="006C21E9"/>
    <w:rsid w:val="006E6CF3"/>
    <w:rsid w:val="006F338B"/>
    <w:rsid w:val="00742E1E"/>
    <w:rsid w:val="007A2A05"/>
    <w:rsid w:val="007B64AF"/>
    <w:rsid w:val="008444DA"/>
    <w:rsid w:val="00856C17"/>
    <w:rsid w:val="00856D88"/>
    <w:rsid w:val="008649A4"/>
    <w:rsid w:val="008823B3"/>
    <w:rsid w:val="008863AC"/>
    <w:rsid w:val="008A5D52"/>
    <w:rsid w:val="008A681A"/>
    <w:rsid w:val="008B4E11"/>
    <w:rsid w:val="008B525D"/>
    <w:rsid w:val="008D0C5D"/>
    <w:rsid w:val="00902DCD"/>
    <w:rsid w:val="0092183C"/>
    <w:rsid w:val="00921D42"/>
    <w:rsid w:val="00930651"/>
    <w:rsid w:val="009C2274"/>
    <w:rsid w:val="009D1CC9"/>
    <w:rsid w:val="00A10281"/>
    <w:rsid w:val="00A50AF6"/>
    <w:rsid w:val="00A81CC7"/>
    <w:rsid w:val="00A95FF3"/>
    <w:rsid w:val="00AB64A2"/>
    <w:rsid w:val="00AB6A95"/>
    <w:rsid w:val="00AC1F22"/>
    <w:rsid w:val="00AE00CF"/>
    <w:rsid w:val="00B51FAE"/>
    <w:rsid w:val="00BA34BA"/>
    <w:rsid w:val="00BC5D7A"/>
    <w:rsid w:val="00BF1E0F"/>
    <w:rsid w:val="00BF1F66"/>
    <w:rsid w:val="00C01494"/>
    <w:rsid w:val="00C0344A"/>
    <w:rsid w:val="00C0588A"/>
    <w:rsid w:val="00C11E39"/>
    <w:rsid w:val="00C82698"/>
    <w:rsid w:val="00CB264E"/>
    <w:rsid w:val="00CB5BF0"/>
    <w:rsid w:val="00CD6250"/>
    <w:rsid w:val="00D3003F"/>
    <w:rsid w:val="00D408B1"/>
    <w:rsid w:val="00D52129"/>
    <w:rsid w:val="00D64F9A"/>
    <w:rsid w:val="00D66702"/>
    <w:rsid w:val="00D700E3"/>
    <w:rsid w:val="00DC3902"/>
    <w:rsid w:val="00DD443D"/>
    <w:rsid w:val="00DE0E38"/>
    <w:rsid w:val="00E13C9D"/>
    <w:rsid w:val="00E27652"/>
    <w:rsid w:val="00E66272"/>
    <w:rsid w:val="00E80C5C"/>
    <w:rsid w:val="00E949D3"/>
    <w:rsid w:val="00EA7B1C"/>
    <w:rsid w:val="00EB3C71"/>
    <w:rsid w:val="00EC530F"/>
    <w:rsid w:val="00EE0D17"/>
    <w:rsid w:val="00EF1D6C"/>
    <w:rsid w:val="00F16D21"/>
    <w:rsid w:val="00F57079"/>
    <w:rsid w:val="00F72946"/>
    <w:rsid w:val="00FA6CCA"/>
    <w:rsid w:val="00FB3E62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  <w:style w:type="character" w:customStyle="1" w:styleId="secondline">
    <w:name w:val="secondline"/>
    <w:rsid w:val="00E80C5C"/>
  </w:style>
  <w:style w:type="character" w:customStyle="1" w:styleId="itemdesc">
    <w:name w:val="itemdesc"/>
    <w:rsid w:val="00E80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  <w:style w:type="character" w:customStyle="1" w:styleId="secondline">
    <w:name w:val="secondline"/>
    <w:rsid w:val="00E80C5C"/>
  </w:style>
  <w:style w:type="character" w:customStyle="1" w:styleId="itemdesc">
    <w:name w:val="itemdesc"/>
    <w:rsid w:val="00E8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10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0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985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6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hopline.hu/product/home.action?_v=Novoprint_Bt_Uzleti_gazdasagtan_I_Bizonylat_es_tablazatgyujtemeny&amp;id=3681&amp;ca=SEARCH&amp;type=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tk.hu/cikk/ntkshop/5834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3E66-DF47-43BE-A0BF-9BFC2579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Kacsó Erzsébet</dc:creator>
  <cp:keywords/>
  <dc:description/>
  <cp:lastModifiedBy>Román Enikő</cp:lastModifiedBy>
  <cp:revision>2</cp:revision>
  <dcterms:created xsi:type="dcterms:W3CDTF">2013-07-03T06:35:00Z</dcterms:created>
  <dcterms:modified xsi:type="dcterms:W3CDTF">2013-07-03T06:35:00Z</dcterms:modified>
</cp:coreProperties>
</file>