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E116A2" w:rsidRPr="003D007E" w:rsidTr="008343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116A2" w:rsidRPr="003D007E" w:rsidRDefault="00E116A2" w:rsidP="00834310">
            <w:pPr>
              <w:rPr>
                <w:b/>
                <w:bCs/>
                <w:sz w:val="24"/>
                <w:szCs w:val="24"/>
              </w:rPr>
            </w:pPr>
            <w:r w:rsidRPr="003D007E">
              <w:rPr>
                <w:b/>
                <w:sz w:val="24"/>
                <w:szCs w:val="24"/>
              </w:rPr>
              <w:t>Tantárgy neve: ISKOLAI GYAKORLAT 1.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A2" w:rsidRPr="003D007E" w:rsidRDefault="00E116A2" w:rsidP="00834310">
            <w:pPr>
              <w:rPr>
                <w:sz w:val="24"/>
                <w:szCs w:val="24"/>
              </w:rPr>
            </w:pPr>
            <w:r w:rsidRPr="003D007E">
              <w:rPr>
                <w:b/>
                <w:sz w:val="24"/>
                <w:szCs w:val="24"/>
              </w:rPr>
              <w:t>Kódja:</w:t>
            </w:r>
            <w:r w:rsidRPr="003D007E">
              <w:rPr>
                <w:rFonts w:eastAsia="SimSun"/>
                <w:b/>
                <w:bCs/>
                <w:sz w:val="24"/>
                <w:szCs w:val="24"/>
              </w:rPr>
              <w:t xml:space="preserve"> </w:t>
            </w:r>
            <w:r w:rsidRPr="003D007E">
              <w:rPr>
                <w:b/>
                <w:sz w:val="24"/>
                <w:szCs w:val="24"/>
              </w:rPr>
              <w:t>NMT_TN712G1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116A2" w:rsidRPr="003D007E" w:rsidRDefault="00E116A2" w:rsidP="00834310">
            <w:pPr>
              <w:rPr>
                <w:b/>
                <w:sz w:val="24"/>
                <w:szCs w:val="24"/>
              </w:rPr>
            </w:pPr>
            <w:r w:rsidRPr="003D007E">
              <w:rPr>
                <w:b/>
                <w:sz w:val="24"/>
                <w:szCs w:val="24"/>
              </w:rPr>
              <w:t>Kreditszáma:1</w:t>
            </w:r>
          </w:p>
        </w:tc>
      </w:tr>
      <w:tr w:rsidR="00E116A2" w:rsidRPr="003D007E" w:rsidTr="00834310">
        <w:tc>
          <w:tcPr>
            <w:tcW w:w="9180" w:type="dxa"/>
            <w:gridSpan w:val="3"/>
          </w:tcPr>
          <w:p w:rsidR="00E116A2" w:rsidRPr="003D007E" w:rsidRDefault="00E116A2" w:rsidP="00834310">
            <w:pPr>
              <w:rPr>
                <w:sz w:val="24"/>
                <w:szCs w:val="24"/>
              </w:rPr>
            </w:pPr>
            <w:r w:rsidRPr="003D007E">
              <w:rPr>
                <w:sz w:val="24"/>
                <w:szCs w:val="24"/>
              </w:rPr>
              <w:t>A tanóra típusa</w:t>
            </w:r>
            <w:r w:rsidRPr="003D007E">
              <w:rPr>
                <w:rStyle w:val="Lbjegyzet-hivatkozs"/>
                <w:sz w:val="24"/>
                <w:szCs w:val="24"/>
              </w:rPr>
              <w:footnoteReference w:id="2"/>
            </w:r>
            <w:r w:rsidRPr="003D007E">
              <w:rPr>
                <w:i/>
                <w:sz w:val="24"/>
                <w:szCs w:val="24"/>
              </w:rPr>
              <w:t xml:space="preserve"> gyakorlat</w:t>
            </w:r>
            <w:r w:rsidRPr="003D007E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4"/>
                <w:szCs w:val="24"/>
              </w:rPr>
              <w:t>1</w:t>
            </w:r>
          </w:p>
        </w:tc>
      </w:tr>
      <w:tr w:rsidR="00E116A2" w:rsidRPr="003D007E" w:rsidTr="00834310">
        <w:tc>
          <w:tcPr>
            <w:tcW w:w="9180" w:type="dxa"/>
            <w:gridSpan w:val="3"/>
          </w:tcPr>
          <w:p w:rsidR="00E116A2" w:rsidRPr="003D007E" w:rsidRDefault="00E116A2" w:rsidP="00834310">
            <w:pPr>
              <w:rPr>
                <w:b/>
                <w:sz w:val="24"/>
                <w:szCs w:val="24"/>
              </w:rPr>
            </w:pPr>
            <w:r w:rsidRPr="003D007E">
              <w:rPr>
                <w:sz w:val="24"/>
                <w:szCs w:val="24"/>
              </w:rPr>
              <w:t>A számonkérés módja (koll./gyj./egyéb</w:t>
            </w:r>
            <w:r w:rsidRPr="003D007E">
              <w:rPr>
                <w:rStyle w:val="Lbjegyzet-hivatkozs"/>
                <w:sz w:val="24"/>
                <w:szCs w:val="24"/>
              </w:rPr>
              <w:footnoteReference w:id="3"/>
            </w:r>
            <w:r w:rsidRPr="003D007E">
              <w:rPr>
                <w:sz w:val="24"/>
                <w:szCs w:val="24"/>
              </w:rPr>
              <w:t xml:space="preserve">): </w:t>
            </w:r>
            <w:r w:rsidRPr="00F5294A">
              <w:rPr>
                <w:sz w:val="24"/>
                <w:szCs w:val="24"/>
              </w:rPr>
              <w:t>gyakorlati jegy</w:t>
            </w:r>
          </w:p>
        </w:tc>
      </w:tr>
      <w:tr w:rsidR="00E116A2" w:rsidRPr="003D007E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116A2" w:rsidRPr="003D007E" w:rsidRDefault="00E116A2" w:rsidP="00834310">
            <w:pPr>
              <w:rPr>
                <w:sz w:val="24"/>
                <w:szCs w:val="24"/>
              </w:rPr>
            </w:pPr>
            <w:r w:rsidRPr="003D007E">
              <w:rPr>
                <w:sz w:val="24"/>
                <w:szCs w:val="24"/>
              </w:rPr>
              <w:t xml:space="preserve">A tantárgy tantervi helye (hányadik félév): </w:t>
            </w:r>
          </w:p>
        </w:tc>
      </w:tr>
      <w:tr w:rsidR="00E116A2" w:rsidRPr="003D007E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116A2" w:rsidRPr="003D007E" w:rsidRDefault="00E116A2" w:rsidP="00834310">
            <w:pPr>
              <w:rPr>
                <w:sz w:val="24"/>
                <w:szCs w:val="24"/>
              </w:rPr>
            </w:pPr>
            <w:r w:rsidRPr="003D007E">
              <w:rPr>
                <w:sz w:val="24"/>
                <w:szCs w:val="24"/>
              </w:rPr>
              <w:t xml:space="preserve">Előtanulmányi feltételek </w:t>
            </w:r>
            <w:r w:rsidRPr="003D007E">
              <w:rPr>
                <w:i/>
                <w:sz w:val="24"/>
                <w:szCs w:val="24"/>
              </w:rPr>
              <w:t>(ha vannak)</w:t>
            </w:r>
            <w:r w:rsidRPr="003D007E">
              <w:rPr>
                <w:sz w:val="24"/>
                <w:szCs w:val="24"/>
              </w:rPr>
              <w:t>:</w:t>
            </w:r>
            <w:r w:rsidRPr="003D007E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E116A2" w:rsidRPr="003D007E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116A2" w:rsidRPr="003D007E" w:rsidRDefault="00E116A2" w:rsidP="00834310">
            <w:pPr>
              <w:ind w:right="242"/>
              <w:rPr>
                <w:sz w:val="24"/>
                <w:szCs w:val="24"/>
              </w:rPr>
            </w:pPr>
            <w:r w:rsidRPr="003D007E">
              <w:rPr>
                <w:b/>
                <w:sz w:val="24"/>
                <w:szCs w:val="24"/>
              </w:rPr>
              <w:t>Tantárgyleírás</w:t>
            </w:r>
            <w:r w:rsidRPr="003D007E">
              <w:rPr>
                <w:sz w:val="24"/>
                <w:szCs w:val="24"/>
              </w:rPr>
              <w:t xml:space="preserve">: az elsajátítandó </w:t>
            </w:r>
            <w:r w:rsidRPr="003D007E">
              <w:rPr>
                <w:sz w:val="24"/>
                <w:szCs w:val="24"/>
                <w:u w:val="single"/>
              </w:rPr>
              <w:t>ismeretanyag</w:t>
            </w:r>
            <w:r w:rsidRPr="003D007E">
              <w:rPr>
                <w:sz w:val="24"/>
                <w:szCs w:val="24"/>
              </w:rPr>
              <w:t xml:space="preserve"> és a kialakítandó </w:t>
            </w:r>
            <w:r w:rsidRPr="003D007E">
              <w:rPr>
                <w:sz w:val="24"/>
                <w:szCs w:val="24"/>
                <w:u w:val="single"/>
              </w:rPr>
              <w:t>kompetenciák</w:t>
            </w:r>
            <w:r w:rsidRPr="003D007E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E116A2" w:rsidRPr="003D007E" w:rsidTr="0083431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116A2" w:rsidRDefault="00E116A2" w:rsidP="00834310">
            <w:pPr>
              <w:autoSpaceDE w:val="0"/>
              <w:autoSpaceDN w:val="0"/>
              <w:ind w:left="284"/>
              <w:rPr>
                <w:b/>
                <w:bCs/>
                <w:sz w:val="24"/>
                <w:szCs w:val="24"/>
              </w:rPr>
            </w:pPr>
          </w:p>
          <w:p w:rsidR="00E116A2" w:rsidRPr="003D007E" w:rsidRDefault="00E116A2" w:rsidP="00E116A2">
            <w:pPr>
              <w:numPr>
                <w:ilvl w:val="0"/>
                <w:numId w:val="4"/>
              </w:numPr>
              <w:autoSpaceDE w:val="0"/>
              <w:autoSpaceDN w:val="0"/>
              <w:rPr>
                <w:i/>
                <w:sz w:val="24"/>
                <w:szCs w:val="24"/>
                <w:u w:val="single"/>
              </w:rPr>
            </w:pPr>
            <w:r w:rsidRPr="003D007E">
              <w:rPr>
                <w:i/>
                <w:sz w:val="24"/>
                <w:szCs w:val="24"/>
                <w:u w:val="single"/>
              </w:rPr>
              <w:t>A tantárgy tanításának alapelvei és céljai:</w:t>
            </w:r>
          </w:p>
          <w:p w:rsidR="00E116A2" w:rsidRPr="003D007E" w:rsidRDefault="00E116A2" w:rsidP="00834310">
            <w:pPr>
              <w:autoSpaceDE w:val="0"/>
              <w:autoSpaceDN w:val="0"/>
              <w:ind w:left="360"/>
              <w:rPr>
                <w:sz w:val="24"/>
                <w:szCs w:val="24"/>
              </w:rPr>
            </w:pPr>
            <w:r w:rsidRPr="003D007E">
              <w:rPr>
                <w:sz w:val="24"/>
                <w:szCs w:val="24"/>
              </w:rPr>
              <w:t>A testnevelés tanításáról tanultak iskolai környezetben való bővítése. Tanítási gyakorlat szerzése. Fejlődés az objektív értékelésben és az önértékelésben.</w:t>
            </w:r>
          </w:p>
          <w:p w:rsidR="00E116A2" w:rsidRPr="003D007E" w:rsidRDefault="00E116A2" w:rsidP="00834310">
            <w:pPr>
              <w:autoSpaceDE w:val="0"/>
              <w:autoSpaceDN w:val="0"/>
              <w:ind w:firstLine="284"/>
              <w:rPr>
                <w:sz w:val="24"/>
                <w:szCs w:val="24"/>
              </w:rPr>
            </w:pPr>
          </w:p>
          <w:p w:rsidR="00E116A2" w:rsidRPr="003D007E" w:rsidRDefault="00E116A2" w:rsidP="00E116A2">
            <w:pPr>
              <w:numPr>
                <w:ilvl w:val="0"/>
                <w:numId w:val="4"/>
              </w:numPr>
              <w:autoSpaceDE w:val="0"/>
              <w:autoSpaceDN w:val="0"/>
              <w:rPr>
                <w:i/>
                <w:sz w:val="24"/>
                <w:szCs w:val="24"/>
                <w:u w:val="single"/>
              </w:rPr>
            </w:pPr>
            <w:r w:rsidRPr="003D007E">
              <w:rPr>
                <w:i/>
                <w:sz w:val="24"/>
                <w:szCs w:val="24"/>
                <w:u w:val="single"/>
              </w:rPr>
              <w:t>Fejlesztendő kompetenciaterületek:</w:t>
            </w:r>
          </w:p>
          <w:p w:rsidR="00E116A2" w:rsidRPr="003D007E" w:rsidRDefault="00E116A2" w:rsidP="00834310">
            <w:pPr>
              <w:ind w:left="360"/>
              <w:rPr>
                <w:sz w:val="24"/>
                <w:szCs w:val="24"/>
              </w:rPr>
            </w:pPr>
            <w:r w:rsidRPr="003D007E">
              <w:rPr>
                <w:i/>
                <w:sz w:val="24"/>
                <w:szCs w:val="24"/>
              </w:rPr>
              <w:t>Szakmai tudás</w:t>
            </w:r>
            <w:r w:rsidRPr="003D007E">
              <w:rPr>
                <w:sz w:val="24"/>
                <w:szCs w:val="24"/>
              </w:rPr>
              <w:t>:</w:t>
            </w:r>
          </w:p>
          <w:p w:rsidR="00E116A2" w:rsidRPr="003D007E" w:rsidRDefault="00E116A2" w:rsidP="00834310">
            <w:pPr>
              <w:rPr>
                <w:sz w:val="24"/>
                <w:szCs w:val="24"/>
              </w:rPr>
            </w:pPr>
            <w:r w:rsidRPr="003D007E">
              <w:rPr>
                <w:sz w:val="24"/>
                <w:szCs w:val="24"/>
              </w:rPr>
              <w:t>Az iskolai testnevelés szempontjából legfontosabb sportágak és egyéb lehetséges mozgásterületek (pl. tánc, streching) oktatásának elmélete és módszertana.</w:t>
            </w:r>
          </w:p>
          <w:p w:rsidR="00E116A2" w:rsidRPr="003D007E" w:rsidRDefault="00E116A2" w:rsidP="00E116A2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3D007E">
              <w:rPr>
                <w:sz w:val="24"/>
                <w:szCs w:val="24"/>
              </w:rPr>
              <w:t xml:space="preserve">A tanítás-tanulás folyamatának sajátosságai a tanórai és a tanórán kívüli testnevelésben az egyes korosztályok (kisiskolás-korúak, felső tagozatosok, középiskolai, ifjú- és felnőtt korúak) szerint. </w:t>
            </w:r>
          </w:p>
          <w:p w:rsidR="00E116A2" w:rsidRPr="003D007E" w:rsidRDefault="00E116A2" w:rsidP="00E116A2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3D007E">
              <w:rPr>
                <w:sz w:val="24"/>
                <w:szCs w:val="24"/>
              </w:rPr>
              <w:t>A tanítási-tanulási folyamat motoros és kognitív aspektusának tudatos transzferáló eszközként való alkalmazása tanórai és tanórán kívüli testnevelésben az egyes korosztályok (kisiskolás-korúak, felső tagozatosok, középiskolai, ifjú- és felnőtt korúak) oktatási ismereteinek figyelembevételével.</w:t>
            </w:r>
          </w:p>
          <w:p w:rsidR="00E116A2" w:rsidRPr="003D007E" w:rsidRDefault="00E116A2" w:rsidP="00E116A2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3D007E">
              <w:rPr>
                <w:sz w:val="24"/>
                <w:szCs w:val="24"/>
              </w:rPr>
              <w:t>Ismeretek és készségek a testnevelési tananyag tervezésére (tantervfejlesztés, tanmenetkészítés, óravázlat-készítés).</w:t>
            </w:r>
          </w:p>
          <w:p w:rsidR="00E116A2" w:rsidRPr="003D007E" w:rsidRDefault="00E116A2" w:rsidP="00E116A2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3D007E">
              <w:rPr>
                <w:sz w:val="24"/>
                <w:szCs w:val="24"/>
              </w:rPr>
              <w:t>Ismeretek és készségek a testnevelési óra és a sportfoglalkozás szervezésére és vezetésére.</w:t>
            </w:r>
          </w:p>
          <w:p w:rsidR="00E116A2" w:rsidRPr="003D007E" w:rsidRDefault="00E116A2" w:rsidP="00834310">
            <w:pPr>
              <w:ind w:firstLine="284"/>
              <w:rPr>
                <w:sz w:val="24"/>
                <w:szCs w:val="24"/>
              </w:rPr>
            </w:pPr>
            <w:r w:rsidRPr="003D007E">
              <w:rPr>
                <w:sz w:val="24"/>
                <w:szCs w:val="24"/>
              </w:rPr>
              <w:t>- Ismeri az egyes évfolyamok testnevelés tantervének tartalmát, a testnevelés érettségi követelményeit, az arra való felkészítés folyamatát.</w:t>
            </w:r>
          </w:p>
          <w:p w:rsidR="00E116A2" w:rsidRPr="003D007E" w:rsidRDefault="00E116A2" w:rsidP="00834310">
            <w:pPr>
              <w:rPr>
                <w:i/>
                <w:sz w:val="24"/>
                <w:szCs w:val="24"/>
              </w:rPr>
            </w:pPr>
            <w:r w:rsidRPr="003D007E">
              <w:rPr>
                <w:i/>
                <w:sz w:val="24"/>
                <w:szCs w:val="24"/>
              </w:rPr>
              <w:t>Szakmai képességek:</w:t>
            </w:r>
          </w:p>
          <w:p w:rsidR="00E116A2" w:rsidRPr="003D007E" w:rsidRDefault="00E116A2" w:rsidP="00834310">
            <w:pPr>
              <w:ind w:firstLine="284"/>
              <w:rPr>
                <w:bCs/>
                <w:sz w:val="24"/>
                <w:szCs w:val="24"/>
              </w:rPr>
            </w:pPr>
            <w:r w:rsidRPr="003D007E">
              <w:rPr>
                <w:bCs/>
                <w:sz w:val="24"/>
                <w:szCs w:val="24"/>
              </w:rPr>
              <w:t>– Szakterületén felkészült, és képes tanítási programok, tanulási egységek, tanítási órák tervezésére, a tanulók számára szükséges tananyagok, taneszközök, információforrások, tudás-hordozók megválasztására.</w:t>
            </w:r>
          </w:p>
          <w:p w:rsidR="00E116A2" w:rsidRPr="003D007E" w:rsidRDefault="00E116A2" w:rsidP="00834310">
            <w:pPr>
              <w:ind w:firstLine="284"/>
              <w:rPr>
                <w:sz w:val="24"/>
                <w:szCs w:val="24"/>
              </w:rPr>
            </w:pPr>
            <w:r w:rsidRPr="003D007E">
              <w:rPr>
                <w:sz w:val="24"/>
                <w:szCs w:val="24"/>
              </w:rPr>
              <w:t>– Képes a tanítási egységek céljainak megfelelő, a különböző adottságokkal, képességekkel és előzetes tudással rendelkező tanulók életkorának, érdeklődésének, megfelelő módszerek megválasztására, eljárások megtervezésére és alkalmazására.</w:t>
            </w:r>
          </w:p>
          <w:p w:rsidR="00E116A2" w:rsidRPr="003D007E" w:rsidRDefault="00E116A2" w:rsidP="00834310">
            <w:pPr>
              <w:ind w:firstLine="284"/>
              <w:rPr>
                <w:sz w:val="24"/>
                <w:szCs w:val="24"/>
              </w:rPr>
            </w:pPr>
            <w:r w:rsidRPr="003D007E">
              <w:rPr>
                <w:sz w:val="24"/>
                <w:szCs w:val="24"/>
              </w:rPr>
              <w:t xml:space="preserve">– Képes a tanórai munka hatékony, lendületes irányítására, a tanulók figyelmének, érdeklődésének felkeltésére és fenntartására. </w:t>
            </w:r>
          </w:p>
          <w:p w:rsidR="00E116A2" w:rsidRPr="003D007E" w:rsidRDefault="00E116A2" w:rsidP="00E116A2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3D007E">
              <w:rPr>
                <w:sz w:val="24"/>
                <w:szCs w:val="24"/>
              </w:rPr>
              <w:t>Képes a differenciálásra, szakmódszertani felkészültségével a gyengébb testi-lelki adottságú diákok számára is vonzóvá tudja tenni a testnevelést.</w:t>
            </w:r>
          </w:p>
          <w:p w:rsidR="00E116A2" w:rsidRPr="003D007E" w:rsidRDefault="00E116A2" w:rsidP="00834310">
            <w:pPr>
              <w:rPr>
                <w:i/>
                <w:sz w:val="24"/>
                <w:szCs w:val="24"/>
              </w:rPr>
            </w:pPr>
            <w:r w:rsidRPr="003D007E">
              <w:rPr>
                <w:i/>
                <w:sz w:val="24"/>
                <w:szCs w:val="24"/>
              </w:rPr>
              <w:t>Szakmai szerepvállalás és elkötelezettség:</w:t>
            </w:r>
          </w:p>
          <w:p w:rsidR="00E116A2" w:rsidRPr="003D007E" w:rsidRDefault="00E116A2" w:rsidP="00834310">
            <w:pPr>
              <w:ind w:firstLine="284"/>
              <w:rPr>
                <w:sz w:val="24"/>
                <w:szCs w:val="24"/>
              </w:rPr>
            </w:pPr>
            <w:r w:rsidRPr="003D007E">
              <w:rPr>
                <w:sz w:val="24"/>
                <w:szCs w:val="24"/>
              </w:rPr>
              <w:t>– Megfelelő önismerettel rendelkezik, képes saját tevékenységével kapcsolatos kritikus reflexiókra, önértékelésre.</w:t>
            </w:r>
          </w:p>
          <w:p w:rsidR="00E116A2" w:rsidRPr="003D007E" w:rsidRDefault="00E116A2" w:rsidP="00834310">
            <w:pPr>
              <w:ind w:firstLine="284"/>
              <w:rPr>
                <w:sz w:val="24"/>
                <w:szCs w:val="24"/>
              </w:rPr>
            </w:pPr>
            <w:r w:rsidRPr="003D007E">
              <w:rPr>
                <w:sz w:val="24"/>
                <w:szCs w:val="24"/>
              </w:rPr>
              <w:t xml:space="preserve">– Demokratikus értékelkötelezettséggel és felelősségtudattal rendelkezve kész a sajátjától eltérő értékek elfogadására, nyitott mások véleményének megismerésére és tiszteletben </w:t>
            </w:r>
            <w:r w:rsidRPr="003D007E">
              <w:rPr>
                <w:sz w:val="24"/>
                <w:szCs w:val="24"/>
              </w:rPr>
              <w:lastRenderedPageBreak/>
              <w:t>tartására.</w:t>
            </w:r>
          </w:p>
          <w:p w:rsidR="00E116A2" w:rsidRPr="003D007E" w:rsidRDefault="00E116A2" w:rsidP="00834310">
            <w:pPr>
              <w:ind w:firstLine="284"/>
              <w:rPr>
                <w:sz w:val="24"/>
                <w:szCs w:val="24"/>
              </w:rPr>
            </w:pPr>
            <w:r w:rsidRPr="003D007E">
              <w:rPr>
                <w:sz w:val="24"/>
                <w:szCs w:val="24"/>
              </w:rPr>
              <w:t>– Személyes példájával és a közösségi viszonyok szervezésével hozzájárul ahhoz, hogy a tanulók nyitottá váljanak a demokratikus társadalomban való aktív részvételre, a helyi, nemzeti, európai és egyetemes emberi értékek elfogadására.</w:t>
            </w:r>
          </w:p>
          <w:p w:rsidR="00E116A2" w:rsidRPr="003D007E" w:rsidRDefault="00E116A2" w:rsidP="00834310">
            <w:pPr>
              <w:autoSpaceDE w:val="0"/>
              <w:autoSpaceDN w:val="0"/>
              <w:ind w:firstLine="284"/>
              <w:rPr>
                <w:sz w:val="24"/>
                <w:szCs w:val="24"/>
              </w:rPr>
            </w:pPr>
          </w:p>
          <w:p w:rsidR="00E116A2" w:rsidRPr="003D007E" w:rsidRDefault="00E116A2" w:rsidP="00E116A2">
            <w:pPr>
              <w:numPr>
                <w:ilvl w:val="0"/>
                <w:numId w:val="2"/>
              </w:numPr>
              <w:tabs>
                <w:tab w:val="num" w:pos="720"/>
              </w:tabs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3D007E">
              <w:rPr>
                <w:i/>
                <w:sz w:val="24"/>
                <w:szCs w:val="24"/>
                <w:u w:val="single"/>
              </w:rPr>
              <w:t>A tantárgy főbb tematikai csomópontjai:</w:t>
            </w:r>
          </w:p>
          <w:p w:rsidR="00E116A2" w:rsidRPr="003D007E" w:rsidRDefault="00E116A2" w:rsidP="00834310">
            <w:pPr>
              <w:ind w:firstLine="284"/>
              <w:rPr>
                <w:sz w:val="24"/>
                <w:szCs w:val="24"/>
              </w:rPr>
            </w:pPr>
            <w:r w:rsidRPr="003D007E">
              <w:rPr>
                <w:sz w:val="24"/>
                <w:szCs w:val="24"/>
              </w:rPr>
              <w:t xml:space="preserve">Az 5-8. és a 9-12. évfolyamon egy-egy osztályban folyó testnevelés oktatási folyamatába történő betekintés.  </w:t>
            </w:r>
          </w:p>
          <w:p w:rsidR="00E116A2" w:rsidRPr="003D007E" w:rsidRDefault="00E116A2" w:rsidP="00834310">
            <w:pPr>
              <w:ind w:firstLine="284"/>
              <w:rPr>
                <w:sz w:val="24"/>
                <w:szCs w:val="24"/>
              </w:rPr>
            </w:pPr>
            <w:r w:rsidRPr="003D007E">
              <w:rPr>
                <w:sz w:val="24"/>
                <w:szCs w:val="24"/>
              </w:rPr>
              <w:t xml:space="preserve">A szakvezető által tartott bemutató óra alapján a szakmai gyakorlatra kijelölt osztály feltérképezése. </w:t>
            </w:r>
          </w:p>
          <w:p w:rsidR="00E116A2" w:rsidRPr="003D007E" w:rsidRDefault="00E116A2" w:rsidP="00834310">
            <w:pPr>
              <w:ind w:firstLine="284"/>
              <w:rPr>
                <w:sz w:val="24"/>
                <w:szCs w:val="24"/>
              </w:rPr>
            </w:pPr>
            <w:r w:rsidRPr="003D007E">
              <w:rPr>
                <w:sz w:val="24"/>
                <w:szCs w:val="24"/>
              </w:rPr>
              <w:t xml:space="preserve">Órarészek és órák tervezése. </w:t>
            </w:r>
          </w:p>
          <w:p w:rsidR="00E116A2" w:rsidRPr="003D007E" w:rsidRDefault="00E116A2" w:rsidP="00834310">
            <w:pPr>
              <w:ind w:firstLine="284"/>
              <w:rPr>
                <w:sz w:val="24"/>
                <w:szCs w:val="24"/>
              </w:rPr>
            </w:pPr>
            <w:r w:rsidRPr="003D007E">
              <w:rPr>
                <w:sz w:val="24"/>
                <w:szCs w:val="24"/>
              </w:rPr>
              <w:t xml:space="preserve">A szakvezetővel történő előkészítés alapján órarészek, illetve órák megtartása. </w:t>
            </w:r>
          </w:p>
          <w:p w:rsidR="00E116A2" w:rsidRPr="003D007E" w:rsidRDefault="00E116A2" w:rsidP="00834310">
            <w:pPr>
              <w:ind w:firstLine="284"/>
              <w:rPr>
                <w:sz w:val="24"/>
                <w:szCs w:val="24"/>
              </w:rPr>
            </w:pPr>
            <w:r w:rsidRPr="003D007E">
              <w:rPr>
                <w:sz w:val="24"/>
                <w:szCs w:val="24"/>
              </w:rPr>
              <w:t xml:space="preserve">A saját és a társak által tartott órák elemzése megfigyelési szempontok alapján. </w:t>
            </w:r>
          </w:p>
          <w:p w:rsidR="00E116A2" w:rsidRPr="003D007E" w:rsidRDefault="00E116A2" w:rsidP="00834310">
            <w:pPr>
              <w:ind w:firstLine="284"/>
              <w:rPr>
                <w:sz w:val="24"/>
                <w:szCs w:val="24"/>
              </w:rPr>
            </w:pPr>
            <w:r w:rsidRPr="003D007E">
              <w:rPr>
                <w:sz w:val="24"/>
                <w:szCs w:val="24"/>
              </w:rPr>
              <w:t xml:space="preserve">A két korosztályban alkalmazható eljárások és módszerek, foglalkoztatási formák felhasználásában, óravezetési módokban megmutatkozó különbségek tudatosítása és alkalmazása. </w:t>
            </w:r>
          </w:p>
          <w:p w:rsidR="00E116A2" w:rsidRPr="003D007E" w:rsidRDefault="00E116A2" w:rsidP="00834310">
            <w:pPr>
              <w:autoSpaceDE w:val="0"/>
              <w:autoSpaceDN w:val="0"/>
              <w:ind w:firstLine="284"/>
              <w:rPr>
                <w:i/>
                <w:sz w:val="24"/>
                <w:szCs w:val="24"/>
                <w:u w:val="single"/>
              </w:rPr>
            </w:pPr>
          </w:p>
          <w:p w:rsidR="00E116A2" w:rsidRPr="003D007E" w:rsidRDefault="00E116A2" w:rsidP="00E116A2">
            <w:pPr>
              <w:numPr>
                <w:ilvl w:val="0"/>
                <w:numId w:val="2"/>
              </w:numPr>
              <w:tabs>
                <w:tab w:val="num" w:pos="720"/>
              </w:tabs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3D007E">
              <w:rPr>
                <w:i/>
                <w:sz w:val="24"/>
                <w:szCs w:val="24"/>
                <w:u w:val="single"/>
              </w:rPr>
              <w:t>Követelmények, a tanegység teljesítésének feltételei:</w:t>
            </w:r>
          </w:p>
          <w:p w:rsidR="00E116A2" w:rsidRPr="003D007E" w:rsidRDefault="00E116A2" w:rsidP="00834310">
            <w:pPr>
              <w:ind w:firstLine="284"/>
              <w:outlineLvl w:val="0"/>
              <w:rPr>
                <w:b/>
                <w:sz w:val="24"/>
                <w:szCs w:val="24"/>
              </w:rPr>
            </w:pPr>
            <w:r w:rsidRPr="003D007E">
              <w:rPr>
                <w:sz w:val="24"/>
                <w:szCs w:val="24"/>
              </w:rPr>
              <w:t>Hospitálás a szakvezetők és a társak által tartott órákon.</w:t>
            </w:r>
          </w:p>
          <w:p w:rsidR="00E116A2" w:rsidRPr="003D007E" w:rsidRDefault="00E116A2" w:rsidP="00834310">
            <w:pPr>
              <w:ind w:firstLine="284"/>
              <w:outlineLvl w:val="0"/>
              <w:rPr>
                <w:b/>
                <w:sz w:val="24"/>
                <w:szCs w:val="24"/>
              </w:rPr>
            </w:pPr>
            <w:r w:rsidRPr="003D007E">
              <w:rPr>
                <w:sz w:val="24"/>
                <w:szCs w:val="24"/>
              </w:rPr>
              <w:t>Előkészületi vázlatok készítése a hallgatói tanításokra.</w:t>
            </w:r>
          </w:p>
          <w:p w:rsidR="00E116A2" w:rsidRPr="003D007E" w:rsidRDefault="00E116A2" w:rsidP="00834310">
            <w:pPr>
              <w:ind w:firstLine="284"/>
              <w:outlineLvl w:val="0"/>
              <w:rPr>
                <w:b/>
                <w:sz w:val="24"/>
                <w:szCs w:val="24"/>
              </w:rPr>
            </w:pPr>
            <w:r w:rsidRPr="003D007E">
              <w:rPr>
                <w:sz w:val="24"/>
                <w:szCs w:val="24"/>
              </w:rPr>
              <w:t>Órarészek, illetve teljes testnevelés óra megtartása.</w:t>
            </w:r>
          </w:p>
          <w:p w:rsidR="00E116A2" w:rsidRPr="003D007E" w:rsidRDefault="00E116A2" w:rsidP="00834310">
            <w:pPr>
              <w:ind w:firstLine="284"/>
              <w:outlineLvl w:val="0"/>
              <w:rPr>
                <w:b/>
                <w:sz w:val="24"/>
                <w:szCs w:val="24"/>
              </w:rPr>
            </w:pPr>
            <w:r w:rsidRPr="003D007E">
              <w:rPr>
                <w:sz w:val="24"/>
                <w:szCs w:val="24"/>
              </w:rPr>
              <w:t>Részletes vázlat készítése a tanításokra.</w:t>
            </w:r>
          </w:p>
          <w:p w:rsidR="00E116A2" w:rsidRPr="003D007E" w:rsidRDefault="00E116A2" w:rsidP="00834310">
            <w:pPr>
              <w:ind w:firstLine="284"/>
              <w:outlineLvl w:val="0"/>
              <w:rPr>
                <w:i/>
                <w:sz w:val="24"/>
                <w:szCs w:val="24"/>
                <w:u w:val="single"/>
              </w:rPr>
            </w:pPr>
            <w:r w:rsidRPr="003D007E">
              <w:rPr>
                <w:sz w:val="24"/>
                <w:szCs w:val="24"/>
              </w:rPr>
              <w:t>Aktív részvétel az előkészítéseken és az elemzéseken.</w:t>
            </w:r>
          </w:p>
          <w:p w:rsidR="00E116A2" w:rsidRPr="003D007E" w:rsidRDefault="00E116A2" w:rsidP="00834310">
            <w:pPr>
              <w:autoSpaceDE w:val="0"/>
              <w:autoSpaceDN w:val="0"/>
              <w:ind w:firstLine="284"/>
              <w:rPr>
                <w:i/>
                <w:sz w:val="24"/>
                <w:szCs w:val="24"/>
                <w:u w:val="single"/>
              </w:rPr>
            </w:pPr>
          </w:p>
          <w:p w:rsidR="00E116A2" w:rsidRPr="003D007E" w:rsidRDefault="00E116A2" w:rsidP="00E116A2">
            <w:pPr>
              <w:numPr>
                <w:ilvl w:val="0"/>
                <w:numId w:val="2"/>
              </w:numPr>
              <w:tabs>
                <w:tab w:val="num" w:pos="720"/>
              </w:tabs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3D007E">
              <w:rPr>
                <w:i/>
                <w:sz w:val="24"/>
                <w:szCs w:val="24"/>
                <w:u w:val="single"/>
              </w:rPr>
              <w:t>Munkaformák:</w:t>
            </w:r>
          </w:p>
          <w:p w:rsidR="00E116A2" w:rsidRPr="003D007E" w:rsidRDefault="00E116A2" w:rsidP="00834310">
            <w:pPr>
              <w:autoSpaceDE w:val="0"/>
              <w:autoSpaceDN w:val="0"/>
              <w:ind w:firstLine="284"/>
              <w:rPr>
                <w:b/>
                <w:sz w:val="24"/>
                <w:szCs w:val="24"/>
              </w:rPr>
            </w:pPr>
            <w:r w:rsidRPr="003D007E">
              <w:rPr>
                <w:sz w:val="24"/>
                <w:szCs w:val="24"/>
              </w:rPr>
              <w:t>szemináriumi megbeszélés, megfigyelés, elemzés, csoportmunka</w:t>
            </w:r>
          </w:p>
          <w:p w:rsidR="00E116A2" w:rsidRPr="003D007E" w:rsidRDefault="00E116A2" w:rsidP="00834310">
            <w:pPr>
              <w:autoSpaceDE w:val="0"/>
              <w:autoSpaceDN w:val="0"/>
              <w:ind w:left="360"/>
              <w:rPr>
                <w:sz w:val="24"/>
                <w:szCs w:val="24"/>
              </w:rPr>
            </w:pPr>
          </w:p>
        </w:tc>
      </w:tr>
      <w:tr w:rsidR="00E116A2" w:rsidRPr="003D007E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116A2" w:rsidRPr="003D007E" w:rsidRDefault="00E116A2" w:rsidP="00834310">
            <w:pPr>
              <w:rPr>
                <w:sz w:val="24"/>
                <w:szCs w:val="24"/>
              </w:rPr>
            </w:pPr>
            <w:r w:rsidRPr="003D007E">
              <w:rPr>
                <w:sz w:val="24"/>
                <w:szCs w:val="24"/>
              </w:rPr>
              <w:lastRenderedPageBreak/>
              <w:t xml:space="preserve">A </w:t>
            </w:r>
            <w:r w:rsidRPr="003D007E">
              <w:rPr>
                <w:b/>
                <w:sz w:val="24"/>
                <w:szCs w:val="24"/>
              </w:rPr>
              <w:t>3-5</w:t>
            </w:r>
            <w:r w:rsidRPr="003D007E">
              <w:rPr>
                <w:sz w:val="24"/>
                <w:szCs w:val="24"/>
              </w:rPr>
              <w:t xml:space="preserve"> legfontosabb </w:t>
            </w:r>
            <w:r w:rsidRPr="003D007E">
              <w:rPr>
                <w:i/>
                <w:sz w:val="24"/>
                <w:szCs w:val="24"/>
              </w:rPr>
              <w:t>kötelező,</w:t>
            </w:r>
            <w:r w:rsidRPr="003D007E">
              <w:rPr>
                <w:sz w:val="24"/>
                <w:szCs w:val="24"/>
              </w:rPr>
              <w:t xml:space="preserve"> illetve </w:t>
            </w:r>
            <w:r w:rsidRPr="003D007E">
              <w:rPr>
                <w:i/>
                <w:sz w:val="24"/>
                <w:szCs w:val="24"/>
              </w:rPr>
              <w:t xml:space="preserve">ajánlott </w:t>
            </w:r>
            <w:r w:rsidRPr="003D007E">
              <w:rPr>
                <w:b/>
                <w:sz w:val="24"/>
                <w:szCs w:val="24"/>
              </w:rPr>
              <w:t>irodalom</w:t>
            </w:r>
            <w:r w:rsidRPr="003D007E">
              <w:rPr>
                <w:sz w:val="24"/>
                <w:szCs w:val="24"/>
              </w:rPr>
              <w:t xml:space="preserve"> (jegyzet, tankönyv) felsorolása biblio</w:t>
            </w:r>
            <w:r w:rsidRPr="003D007E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E116A2" w:rsidRPr="003D007E" w:rsidTr="0083431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116A2" w:rsidRDefault="00E116A2" w:rsidP="00834310">
            <w:pPr>
              <w:autoSpaceDE w:val="0"/>
              <w:autoSpaceDN w:val="0"/>
              <w:ind w:left="284"/>
              <w:rPr>
                <w:i/>
                <w:sz w:val="24"/>
                <w:szCs w:val="24"/>
                <w:u w:val="single"/>
              </w:rPr>
            </w:pPr>
          </w:p>
          <w:p w:rsidR="00E116A2" w:rsidRPr="003D007E" w:rsidRDefault="00E116A2" w:rsidP="00E116A2">
            <w:pPr>
              <w:numPr>
                <w:ilvl w:val="0"/>
                <w:numId w:val="2"/>
              </w:numPr>
              <w:tabs>
                <w:tab w:val="num" w:pos="720"/>
              </w:tabs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 xml:space="preserve">Kötelező </w:t>
            </w:r>
            <w:r w:rsidRPr="003D007E">
              <w:rPr>
                <w:i/>
                <w:sz w:val="24"/>
                <w:szCs w:val="24"/>
                <w:u w:val="single"/>
              </w:rPr>
              <w:t>irodalom:</w:t>
            </w:r>
          </w:p>
          <w:p w:rsidR="00E116A2" w:rsidRPr="003D007E" w:rsidRDefault="00E116A2" w:rsidP="00E116A2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D007E">
              <w:rPr>
                <w:sz w:val="24"/>
                <w:szCs w:val="24"/>
              </w:rPr>
              <w:t>Rétsági Erzsébet (2004): A testnevelés tantárgypedagógiája Dialóg Campus Bp.-Pécs</w:t>
            </w:r>
          </w:p>
          <w:p w:rsidR="00E116A2" w:rsidRPr="003D007E" w:rsidRDefault="00E116A2" w:rsidP="00E116A2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D007E">
              <w:rPr>
                <w:sz w:val="24"/>
                <w:szCs w:val="24"/>
              </w:rPr>
              <w:t>Makszin Imre (2002): A testnevelés elmélete és módszertana Dialóg Campus Bp.-Pécs</w:t>
            </w:r>
          </w:p>
          <w:p w:rsidR="00E116A2" w:rsidRPr="003D007E" w:rsidRDefault="00E116A2" w:rsidP="00E116A2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D007E">
              <w:rPr>
                <w:sz w:val="24"/>
                <w:szCs w:val="24"/>
              </w:rPr>
              <w:t>Testnevelés tantervek (NAT, kerettantervek, a gyakorlóhely helyi tanterve)</w:t>
            </w:r>
          </w:p>
          <w:p w:rsidR="00E116A2" w:rsidRPr="003D007E" w:rsidRDefault="00E116A2" w:rsidP="00E116A2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D007E">
              <w:rPr>
                <w:sz w:val="24"/>
                <w:szCs w:val="24"/>
              </w:rPr>
              <w:t>A sportági mozgások technikáját és oktatását tartalmazó sportági órákon használt irodalom.</w:t>
            </w:r>
          </w:p>
          <w:p w:rsidR="00E116A2" w:rsidRPr="003D007E" w:rsidRDefault="00E116A2" w:rsidP="00834310">
            <w:pPr>
              <w:tabs>
                <w:tab w:val="left" w:pos="284"/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ind w:left="342"/>
              <w:rPr>
                <w:sz w:val="24"/>
                <w:szCs w:val="24"/>
              </w:rPr>
            </w:pPr>
          </w:p>
        </w:tc>
      </w:tr>
      <w:tr w:rsidR="00E116A2" w:rsidRPr="003D007E" w:rsidTr="00834310">
        <w:trPr>
          <w:trHeight w:val="338"/>
        </w:trPr>
        <w:tc>
          <w:tcPr>
            <w:tcW w:w="9180" w:type="dxa"/>
            <w:gridSpan w:val="3"/>
          </w:tcPr>
          <w:p w:rsidR="00E116A2" w:rsidRPr="003D007E" w:rsidRDefault="00E116A2" w:rsidP="00834310">
            <w:pPr>
              <w:rPr>
                <w:sz w:val="24"/>
                <w:szCs w:val="24"/>
              </w:rPr>
            </w:pPr>
            <w:r w:rsidRPr="003D007E">
              <w:rPr>
                <w:b/>
                <w:sz w:val="24"/>
                <w:szCs w:val="24"/>
              </w:rPr>
              <w:t xml:space="preserve">Tantárgy felelőse </w:t>
            </w:r>
            <w:r w:rsidRPr="003D007E">
              <w:rPr>
                <w:sz w:val="24"/>
                <w:szCs w:val="24"/>
              </w:rPr>
              <w:t>(</w:t>
            </w:r>
            <w:r w:rsidRPr="003D007E">
              <w:rPr>
                <w:i/>
                <w:sz w:val="24"/>
                <w:szCs w:val="24"/>
              </w:rPr>
              <w:t>név, beosztás, tud. fokozat</w:t>
            </w:r>
            <w:r w:rsidRPr="003D007E">
              <w:rPr>
                <w:sz w:val="24"/>
                <w:szCs w:val="24"/>
              </w:rPr>
              <w:t>)</w:t>
            </w:r>
            <w:r w:rsidRPr="003D007E">
              <w:rPr>
                <w:b/>
                <w:sz w:val="24"/>
                <w:szCs w:val="24"/>
              </w:rPr>
              <w:t>:</w:t>
            </w:r>
            <w:r w:rsidRPr="003D007E">
              <w:rPr>
                <w:bCs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Dr. Bíró Melinda PhD – főiskolai docens</w:t>
            </w:r>
          </w:p>
        </w:tc>
      </w:tr>
      <w:tr w:rsidR="00E116A2" w:rsidRPr="00F5294A" w:rsidTr="0083431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116A2" w:rsidRPr="003D007E" w:rsidRDefault="00E116A2" w:rsidP="00834310">
            <w:pPr>
              <w:rPr>
                <w:b/>
                <w:sz w:val="24"/>
                <w:szCs w:val="24"/>
              </w:rPr>
            </w:pPr>
            <w:r w:rsidRPr="003D007E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3D007E">
              <w:rPr>
                <w:sz w:val="24"/>
                <w:szCs w:val="24"/>
              </w:rPr>
              <w:t>ha vannak</w:t>
            </w:r>
            <w:r w:rsidRPr="003D007E">
              <w:rPr>
                <w:b/>
                <w:sz w:val="24"/>
                <w:szCs w:val="24"/>
              </w:rPr>
              <w:t xml:space="preserve"> </w:t>
            </w:r>
            <w:r w:rsidRPr="003D007E">
              <w:rPr>
                <w:sz w:val="24"/>
                <w:szCs w:val="24"/>
              </w:rPr>
              <w:t>(</w:t>
            </w:r>
            <w:r w:rsidRPr="003D007E">
              <w:rPr>
                <w:i/>
                <w:sz w:val="24"/>
                <w:szCs w:val="24"/>
              </w:rPr>
              <w:t>név, beosztás, tud. fokozat</w:t>
            </w:r>
            <w:r w:rsidRPr="003D007E">
              <w:rPr>
                <w:sz w:val="24"/>
                <w:szCs w:val="24"/>
              </w:rPr>
              <w:t>)</w:t>
            </w:r>
            <w:r w:rsidRPr="003D007E">
              <w:rPr>
                <w:b/>
                <w:sz w:val="24"/>
                <w:szCs w:val="24"/>
              </w:rPr>
              <w:t>:</w:t>
            </w:r>
          </w:p>
          <w:p w:rsidR="00E116A2" w:rsidRPr="00F5294A" w:rsidRDefault="00E116A2" w:rsidP="00834310">
            <w:pPr>
              <w:pStyle w:val="Nv"/>
              <w:jc w:val="left"/>
              <w:rPr>
                <w:rFonts w:ascii="Times New Roman" w:hAnsi="Times New Roman" w:cs="Times New Roman"/>
                <w:b w:val="0"/>
              </w:rPr>
            </w:pPr>
            <w:r w:rsidRPr="00F5294A">
              <w:rPr>
                <w:rFonts w:ascii="Times New Roman" w:hAnsi="Times New Roman" w:cs="Times New Roman"/>
                <w:b w:val="0"/>
              </w:rPr>
              <w:t>Kristonné dr. Bakos Magdolna</w:t>
            </w:r>
            <w:r w:rsidRPr="00F5294A">
              <w:rPr>
                <w:rFonts w:ascii="Times New Roman" w:hAnsi="Times New Roman" w:cs="Times New Roman"/>
                <w:b w:val="0"/>
                <w:i/>
              </w:rPr>
              <w:t xml:space="preserve"> </w:t>
            </w:r>
            <w:r w:rsidRPr="00F5294A">
              <w:rPr>
                <w:rFonts w:ascii="Times New Roman" w:hAnsi="Times New Roman" w:cs="Times New Roman"/>
                <w:b w:val="0"/>
              </w:rPr>
              <w:t>CSc – főiskolai tanár</w:t>
            </w:r>
          </w:p>
        </w:tc>
      </w:tr>
    </w:tbl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A8E" w:rsidRDefault="00C55A8E" w:rsidP="00E116A2">
      <w:r>
        <w:separator/>
      </w:r>
    </w:p>
  </w:endnote>
  <w:endnote w:type="continuationSeparator" w:id="1">
    <w:p w:rsidR="00C55A8E" w:rsidRDefault="00C55A8E" w:rsidP="00E11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A8E" w:rsidRDefault="00C55A8E" w:rsidP="00E116A2">
      <w:r>
        <w:separator/>
      </w:r>
    </w:p>
  </w:footnote>
  <w:footnote w:type="continuationSeparator" w:id="1">
    <w:p w:rsidR="00C55A8E" w:rsidRDefault="00C55A8E" w:rsidP="00E116A2">
      <w:r>
        <w:continuationSeparator/>
      </w:r>
    </w:p>
  </w:footnote>
  <w:footnote w:id="2">
    <w:p w:rsidR="00E116A2" w:rsidRDefault="00E116A2" w:rsidP="00E116A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3">
    <w:p w:rsidR="00E116A2" w:rsidRDefault="00E116A2" w:rsidP="00E116A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B03F7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1">
    <w:nsid w:val="5E39703C"/>
    <w:multiLevelType w:val="hybridMultilevel"/>
    <w:tmpl w:val="A58C78E4"/>
    <w:lvl w:ilvl="0" w:tplc="FFFFFFFF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76670F5C"/>
    <w:multiLevelType w:val="hybridMultilevel"/>
    <w:tmpl w:val="E5C42F72"/>
    <w:lvl w:ilvl="0" w:tplc="040E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98725C"/>
    <w:multiLevelType w:val="hybridMultilevel"/>
    <w:tmpl w:val="E18A0088"/>
    <w:lvl w:ilvl="0" w:tplc="040E000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16A2"/>
    <w:rsid w:val="002508A8"/>
    <w:rsid w:val="00986A12"/>
    <w:rsid w:val="00C55A8E"/>
    <w:rsid w:val="00D00338"/>
    <w:rsid w:val="00E11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1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E116A2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E116A2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E116A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Nv">
    <w:name w:val="Név"/>
    <w:basedOn w:val="Norml"/>
    <w:rsid w:val="00E116A2"/>
    <w:pPr>
      <w:autoSpaceDE w:val="0"/>
      <w:autoSpaceDN w:val="0"/>
      <w:jc w:val="center"/>
    </w:pPr>
    <w:rPr>
      <w:rFonts w:ascii="Book Antiqua" w:eastAsia="MS Mincho" w:hAnsi="Book Antiqua" w:cs="Book Antiqua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4100</Characters>
  <Application>Microsoft Office Word</Application>
  <DocSecurity>0</DocSecurity>
  <Lines>34</Lines>
  <Paragraphs>9</Paragraphs>
  <ScaleCrop>false</ScaleCrop>
  <Company>EKF</Company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1</cp:revision>
  <dcterms:created xsi:type="dcterms:W3CDTF">2012-07-02T07:46:00Z</dcterms:created>
  <dcterms:modified xsi:type="dcterms:W3CDTF">2012-07-02T07:46:00Z</dcterms:modified>
</cp:coreProperties>
</file>