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70385" w:rsidRPr="003B36C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385" w:rsidRPr="003B36C9" w:rsidRDefault="00470385" w:rsidP="00834310">
            <w:pPr>
              <w:rPr>
                <w:b/>
                <w:bCs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 neve: SPORTESEMÉNYEK SZERVEZÉSE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Kódja:</w:t>
            </w:r>
            <w:r w:rsidRPr="003B36C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B36C9">
              <w:rPr>
                <w:b/>
                <w:sz w:val="24"/>
                <w:szCs w:val="24"/>
              </w:rPr>
              <w:t>NMT_TN128G2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Kreditszáma: 2</w:t>
            </w:r>
          </w:p>
        </w:tc>
      </w:tr>
      <w:tr w:rsidR="00470385" w:rsidRPr="003B36C9" w:rsidTr="00834310"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tanóra </w:t>
            </w:r>
            <w:proofErr w:type="gramStart"/>
            <w:r w:rsidRPr="003B36C9">
              <w:rPr>
                <w:sz w:val="24"/>
                <w:szCs w:val="24"/>
              </w:rPr>
              <w:t>típusa</w:t>
            </w:r>
            <w:r w:rsidRPr="003B36C9">
              <w:rPr>
                <w:rStyle w:val="Lbjegyzet-hivatkozs"/>
                <w:sz w:val="24"/>
                <w:szCs w:val="24"/>
              </w:rPr>
              <w:footnoteReference w:id="1"/>
            </w:r>
            <w:r w:rsidRPr="003B36C9">
              <w:rPr>
                <w:sz w:val="24"/>
                <w:szCs w:val="24"/>
              </w:rPr>
              <w:t>: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  <w:r w:rsidRPr="003B36C9">
              <w:rPr>
                <w:i/>
                <w:sz w:val="24"/>
                <w:szCs w:val="24"/>
              </w:rPr>
              <w:t>gyakorlat</w:t>
            </w:r>
            <w:r w:rsidRPr="003B36C9">
              <w:rPr>
                <w:sz w:val="24"/>
                <w:szCs w:val="24"/>
              </w:rPr>
              <w:t xml:space="preserve"> és száma: </w:t>
            </w:r>
            <w:r w:rsidRPr="003B36C9">
              <w:rPr>
                <w:b/>
                <w:sz w:val="24"/>
                <w:szCs w:val="24"/>
              </w:rPr>
              <w:t>2</w:t>
            </w:r>
          </w:p>
        </w:tc>
      </w:tr>
      <w:tr w:rsidR="00470385" w:rsidRPr="003B36C9" w:rsidTr="00834310"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számonkérés módja (</w:t>
            </w:r>
            <w:proofErr w:type="spellStart"/>
            <w:r w:rsidRPr="003B36C9">
              <w:rPr>
                <w:sz w:val="24"/>
                <w:szCs w:val="24"/>
              </w:rPr>
              <w:t>koll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spellStart"/>
            <w:r w:rsidRPr="003B36C9">
              <w:rPr>
                <w:sz w:val="24"/>
                <w:szCs w:val="24"/>
              </w:rPr>
              <w:t>gyj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gramStart"/>
            <w:r w:rsidRPr="003B36C9">
              <w:rPr>
                <w:sz w:val="24"/>
                <w:szCs w:val="24"/>
              </w:rPr>
              <w:t>egyéb</w:t>
            </w:r>
            <w:r w:rsidRPr="003B36C9">
              <w:rPr>
                <w:rStyle w:val="Lbjegyzet-hivatkozs"/>
                <w:sz w:val="24"/>
                <w:szCs w:val="24"/>
              </w:rPr>
              <w:footnoteReference w:id="2"/>
            </w:r>
            <w:r w:rsidRPr="003B36C9">
              <w:rPr>
                <w:sz w:val="24"/>
                <w:szCs w:val="24"/>
              </w:rPr>
              <w:t>)</w:t>
            </w:r>
            <w:proofErr w:type="gramEnd"/>
            <w:r w:rsidRPr="003B36C9">
              <w:rPr>
                <w:sz w:val="24"/>
                <w:szCs w:val="24"/>
              </w:rPr>
              <w:t>: gyakorlati jegy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Előtanulmányi feltételek </w:t>
            </w:r>
            <w:r w:rsidRPr="003B36C9">
              <w:rPr>
                <w:i/>
                <w:sz w:val="24"/>
                <w:szCs w:val="24"/>
              </w:rPr>
              <w:t>(ha vannak)</w:t>
            </w:r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0385" w:rsidRPr="003B36C9" w:rsidRDefault="00470385" w:rsidP="00834310">
            <w:pPr>
              <w:ind w:right="242"/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Tantárgyleírás</w:t>
            </w:r>
            <w:r w:rsidRPr="003B36C9">
              <w:rPr>
                <w:sz w:val="24"/>
                <w:szCs w:val="24"/>
              </w:rPr>
              <w:t xml:space="preserve">: az elsajátítandó </w:t>
            </w:r>
            <w:r w:rsidRPr="003B36C9">
              <w:rPr>
                <w:sz w:val="24"/>
                <w:szCs w:val="24"/>
                <w:u w:val="single"/>
              </w:rPr>
              <w:t>ismeretanyag</w:t>
            </w:r>
            <w:r w:rsidRPr="003B36C9">
              <w:rPr>
                <w:sz w:val="24"/>
                <w:szCs w:val="24"/>
              </w:rPr>
              <w:t xml:space="preserve"> és a kialakítandó </w:t>
            </w:r>
            <w:r w:rsidRPr="003B36C9">
              <w:rPr>
                <w:sz w:val="24"/>
                <w:szCs w:val="24"/>
                <w:u w:val="single"/>
              </w:rPr>
              <w:t>kompetenciák</w:t>
            </w:r>
            <w:r w:rsidRPr="003B36C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70385" w:rsidRPr="003B36C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0385" w:rsidRPr="003B36C9" w:rsidRDefault="00470385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hallgató ismerje az iskolai keretek között működtethető sportágak és mozgásformák versengésben vagy bemutatón való felhasználási lehetőségeit. Szerezzen jártasságot a különböző sportesemények szervezésében.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tudás</w:t>
            </w:r>
            <w:r w:rsidRPr="003B36C9">
              <w:rPr>
                <w:sz w:val="24"/>
                <w:szCs w:val="24"/>
              </w:rPr>
              <w:t>: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Ismeri az egyes tanulók személyiségének, tudásának, képességeinek, a tanulói szervezetek működésének, az oktatási programok és módszerek hatékonyságának megismeréséhez szükséges, tudományosan megalapozott módszereket, technikákat.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Ismeri a tanulás különböző formáit mind általános, mind pedig konkrét szaktárgyi vonatkozásban.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– Ismeri a szaktudományi tudás és annak iskolai közvetítése, a szakértelem és a műveltség, a tanulhatóság, a tudás szakmai és a hétköznapi életben való alkalmazása közötti összefüggéseket.  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– Ismeri és érti a helyi pedagógiai program és az iskolában zajló tantervi, tanterven kívüli és rejtett tanulási folyamatokat. 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A sporttevékenység megszerettetéséhez, az életen át tartó fizikai aktivitás iránti elkötelezettség kialakításához, e területen a tehetségek felismeréséhez és a tehetséggondozás feladataihoz szükséges ismeretek, tehetséggondozás (mentorálás).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Ismeretek, jártasságok, készségek az iskolai sport szervezeteinek működtetéséhez, illetve diák-sportversenyek rendezésére, lebonyolítására.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Ismeretek és gyakorlottság sport- és rekreációs táborok szervezésében és vezetésében.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- Ismeri a sportesemények jelentőségét az egészséges életmód kialakításában, a prevencióban, a tehetséggondozásban és a szociális és tanulási különbségek mérséklésében. </w:t>
            </w:r>
          </w:p>
          <w:p w:rsidR="00470385" w:rsidRPr="003B36C9" w:rsidRDefault="00470385" w:rsidP="00834310">
            <w:pPr>
              <w:ind w:firstLine="284"/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képességek: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az iskolai és iskolán kívüli sportköri tevékenységekhez tartozó játék és sportfoglalkozások szervezése és levezetése.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a tanult mozgáskészlet kreatív használatára, eredeti mozgások, mozgásfolyamatok, játékok alkotására.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olyan sportrendezvények szervezésére, amelyek egyrészt divatosak, megfelelnek a korszellemnek, és amelyek bizonyítják, hogy a sport elsősorban örömforrás, kaland, játék, másrészt életük bármely szakaszában nehézségek nélkül űzhetik majd a diákok.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Rendelkezik olyan szakmai módszertani felkészültséggel, amely a gyengébb testi-lelki adottságú diákok számára is vonzóvá teszi a testnevelést és az iskola sportéletet, sikerélménnyel szolgálnak nekik.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- Képes a tanulók bevonására a sportesemények szervezésbe és vezetésbe egyaránt. 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>- ki tudja használni a sportesemények kínálta nevelési és oktatási lehetőségeket, ezzel is erősítve a sportolás kapcsolatát a mindennapi élettel.</w:t>
            </w:r>
          </w:p>
          <w:p w:rsidR="00470385" w:rsidRPr="003B36C9" w:rsidRDefault="00470385" w:rsidP="00834310">
            <w:pPr>
              <w:ind w:firstLine="284"/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szerepvállalás és elkötelezettség:</w:t>
            </w:r>
          </w:p>
          <w:p w:rsidR="00470385" w:rsidRPr="003B36C9" w:rsidRDefault="00470385" w:rsidP="00470385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Nyitottság az új és bevált nemzetközi, elsősorban európai módszertan, illetve gyakorlat iránt, hogy hivatásuk gyakorlása során megfeleljenek az új követelményeknek.</w:t>
            </w:r>
          </w:p>
          <w:p w:rsidR="00470385" w:rsidRPr="003B36C9" w:rsidRDefault="00470385" w:rsidP="00470385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Képes új tanítási módszerek és eljárások kidolgozására, tudományos eszközöket alkalmazó kipróbálására és az eredmények szakszerű értékelésére.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Képes a tanulók egyéni sajátosságait figyelembe venni, tiszteletben tartja a tanulók személyiségét, a családok nevelési szokásait és törekvéseit, támaszkodik az ezekben fellelhető értékekre.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Érzékeny a hátrányos társadalmi helyzetből, a szegénységből, az előítéletektől övezett kisebbségi létből fakadó nehézségekre.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sportesemények lehetséges változatai az iskolai élet különböző területein. 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házibajnokságok (csapat sportágak, egyszerű versengések, játékok)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Sportbemutatók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Sportnapok (iskolán kívüli résztvevőkkel is)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Sportbemutatók és ünnepélyek korosztályos jellemzői és szervezési kérdései.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Sportünnepélyek gyakorlatanyaga.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Az </w:t>
            </w:r>
            <w:proofErr w:type="spellStart"/>
            <w:r w:rsidRPr="003B36C9">
              <w:rPr>
                <w:sz w:val="24"/>
                <w:szCs w:val="24"/>
              </w:rPr>
              <w:t>event</w:t>
            </w:r>
            <w:proofErr w:type="spellEnd"/>
            <w:r w:rsidRPr="003B36C9">
              <w:rPr>
                <w:sz w:val="24"/>
                <w:szCs w:val="24"/>
              </w:rPr>
              <w:t xml:space="preserve"> menedzsment iskolai vonatkozásai.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470385" w:rsidRPr="003B36C9" w:rsidRDefault="00470385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Házi dolgozat készítése megadott témában. Sportünnepély tervezet készítése, megadott szempontok szerint.</w:t>
            </w:r>
          </w:p>
          <w:p w:rsidR="00470385" w:rsidRPr="003B36C9" w:rsidRDefault="00470385" w:rsidP="00834310">
            <w:pPr>
              <w:ind w:left="360"/>
              <w:outlineLvl w:val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>Referátum vagy prezentáció készítése és bemutatása.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Munkaformák:</w:t>
            </w:r>
            <w:r w:rsidRPr="003B36C9">
              <w:rPr>
                <w:sz w:val="24"/>
                <w:szCs w:val="24"/>
              </w:rPr>
              <w:t xml:space="preserve"> szemináriumi megbeszélés, gyakorlat, csoportmunka, egyéni gyűjtés</w:t>
            </w:r>
          </w:p>
          <w:p w:rsidR="00470385" w:rsidRPr="003B36C9" w:rsidRDefault="00470385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 xml:space="preserve">A </w:t>
            </w:r>
            <w:r w:rsidRPr="003B36C9">
              <w:rPr>
                <w:b/>
                <w:sz w:val="24"/>
                <w:szCs w:val="24"/>
              </w:rPr>
              <w:t>3-5</w:t>
            </w:r>
            <w:r w:rsidRPr="003B36C9">
              <w:rPr>
                <w:sz w:val="24"/>
                <w:szCs w:val="24"/>
              </w:rPr>
              <w:t xml:space="preserve"> legfontosabb </w:t>
            </w:r>
            <w:r w:rsidRPr="003B36C9">
              <w:rPr>
                <w:i/>
                <w:sz w:val="24"/>
                <w:szCs w:val="24"/>
              </w:rPr>
              <w:t>kötelező,</w:t>
            </w:r>
            <w:r w:rsidRPr="003B36C9">
              <w:rPr>
                <w:sz w:val="24"/>
                <w:szCs w:val="24"/>
              </w:rPr>
              <w:t xml:space="preserve"> illetve </w:t>
            </w:r>
            <w:r w:rsidRPr="003B36C9">
              <w:rPr>
                <w:i/>
                <w:sz w:val="24"/>
                <w:szCs w:val="24"/>
              </w:rPr>
              <w:t xml:space="preserve">ajánlott </w:t>
            </w:r>
            <w:r w:rsidRPr="003B36C9">
              <w:rPr>
                <w:b/>
                <w:sz w:val="24"/>
                <w:szCs w:val="24"/>
              </w:rPr>
              <w:t>irodalom</w:t>
            </w:r>
            <w:r w:rsidRPr="003B36C9">
              <w:rPr>
                <w:sz w:val="24"/>
                <w:szCs w:val="24"/>
              </w:rPr>
              <w:t xml:space="preserve"> (jegyzet, tankönyv) felsorolása biblio</w:t>
            </w:r>
            <w:r w:rsidRPr="003B36C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0385" w:rsidRPr="003B36C9" w:rsidRDefault="00470385" w:rsidP="00834310">
            <w:pPr>
              <w:autoSpaceDE w:val="0"/>
              <w:autoSpaceDN w:val="0"/>
              <w:ind w:left="459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♦ </w:t>
            </w:r>
            <w:r w:rsidRPr="003B36C9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Kerezsi Endre - Romák Éva. (1981) Sportünnepély, Tankönyvkiadó, Budapest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Kerezsi Endre (1963) Sportfelvonulások, a Magyar Testnevelési Főiskola Közleményei, 3. évf. 1. köt.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Németh Csaba (1999) Iskolai sportünnepélyek, Testnevelés, 5</w:t>
            </w:r>
            <w:proofErr w:type="gramStart"/>
            <w:r w:rsidRPr="003B36C9">
              <w:rPr>
                <w:sz w:val="24"/>
                <w:szCs w:val="24"/>
              </w:rPr>
              <w:t>.évf.</w:t>
            </w:r>
            <w:proofErr w:type="gramEnd"/>
            <w:r w:rsidRPr="003B36C9">
              <w:rPr>
                <w:sz w:val="24"/>
                <w:szCs w:val="24"/>
              </w:rPr>
              <w:t xml:space="preserve"> 26</w:t>
            </w:r>
            <w:proofErr w:type="gramStart"/>
            <w:r w:rsidRPr="003B36C9">
              <w:rPr>
                <w:sz w:val="24"/>
                <w:szCs w:val="24"/>
              </w:rPr>
              <w:t>.sz.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Nyerges Mihály (1998) Eseményszervezés a sportban, Testnevelés Módszertani Lapok, 4</w:t>
            </w:r>
            <w:proofErr w:type="gramStart"/>
            <w:r w:rsidRPr="003B36C9">
              <w:rPr>
                <w:sz w:val="24"/>
                <w:szCs w:val="24"/>
              </w:rPr>
              <w:t>.évf.</w:t>
            </w:r>
            <w:proofErr w:type="gramEnd"/>
            <w:r w:rsidRPr="003B36C9">
              <w:rPr>
                <w:sz w:val="24"/>
                <w:szCs w:val="24"/>
              </w:rPr>
              <w:t xml:space="preserve"> 4</w:t>
            </w:r>
            <w:proofErr w:type="gramStart"/>
            <w:r w:rsidRPr="003B36C9">
              <w:rPr>
                <w:sz w:val="24"/>
                <w:szCs w:val="24"/>
              </w:rPr>
              <w:t>.sz.</w:t>
            </w:r>
            <w:proofErr w:type="gramEnd"/>
            <w:r w:rsidRPr="003B36C9">
              <w:rPr>
                <w:sz w:val="24"/>
                <w:szCs w:val="24"/>
              </w:rPr>
              <w:t xml:space="preserve"> máj.</w:t>
            </w:r>
          </w:p>
          <w:p w:rsidR="00470385" w:rsidRPr="003B36C9" w:rsidRDefault="00470385" w:rsidP="00834310">
            <w:pPr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 xml:space="preserve">        ♦ </w:t>
            </w:r>
            <w:r w:rsidRPr="003B36C9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9. </w:t>
            </w:r>
            <w:proofErr w:type="spellStart"/>
            <w:r w:rsidRPr="003B36C9">
              <w:rPr>
                <w:sz w:val="24"/>
                <w:szCs w:val="24"/>
              </w:rPr>
              <w:t>Steirisches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Schulsportfest</w:t>
            </w:r>
            <w:proofErr w:type="spellEnd"/>
            <w:r w:rsidRPr="003B36C9">
              <w:rPr>
                <w:sz w:val="24"/>
                <w:szCs w:val="24"/>
              </w:rPr>
              <w:t xml:space="preserve"> 2000 [</w:t>
            </w:r>
            <w:proofErr w:type="spellStart"/>
            <w:r w:rsidRPr="003B36C9">
              <w:rPr>
                <w:sz w:val="24"/>
                <w:szCs w:val="24"/>
              </w:rPr>
              <w:t>videodok</w:t>
            </w:r>
            <w:proofErr w:type="spellEnd"/>
            <w:r w:rsidRPr="003B36C9">
              <w:rPr>
                <w:sz w:val="24"/>
                <w:szCs w:val="24"/>
              </w:rPr>
              <w:t xml:space="preserve">}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Bischops</w:t>
            </w:r>
            <w:proofErr w:type="spellEnd"/>
            <w:r w:rsidRPr="003B36C9">
              <w:rPr>
                <w:sz w:val="24"/>
                <w:szCs w:val="24"/>
              </w:rPr>
              <w:t xml:space="preserve"> Klaus - </w:t>
            </w:r>
            <w:proofErr w:type="spellStart"/>
            <w:r w:rsidRPr="003B36C9">
              <w:rPr>
                <w:sz w:val="24"/>
                <w:szCs w:val="24"/>
              </w:rPr>
              <w:t>Gerards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Heinz-Willi</w:t>
            </w:r>
            <w:proofErr w:type="spellEnd"/>
            <w:r w:rsidRPr="003B36C9">
              <w:rPr>
                <w:sz w:val="24"/>
                <w:szCs w:val="24"/>
              </w:rPr>
              <w:t xml:space="preserve"> (1988) </w:t>
            </w:r>
            <w:proofErr w:type="spellStart"/>
            <w:r w:rsidRPr="003B36C9">
              <w:rPr>
                <w:sz w:val="24"/>
                <w:szCs w:val="24"/>
              </w:rPr>
              <w:t>Tips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für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Feiern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in</w:t>
            </w:r>
            <w:proofErr w:type="spellEnd"/>
            <w:r w:rsidRPr="003B36C9">
              <w:rPr>
                <w:sz w:val="24"/>
                <w:szCs w:val="24"/>
              </w:rPr>
              <w:t xml:space="preserve"> Sport und </w:t>
            </w:r>
            <w:proofErr w:type="spellStart"/>
            <w:r w:rsidRPr="003B36C9">
              <w:rPr>
                <w:sz w:val="24"/>
                <w:szCs w:val="24"/>
              </w:rPr>
              <w:t>Freizeit</w:t>
            </w:r>
            <w:proofErr w:type="spellEnd"/>
            <w:r w:rsidRPr="003B36C9">
              <w:rPr>
                <w:sz w:val="24"/>
                <w:szCs w:val="24"/>
              </w:rPr>
              <w:t xml:space="preserve">,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 Meyer and Meyer, Aachen                                         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Romák Éva (1981) Sportünnepély: gyakorlatgyűjtemény, Tankönyvkiadó, Budapest </w:t>
            </w:r>
          </w:p>
          <w:p w:rsidR="00470385" w:rsidRPr="003B36C9" w:rsidRDefault="00470385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470385" w:rsidRPr="003B36C9" w:rsidTr="00834310">
        <w:trPr>
          <w:trHeight w:val="338"/>
        </w:trPr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felelőse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3B36C9">
              <w:rPr>
                <w:b/>
                <w:sz w:val="24"/>
                <w:szCs w:val="24"/>
              </w:rPr>
              <w:t xml:space="preserve">r. </w:t>
            </w:r>
            <w:r w:rsidR="00A505BC">
              <w:rPr>
                <w:b/>
                <w:sz w:val="24"/>
                <w:szCs w:val="24"/>
              </w:rPr>
              <w:t xml:space="preserve">habil. </w:t>
            </w:r>
            <w:bookmarkStart w:id="0" w:name="_GoBack"/>
            <w:bookmarkEnd w:id="0"/>
            <w:r w:rsidRPr="003B36C9">
              <w:rPr>
                <w:b/>
                <w:sz w:val="24"/>
                <w:szCs w:val="24"/>
              </w:rPr>
              <w:t>Müller Anetta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470385" w:rsidRPr="003B36C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3B36C9">
              <w:rPr>
                <w:b/>
                <w:sz w:val="24"/>
                <w:szCs w:val="24"/>
              </w:rPr>
              <w:t>oktató(</w:t>
            </w:r>
            <w:proofErr w:type="gramEnd"/>
            <w:r w:rsidRPr="003B36C9">
              <w:rPr>
                <w:b/>
                <w:sz w:val="24"/>
                <w:szCs w:val="24"/>
              </w:rPr>
              <w:t xml:space="preserve">k), </w:t>
            </w:r>
            <w:r w:rsidRPr="003B36C9">
              <w:rPr>
                <w:sz w:val="24"/>
                <w:szCs w:val="24"/>
              </w:rPr>
              <w:t>ha vannak</w:t>
            </w:r>
            <w:r w:rsidRPr="003B36C9">
              <w:rPr>
                <w:b/>
                <w:sz w:val="24"/>
                <w:szCs w:val="24"/>
              </w:rPr>
              <w:t xml:space="preserve">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</w:p>
        </w:tc>
      </w:tr>
    </w:tbl>
    <w:p w:rsidR="00470385" w:rsidRDefault="00470385" w:rsidP="00470385">
      <w:pPr>
        <w:spacing w:after="200" w:line="276" w:lineRule="auto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9" w:rsidRDefault="00BC7D19" w:rsidP="00470385">
      <w:r>
        <w:separator/>
      </w:r>
    </w:p>
  </w:endnote>
  <w:endnote w:type="continuationSeparator" w:id="0">
    <w:p w:rsidR="00BC7D19" w:rsidRDefault="00BC7D19" w:rsidP="004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9" w:rsidRDefault="00BC7D19" w:rsidP="00470385">
      <w:r>
        <w:separator/>
      </w:r>
    </w:p>
  </w:footnote>
  <w:footnote w:type="continuationSeparator" w:id="0">
    <w:p w:rsidR="00BC7D19" w:rsidRDefault="00BC7D19" w:rsidP="00470385">
      <w:r>
        <w:continuationSeparator/>
      </w:r>
    </w:p>
  </w:footnote>
  <w:footnote w:id="1">
    <w:p w:rsidR="00470385" w:rsidRDefault="00470385" w:rsidP="0047038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70385" w:rsidRDefault="00470385" w:rsidP="0047038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85"/>
    <w:rsid w:val="002508A8"/>
    <w:rsid w:val="00470385"/>
    <w:rsid w:val="00641D0B"/>
    <w:rsid w:val="00986A12"/>
    <w:rsid w:val="00A505BC"/>
    <w:rsid w:val="00BC7D19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7038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7038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703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4870</Characters>
  <Application>Microsoft Office Word</Application>
  <DocSecurity>0</DocSecurity>
  <Lines>40</Lines>
  <Paragraphs>11</Paragraphs>
  <ScaleCrop>false</ScaleCrop>
  <Company>EKF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2012-07-02T07:39:00Z</dcterms:created>
  <dcterms:modified xsi:type="dcterms:W3CDTF">2012-07-02T13:57:00Z</dcterms:modified>
</cp:coreProperties>
</file>