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46" w:rsidRDefault="00F93146" w:rsidP="00F93146">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46"/>
        <w:gridCol w:w="2072"/>
      </w:tblGrid>
      <w:tr w:rsidR="00F93146" w:rsidRPr="00A35237" w:rsidTr="00E02A92">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F93146" w:rsidRPr="00A35237" w:rsidRDefault="00F93146" w:rsidP="00E02A92">
            <w:pPr>
              <w:jc w:val="both"/>
              <w:rPr>
                <w:b/>
                <w:sz w:val="24"/>
                <w:szCs w:val="24"/>
              </w:rPr>
            </w:pPr>
            <w:r w:rsidRPr="00A35237">
              <w:rPr>
                <w:b/>
                <w:sz w:val="24"/>
                <w:szCs w:val="24"/>
              </w:rPr>
              <w:t>Tantárgy neve:</w:t>
            </w:r>
            <w:r>
              <w:rPr>
                <w:b/>
                <w:sz w:val="24"/>
                <w:szCs w:val="24"/>
              </w:rPr>
              <w:t xml:space="preserve"> </w:t>
            </w:r>
            <w:r w:rsidRPr="00087155">
              <w:t>Tehetségdiagnosztika</w:t>
            </w:r>
          </w:p>
        </w:tc>
        <w:tc>
          <w:tcPr>
            <w:tcW w:w="2146" w:type="dxa"/>
            <w:tcBorders>
              <w:top w:val="single" w:sz="4" w:space="0" w:color="auto"/>
              <w:left w:val="single" w:sz="4" w:space="0" w:color="auto"/>
              <w:bottom w:val="single" w:sz="4" w:space="0" w:color="auto"/>
              <w:right w:val="single" w:sz="4" w:space="0" w:color="auto"/>
            </w:tcBorders>
          </w:tcPr>
          <w:p w:rsidR="00F93146" w:rsidRPr="00A35237" w:rsidRDefault="00F93146" w:rsidP="00E02A92">
            <w:pPr>
              <w:spacing w:before="60"/>
              <w:jc w:val="both"/>
              <w:rPr>
                <w:b/>
                <w:sz w:val="24"/>
                <w:szCs w:val="24"/>
              </w:rPr>
            </w:pPr>
            <w:r>
              <w:rPr>
                <w:b/>
                <w:sz w:val="24"/>
                <w:szCs w:val="24"/>
              </w:rPr>
              <w:t>Kódja:</w:t>
            </w:r>
            <w:r w:rsidRPr="00087155">
              <w:rPr>
                <w:b/>
              </w:rPr>
              <w:t xml:space="preserve"> </w:t>
            </w:r>
            <w:r w:rsidRPr="00154457">
              <w:t>NMP_TF113G4</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F93146" w:rsidRDefault="00F93146" w:rsidP="00E02A92">
            <w:pPr>
              <w:spacing w:before="60"/>
              <w:jc w:val="both"/>
              <w:rPr>
                <w:b/>
                <w:sz w:val="24"/>
                <w:szCs w:val="24"/>
              </w:rPr>
            </w:pPr>
            <w:r w:rsidRPr="00A35237">
              <w:rPr>
                <w:b/>
                <w:sz w:val="24"/>
                <w:szCs w:val="24"/>
              </w:rPr>
              <w:t>Kreditszáma:</w:t>
            </w:r>
            <w:r>
              <w:rPr>
                <w:b/>
                <w:sz w:val="24"/>
                <w:szCs w:val="24"/>
              </w:rPr>
              <w:t xml:space="preserve"> </w:t>
            </w:r>
          </w:p>
          <w:p w:rsidR="00F93146" w:rsidRPr="00A35237" w:rsidRDefault="00F93146" w:rsidP="00E02A92">
            <w:pPr>
              <w:spacing w:before="60"/>
              <w:jc w:val="both"/>
              <w:rPr>
                <w:b/>
                <w:sz w:val="24"/>
                <w:szCs w:val="24"/>
              </w:rPr>
            </w:pPr>
            <w:r w:rsidRPr="00087155">
              <w:t>4</w:t>
            </w:r>
          </w:p>
        </w:tc>
      </w:tr>
      <w:tr w:rsidR="00F93146" w:rsidRPr="00A35237" w:rsidTr="00E02A92">
        <w:tc>
          <w:tcPr>
            <w:tcW w:w="9180" w:type="dxa"/>
            <w:gridSpan w:val="3"/>
          </w:tcPr>
          <w:p w:rsidR="00F93146" w:rsidRPr="00A35237" w:rsidRDefault="00F93146" w:rsidP="00E02A92">
            <w:pPr>
              <w:spacing w:before="60"/>
              <w:jc w:val="both"/>
              <w:rPr>
                <w:sz w:val="24"/>
                <w:szCs w:val="24"/>
              </w:rPr>
            </w:pPr>
            <w:r w:rsidRPr="00A35237">
              <w:rPr>
                <w:sz w:val="24"/>
                <w:szCs w:val="24"/>
              </w:rPr>
              <w:t>A tanóra típusa</w:t>
            </w:r>
            <w:r>
              <w:t xml:space="preserve"> </w:t>
            </w:r>
            <w:r w:rsidRPr="00A35237">
              <w:rPr>
                <w:sz w:val="24"/>
                <w:szCs w:val="24"/>
              </w:rPr>
              <w:t xml:space="preserve">és száma: </w:t>
            </w:r>
            <w:r w:rsidRPr="00087155">
              <w:t>gyakorlat</w:t>
            </w:r>
            <w:r>
              <w:t xml:space="preserve"> 30</w:t>
            </w:r>
          </w:p>
        </w:tc>
      </w:tr>
      <w:tr w:rsidR="00F93146" w:rsidRPr="00A35237" w:rsidTr="00E02A92">
        <w:tc>
          <w:tcPr>
            <w:tcW w:w="9180" w:type="dxa"/>
            <w:gridSpan w:val="3"/>
          </w:tcPr>
          <w:p w:rsidR="00F93146" w:rsidRPr="00A35237" w:rsidRDefault="00F93146" w:rsidP="00E02A92">
            <w:pPr>
              <w:spacing w:before="60"/>
              <w:jc w:val="both"/>
              <w:rPr>
                <w:b/>
                <w:sz w:val="24"/>
                <w:szCs w:val="24"/>
              </w:rPr>
            </w:pPr>
            <w:r w:rsidRPr="00A35237">
              <w:rPr>
                <w:sz w:val="24"/>
                <w:szCs w:val="24"/>
              </w:rPr>
              <w:t xml:space="preserve">A számonkérés módja: </w:t>
            </w:r>
            <w:r w:rsidRPr="00087155">
              <w:t>gyakorlati jegy</w:t>
            </w:r>
          </w:p>
        </w:tc>
      </w:tr>
      <w:tr w:rsidR="00F93146" w:rsidRPr="00A35237" w:rsidTr="00E02A92">
        <w:tc>
          <w:tcPr>
            <w:tcW w:w="9180" w:type="dxa"/>
            <w:gridSpan w:val="3"/>
            <w:tcBorders>
              <w:bottom w:val="single" w:sz="4" w:space="0" w:color="auto"/>
            </w:tcBorders>
          </w:tcPr>
          <w:p w:rsidR="00F93146" w:rsidRPr="00A35237" w:rsidRDefault="00F93146" w:rsidP="00E02A92">
            <w:pPr>
              <w:jc w:val="both"/>
              <w:rPr>
                <w:sz w:val="24"/>
                <w:szCs w:val="24"/>
              </w:rPr>
            </w:pPr>
            <w:r w:rsidRPr="00A35237">
              <w:rPr>
                <w:sz w:val="24"/>
                <w:szCs w:val="24"/>
              </w:rPr>
              <w:t>A tantárgy tantervi helye (hányadik félév)</w:t>
            </w:r>
            <w:proofErr w:type="gramStart"/>
            <w:r w:rsidRPr="00A35237">
              <w:rPr>
                <w:sz w:val="24"/>
                <w:szCs w:val="24"/>
              </w:rPr>
              <w:t xml:space="preserve">: </w:t>
            </w:r>
            <w:r w:rsidRPr="00A35237">
              <w:rPr>
                <w:b/>
                <w:sz w:val="24"/>
                <w:szCs w:val="24"/>
                <w:highlight w:val="yellow"/>
              </w:rPr>
              <w:t>…</w:t>
            </w:r>
            <w:proofErr w:type="gramEnd"/>
          </w:p>
        </w:tc>
      </w:tr>
      <w:tr w:rsidR="00F93146" w:rsidRPr="00A35237" w:rsidTr="00E02A92">
        <w:tc>
          <w:tcPr>
            <w:tcW w:w="9180" w:type="dxa"/>
            <w:gridSpan w:val="3"/>
            <w:tcBorders>
              <w:bottom w:val="single" w:sz="4" w:space="0" w:color="auto"/>
            </w:tcBorders>
          </w:tcPr>
          <w:p w:rsidR="00F93146" w:rsidRPr="00A35237" w:rsidRDefault="00F93146" w:rsidP="00E02A92">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rPr>
              <w:t>-</w:t>
            </w:r>
          </w:p>
        </w:tc>
      </w:tr>
      <w:tr w:rsidR="00F93146" w:rsidRPr="00A35237" w:rsidTr="00E02A92">
        <w:tc>
          <w:tcPr>
            <w:tcW w:w="9180" w:type="dxa"/>
            <w:gridSpan w:val="3"/>
            <w:tcBorders>
              <w:bottom w:val="dotted" w:sz="4" w:space="0" w:color="auto"/>
            </w:tcBorders>
          </w:tcPr>
          <w:p w:rsidR="00F93146" w:rsidRPr="00A35237" w:rsidRDefault="00F93146" w:rsidP="00E02A92">
            <w:pPr>
              <w:spacing w:before="60"/>
              <w:jc w:val="both"/>
              <w:rPr>
                <w:b/>
                <w:sz w:val="24"/>
                <w:szCs w:val="24"/>
              </w:rPr>
            </w:pPr>
            <w:r w:rsidRPr="00A35237">
              <w:rPr>
                <w:b/>
                <w:sz w:val="24"/>
                <w:szCs w:val="24"/>
              </w:rPr>
              <w:t>Tantárgyleírás</w:t>
            </w:r>
            <w:r w:rsidRPr="00A35237">
              <w:rPr>
                <w:sz w:val="24"/>
                <w:szCs w:val="24"/>
              </w:rPr>
              <w:t xml:space="preserve">: </w:t>
            </w:r>
          </w:p>
        </w:tc>
      </w:tr>
      <w:tr w:rsidR="00F93146" w:rsidRPr="00A35237" w:rsidTr="00E02A92">
        <w:trPr>
          <w:trHeight w:val="318"/>
        </w:trPr>
        <w:tc>
          <w:tcPr>
            <w:tcW w:w="9180" w:type="dxa"/>
            <w:gridSpan w:val="3"/>
            <w:tcBorders>
              <w:top w:val="dotted" w:sz="4" w:space="0" w:color="auto"/>
              <w:bottom w:val="single" w:sz="4" w:space="0" w:color="auto"/>
            </w:tcBorders>
            <w:shd w:val="clear" w:color="auto" w:fill="FFFF99"/>
          </w:tcPr>
          <w:p w:rsidR="00F93146" w:rsidRPr="00087155" w:rsidRDefault="00F93146" w:rsidP="00E02A92">
            <w:pPr>
              <w:jc w:val="both"/>
              <w:rPr>
                <w:b/>
              </w:rPr>
            </w:pPr>
            <w:r w:rsidRPr="00087155">
              <w:rPr>
                <w:b/>
              </w:rPr>
              <w:t xml:space="preserve">Kompetenciák: </w:t>
            </w:r>
            <w:r w:rsidRPr="00087155">
              <w:t>1, 3, 5:</w:t>
            </w:r>
          </w:p>
          <w:p w:rsidR="00F93146" w:rsidRPr="00087155" w:rsidRDefault="00F93146" w:rsidP="00F93146">
            <w:pPr>
              <w:numPr>
                <w:ilvl w:val="0"/>
                <w:numId w:val="1"/>
              </w:numPr>
            </w:pPr>
            <w:r w:rsidRPr="00087155">
              <w:t>A tanulói személyiség fejlesztése</w:t>
            </w:r>
          </w:p>
          <w:p w:rsidR="00F93146" w:rsidRPr="00087155" w:rsidRDefault="00F93146" w:rsidP="00F93146">
            <w:pPr>
              <w:numPr>
                <w:ilvl w:val="0"/>
                <w:numId w:val="1"/>
              </w:numPr>
            </w:pPr>
            <w:r w:rsidRPr="00087155">
              <w:t>A pedagógiai folyamat tervezése</w:t>
            </w:r>
          </w:p>
          <w:p w:rsidR="00F93146" w:rsidRPr="00087155" w:rsidRDefault="00F93146" w:rsidP="00F93146">
            <w:pPr>
              <w:numPr>
                <w:ilvl w:val="0"/>
                <w:numId w:val="1"/>
              </w:numPr>
            </w:pPr>
            <w:r w:rsidRPr="00087155">
              <w:t>Az egész életen át tartó tanulást megalapozó kompetenciák fejlesztése</w:t>
            </w:r>
          </w:p>
          <w:p w:rsidR="00F93146" w:rsidRPr="00087155" w:rsidRDefault="00F93146" w:rsidP="00E02A92">
            <w:pPr>
              <w:jc w:val="both"/>
            </w:pPr>
          </w:p>
          <w:p w:rsidR="00F93146" w:rsidRPr="00087155" w:rsidRDefault="00F93146" w:rsidP="00E02A92">
            <w:pPr>
              <w:jc w:val="both"/>
              <w:rPr>
                <w:b/>
                <w:i/>
              </w:rPr>
            </w:pPr>
            <w:r w:rsidRPr="00087155">
              <w:rPr>
                <w:b/>
                <w:i/>
              </w:rPr>
              <w:t>Tudás</w:t>
            </w:r>
          </w:p>
          <w:p w:rsidR="00F93146" w:rsidRPr="00087155" w:rsidRDefault="00F93146" w:rsidP="00F93146">
            <w:pPr>
              <w:numPr>
                <w:ilvl w:val="0"/>
                <w:numId w:val="2"/>
              </w:numPr>
              <w:jc w:val="both"/>
            </w:pPr>
            <w:r w:rsidRPr="00087155">
              <w:t>A gyermeki, serdülőkori, és ifjúkori fejlődésre, az egész életen át tartó emberi fejlődésre vonatkozó tudás</w:t>
            </w:r>
          </w:p>
          <w:p w:rsidR="00F93146" w:rsidRPr="00087155" w:rsidRDefault="00F93146" w:rsidP="00F93146">
            <w:pPr>
              <w:numPr>
                <w:ilvl w:val="0"/>
                <w:numId w:val="2"/>
              </w:numPr>
              <w:jc w:val="both"/>
            </w:pPr>
            <w:r w:rsidRPr="00087155">
              <w:t>Egyes tanulók személyiségének, tudásának, képességeinek a megismeréséhez szükséges tudományosan megalapozott módszerek és technikák ismerete</w:t>
            </w:r>
          </w:p>
          <w:p w:rsidR="00F93146" w:rsidRPr="00087155" w:rsidRDefault="00F93146" w:rsidP="00F93146">
            <w:pPr>
              <w:numPr>
                <w:ilvl w:val="0"/>
                <w:numId w:val="2"/>
              </w:numPr>
              <w:jc w:val="both"/>
            </w:pPr>
            <w:r w:rsidRPr="00087155">
              <w:t>A tanulói tudás különböző formáinak, szerveződésének, a fogalomrendszerek, készségek, és képességek fejlődési törvényszerűségeinek az ismerete</w:t>
            </w:r>
          </w:p>
          <w:p w:rsidR="00F93146" w:rsidRPr="00087155" w:rsidRDefault="00F93146" w:rsidP="00F93146">
            <w:pPr>
              <w:numPr>
                <w:ilvl w:val="0"/>
                <w:numId w:val="2"/>
              </w:numPr>
              <w:jc w:val="both"/>
            </w:pPr>
            <w:r w:rsidRPr="00087155">
              <w:t>Széleskörű tudás a tehetségdiagnosztika területén</w:t>
            </w:r>
          </w:p>
          <w:p w:rsidR="00F93146" w:rsidRPr="00087155" w:rsidRDefault="00F93146" w:rsidP="00E02A92">
            <w:pPr>
              <w:ind w:left="360"/>
              <w:jc w:val="both"/>
            </w:pPr>
          </w:p>
          <w:p w:rsidR="00F93146" w:rsidRPr="00087155" w:rsidRDefault="00F93146" w:rsidP="00E02A92">
            <w:pPr>
              <w:jc w:val="both"/>
              <w:rPr>
                <w:b/>
                <w:i/>
              </w:rPr>
            </w:pPr>
            <w:r w:rsidRPr="00087155">
              <w:rPr>
                <w:b/>
                <w:i/>
              </w:rPr>
              <w:t>Attitűdök/nézetek</w:t>
            </w:r>
          </w:p>
          <w:p w:rsidR="00F93146" w:rsidRPr="00087155" w:rsidRDefault="00F93146" w:rsidP="00F93146">
            <w:pPr>
              <w:numPr>
                <w:ilvl w:val="0"/>
                <w:numId w:val="3"/>
              </w:numPr>
              <w:jc w:val="both"/>
            </w:pPr>
            <w:r w:rsidRPr="00087155">
              <w:t>Nyitott mások véleményének megismerésére és tiszteletben tartására</w:t>
            </w:r>
          </w:p>
          <w:p w:rsidR="00F93146" w:rsidRPr="00087155" w:rsidRDefault="00F93146" w:rsidP="00F93146">
            <w:pPr>
              <w:numPr>
                <w:ilvl w:val="0"/>
                <w:numId w:val="3"/>
              </w:numPr>
              <w:jc w:val="both"/>
            </w:pPr>
            <w:r w:rsidRPr="00087155">
              <w:t xml:space="preserve">Képes a tanulók egyéni sajátosságait figyelembe venni </w:t>
            </w:r>
          </w:p>
          <w:p w:rsidR="00F93146" w:rsidRPr="00087155" w:rsidRDefault="00F93146" w:rsidP="00F93146">
            <w:pPr>
              <w:numPr>
                <w:ilvl w:val="0"/>
                <w:numId w:val="3"/>
              </w:numPr>
              <w:jc w:val="both"/>
            </w:pPr>
            <w:r w:rsidRPr="00087155">
              <w:t>Tiszteletben tartja a tanulók személyiségét</w:t>
            </w:r>
          </w:p>
          <w:p w:rsidR="00F93146" w:rsidRPr="00087155" w:rsidRDefault="00F93146" w:rsidP="00E02A92">
            <w:pPr>
              <w:jc w:val="both"/>
            </w:pPr>
          </w:p>
          <w:p w:rsidR="00F93146" w:rsidRPr="00087155" w:rsidRDefault="00F93146" w:rsidP="00E02A92">
            <w:pPr>
              <w:jc w:val="both"/>
              <w:rPr>
                <w:b/>
                <w:i/>
              </w:rPr>
            </w:pPr>
            <w:r w:rsidRPr="00087155">
              <w:rPr>
                <w:b/>
                <w:i/>
              </w:rPr>
              <w:t>Képességek</w:t>
            </w:r>
          </w:p>
          <w:p w:rsidR="00F93146" w:rsidRPr="00087155" w:rsidRDefault="00F93146" w:rsidP="00F93146">
            <w:pPr>
              <w:numPr>
                <w:ilvl w:val="0"/>
                <w:numId w:val="4"/>
              </w:numPr>
              <w:jc w:val="both"/>
            </w:pPr>
            <w:r w:rsidRPr="00087155">
              <w:t>Képes a tanulókat szakszerűen megfigyelni és tapasztalatait szöveges vagy számszerű formában rögzíteni</w:t>
            </w:r>
          </w:p>
          <w:p w:rsidR="00F93146" w:rsidRPr="00087155" w:rsidRDefault="00F93146" w:rsidP="00F93146">
            <w:pPr>
              <w:numPr>
                <w:ilvl w:val="0"/>
                <w:numId w:val="4"/>
              </w:numPr>
              <w:jc w:val="both"/>
            </w:pPr>
            <w:r w:rsidRPr="00087155">
              <w:t>Képes a tanulók megismerésére és fejlődésük nyomon követésére alkalmas objektív adatgyűjtő eszközök, kérdőívek, tudásszintmérő tesztek alkalmazására, készítésére</w:t>
            </w:r>
          </w:p>
          <w:p w:rsidR="00F93146" w:rsidRPr="00087155" w:rsidRDefault="00F93146" w:rsidP="00F93146">
            <w:pPr>
              <w:numPr>
                <w:ilvl w:val="0"/>
                <w:numId w:val="4"/>
              </w:numPr>
              <w:jc w:val="both"/>
            </w:pPr>
            <w:r w:rsidRPr="00087155">
              <w:t>Képes a tanulók számára fejlődésükről az önértékelést elősegítő módon rendszeres és alapos visszacsatolást biztosítani</w:t>
            </w:r>
          </w:p>
          <w:p w:rsidR="00F93146" w:rsidRPr="00087155" w:rsidRDefault="00F93146" w:rsidP="00F93146">
            <w:pPr>
              <w:numPr>
                <w:ilvl w:val="0"/>
                <w:numId w:val="4"/>
              </w:numPr>
              <w:jc w:val="both"/>
            </w:pPr>
            <w:r w:rsidRPr="00087155">
              <w:t>Képes különböző értékelési eljárások alkalmazására, a tanulók teljesítményeinek, fejlődésének szisztematikus nyomon követésére és elemzésére</w:t>
            </w:r>
          </w:p>
          <w:p w:rsidR="00F93146" w:rsidRPr="00087155" w:rsidRDefault="00F93146" w:rsidP="00E02A92">
            <w:pPr>
              <w:tabs>
                <w:tab w:val="left" w:pos="6090"/>
              </w:tabs>
              <w:jc w:val="both"/>
              <w:rPr>
                <w:b/>
              </w:rPr>
            </w:pPr>
            <w:r w:rsidRPr="00087155">
              <w:rPr>
                <w:b/>
              </w:rPr>
              <w:tab/>
            </w:r>
          </w:p>
          <w:p w:rsidR="00F93146" w:rsidRPr="00087155" w:rsidRDefault="00F93146" w:rsidP="00E02A92">
            <w:pPr>
              <w:jc w:val="both"/>
              <w:rPr>
                <w:b/>
              </w:rPr>
            </w:pPr>
            <w:r w:rsidRPr="00087155">
              <w:rPr>
                <w:b/>
              </w:rPr>
              <w:t>Cél:</w:t>
            </w:r>
          </w:p>
          <w:p w:rsidR="00F93146" w:rsidRPr="00087155" w:rsidRDefault="00F93146" w:rsidP="00E02A92">
            <w:pPr>
              <w:jc w:val="both"/>
            </w:pPr>
            <w:r w:rsidRPr="00087155">
              <w:t>A tantárgy célja, hogy a hallgatók elméleti és gyakorlati ismereteket, módszereket nyerjenek a tehetséges gyermekek minél korábbi azonosítására. Ismerjék a tehetségességre utaló jegyeket és legyenek képesek ezeket felismerni. Tudjanak differenciálni a különböző tehetségtípusok (matematikai, zenei, képzőművészeti, sport stb.) között, ismerjék ezeknek a tehetségtípusoknak a specifikus jegyeit. Tudjanak differenciálni a különböző tehetségterületek között és ismerjék fel ezek specifikus jegyeit. Ismerjék fel az alulteljesítő vagy speciális helyzetben élő (hátrányos helyzetű, egyéb fogyatékossággal élő) tehetségeket is.</w:t>
            </w:r>
          </w:p>
          <w:p w:rsidR="00F93146" w:rsidRPr="00087155" w:rsidRDefault="00F93146" w:rsidP="00E02A92">
            <w:pPr>
              <w:jc w:val="both"/>
              <w:rPr>
                <w:b/>
              </w:rPr>
            </w:pPr>
          </w:p>
          <w:p w:rsidR="00F93146" w:rsidRPr="00087155" w:rsidRDefault="00F93146" w:rsidP="00E02A92">
            <w:pPr>
              <w:jc w:val="both"/>
              <w:rPr>
                <w:b/>
              </w:rPr>
            </w:pPr>
            <w:r w:rsidRPr="00087155">
              <w:rPr>
                <w:b/>
              </w:rPr>
              <w:t xml:space="preserve">Tartalom: </w:t>
            </w:r>
          </w:p>
          <w:p w:rsidR="00F93146" w:rsidRPr="00087155" w:rsidRDefault="00F93146" w:rsidP="00E02A92">
            <w:pPr>
              <w:pStyle w:val="NormlWeb"/>
              <w:jc w:val="both"/>
              <w:rPr>
                <w:color w:val="auto"/>
                <w:sz w:val="20"/>
              </w:rPr>
            </w:pPr>
            <w:r w:rsidRPr="00087155">
              <w:rPr>
                <w:color w:val="auto"/>
              </w:rPr>
              <w:t xml:space="preserve">A tehetséges gyermekek jellemzői tulajdonságai a különböző leírások alapján (kreativitás, nyitottság, jó emlékezet, humorérzék stb.). </w:t>
            </w:r>
            <w:proofErr w:type="gramStart"/>
            <w:r w:rsidRPr="00087155">
              <w:rPr>
                <w:color w:val="auto"/>
              </w:rPr>
              <w:t>A</w:t>
            </w:r>
            <w:proofErr w:type="gramEnd"/>
            <w:r w:rsidRPr="00087155">
              <w:rPr>
                <w:color w:val="auto"/>
              </w:rPr>
              <w:t xml:space="preserve"> tehetség összetevői a különböző tehetség modellek alapján (speciális képességek, általános értelmesség, kreativitás, motiváció). Azok a módszertani lehetőségek (megfigyelés, kérdőív, teszt, esettanulmány, interjú stb.</w:t>
            </w:r>
            <w:proofErr w:type="gramStart"/>
            <w:r w:rsidRPr="00087155">
              <w:rPr>
                <w:color w:val="auto"/>
              </w:rPr>
              <w:t>)</w:t>
            </w:r>
            <w:proofErr w:type="gramEnd"/>
            <w:r w:rsidRPr="00087155">
              <w:rPr>
                <w:color w:val="auto"/>
              </w:rPr>
              <w:t xml:space="preserve"> amelyek ezek felismerésében segítséget jelenthetnek. A különböző tehetségtípusok és azonosításuk lehetőségei. Az általános értelmesség összetevői (gondolkodásmód, stratégia, gondolkodás sebessége, koncentráció, memória stb.) és felismerése. Motiváció és felismerése. Kreativitás és felismerése. Specifikus képesség, ennek típusai (zenei, képzőművészeti, irodalmi, </w:t>
            </w:r>
            <w:r w:rsidRPr="00087155">
              <w:rPr>
                <w:color w:val="auto"/>
              </w:rPr>
              <w:lastRenderedPageBreak/>
              <w:t>matematikai, sport stb.) és ezek differenciálása, felismerése. Az alulteljesítő tehetségek felismerése. A hátrányos helyzetű tehetségek felismerése. A fogyatékkal élő tehetségek felismerése. Az egyes módszerek alkalmazásának megtervezése, a tehetségfejlesztő tanár kompetenciáját meg nem haladó módszerek gyakorlati kipróbálása. Milyen helyzetben, és hogyan használjuk ezeket a módszereket, melyek alkalmazási lehetőségeik és korlátaik, hogyan tervezzük meg előre a használatukat. A vizsgálatok korlátai, a komplexitás hangsúlyozása.</w:t>
            </w:r>
          </w:p>
          <w:p w:rsidR="00F93146" w:rsidRPr="00087155" w:rsidRDefault="00F93146" w:rsidP="00E02A92">
            <w:pPr>
              <w:pStyle w:val="NormlWeb"/>
              <w:jc w:val="both"/>
              <w:rPr>
                <w:color w:val="auto"/>
                <w:sz w:val="20"/>
              </w:rPr>
            </w:pPr>
          </w:p>
          <w:p w:rsidR="00F93146" w:rsidRPr="00087155" w:rsidRDefault="00F93146" w:rsidP="00E02A92">
            <w:pPr>
              <w:jc w:val="both"/>
            </w:pPr>
            <w:r w:rsidRPr="00087155">
              <w:rPr>
                <w:b/>
              </w:rPr>
              <w:t xml:space="preserve">Módszerek: </w:t>
            </w:r>
            <w:r w:rsidRPr="00087155">
              <w:t>Projektmódszer, kooperatív módszer, előadás, forráselemzés</w:t>
            </w:r>
          </w:p>
          <w:p w:rsidR="00F93146" w:rsidRPr="00A35237" w:rsidRDefault="00F93146" w:rsidP="00E02A92">
            <w:pPr>
              <w:tabs>
                <w:tab w:val="left" w:pos="34"/>
              </w:tabs>
              <w:jc w:val="both"/>
              <w:rPr>
                <w:sz w:val="22"/>
                <w:szCs w:val="22"/>
              </w:rPr>
            </w:pPr>
            <w:r w:rsidRPr="00087155">
              <w:rPr>
                <w:b/>
              </w:rPr>
              <w:t xml:space="preserve">Követelmények a tantárgy teljesítésének feltételei: </w:t>
            </w:r>
            <w:r w:rsidRPr="00087155">
              <w:t>zárthelyi dolgozat megírása, esettanulmány</w:t>
            </w:r>
          </w:p>
        </w:tc>
      </w:tr>
      <w:tr w:rsidR="00F93146" w:rsidRPr="00A35237" w:rsidTr="00E02A92">
        <w:tc>
          <w:tcPr>
            <w:tcW w:w="9180" w:type="dxa"/>
            <w:gridSpan w:val="3"/>
            <w:tcBorders>
              <w:bottom w:val="dotted" w:sz="4" w:space="0" w:color="auto"/>
            </w:tcBorders>
          </w:tcPr>
          <w:p w:rsidR="00F93146" w:rsidRPr="00A35237" w:rsidRDefault="00F93146" w:rsidP="00E02A92">
            <w:pPr>
              <w:jc w:val="both"/>
              <w:rPr>
                <w:b/>
                <w:sz w:val="24"/>
                <w:szCs w:val="24"/>
              </w:rPr>
            </w:pPr>
            <w:r>
              <w:rPr>
                <w:b/>
                <w:sz w:val="24"/>
                <w:szCs w:val="24"/>
              </w:rPr>
              <w:lastRenderedPageBreak/>
              <w:t>Irodalom</w:t>
            </w:r>
          </w:p>
        </w:tc>
      </w:tr>
      <w:tr w:rsidR="00F93146" w:rsidRPr="00A35237" w:rsidTr="00E02A92">
        <w:tc>
          <w:tcPr>
            <w:tcW w:w="9180" w:type="dxa"/>
            <w:gridSpan w:val="3"/>
            <w:tcBorders>
              <w:top w:val="dotted" w:sz="4" w:space="0" w:color="auto"/>
              <w:bottom w:val="single" w:sz="4" w:space="0" w:color="auto"/>
            </w:tcBorders>
            <w:shd w:val="clear" w:color="auto" w:fill="FFFF99"/>
          </w:tcPr>
          <w:p w:rsidR="00F93146" w:rsidRPr="00087155" w:rsidRDefault="00F93146" w:rsidP="00E02A92">
            <w:pPr>
              <w:jc w:val="both"/>
            </w:pPr>
            <w:r w:rsidRPr="00087155">
              <w:rPr>
                <w:b/>
              </w:rPr>
              <w:t>Kötelező olvasmányok</w:t>
            </w:r>
            <w:r w:rsidRPr="00087155">
              <w:t>:</w:t>
            </w:r>
          </w:p>
          <w:p w:rsidR="00F93146" w:rsidRPr="00087155" w:rsidRDefault="00F93146" w:rsidP="00F93146">
            <w:pPr>
              <w:numPr>
                <w:ilvl w:val="0"/>
                <w:numId w:val="5"/>
              </w:numPr>
              <w:jc w:val="both"/>
            </w:pPr>
            <w:r w:rsidRPr="00087155">
              <w:t xml:space="preserve">Balog </w:t>
            </w:r>
            <w:proofErr w:type="gramStart"/>
            <w:r w:rsidRPr="00087155">
              <w:t>László(</w:t>
            </w:r>
            <w:proofErr w:type="gramEnd"/>
            <w:r w:rsidRPr="00087155">
              <w:t>szerk.): Tehetség és iskola, KLTE, Debrecen 1999. 52-76</w:t>
            </w:r>
          </w:p>
          <w:p w:rsidR="00F93146" w:rsidRPr="00087155" w:rsidRDefault="00F93146" w:rsidP="00F93146">
            <w:pPr>
              <w:numPr>
                <w:ilvl w:val="0"/>
                <w:numId w:val="5"/>
              </w:numPr>
              <w:jc w:val="both"/>
            </w:pPr>
            <w:r w:rsidRPr="00087155">
              <w:t xml:space="preserve">Balogh </w:t>
            </w:r>
            <w:proofErr w:type="spellStart"/>
            <w:r w:rsidRPr="00087155">
              <w:t>László-Herskovits</w:t>
            </w:r>
            <w:proofErr w:type="spellEnd"/>
            <w:r w:rsidRPr="00087155">
              <w:t xml:space="preserve"> </w:t>
            </w:r>
            <w:proofErr w:type="spellStart"/>
            <w:r w:rsidRPr="00087155">
              <w:t>Mária-Tóth-László</w:t>
            </w:r>
            <w:proofErr w:type="spellEnd"/>
            <w:r w:rsidRPr="00087155">
              <w:t xml:space="preserve">: A tehetségfejlesztés pszichológiája. KLTE, Debrecen, 1998 49-82. old. </w:t>
            </w:r>
          </w:p>
          <w:p w:rsidR="00F93146" w:rsidRDefault="00F93146" w:rsidP="00F93146">
            <w:pPr>
              <w:numPr>
                <w:ilvl w:val="0"/>
                <w:numId w:val="5"/>
              </w:numPr>
              <w:jc w:val="both"/>
            </w:pPr>
            <w:proofErr w:type="spellStart"/>
            <w:r w:rsidRPr="00087155">
              <w:t>Gyarmathy</w:t>
            </w:r>
            <w:proofErr w:type="spellEnd"/>
            <w:r w:rsidRPr="00087155">
              <w:t xml:space="preserve"> Éva: A tehetség. Fogalma, összetevői, típusai és azonosítása. ELTE Eötvös kiadó, Budapest. 2006.139-180. old.</w:t>
            </w:r>
          </w:p>
          <w:p w:rsidR="00F93146" w:rsidRPr="00087155" w:rsidRDefault="00F93146" w:rsidP="00F93146">
            <w:pPr>
              <w:numPr>
                <w:ilvl w:val="0"/>
                <w:numId w:val="5"/>
              </w:numPr>
              <w:jc w:val="both"/>
            </w:pPr>
            <w:r>
              <w:t>Mező Ferenc: Tehetségdiagnosztika. Kockakör, Debrecen, 2008.</w:t>
            </w:r>
          </w:p>
          <w:p w:rsidR="00F93146" w:rsidRPr="00087155" w:rsidRDefault="00F93146" w:rsidP="00F93146">
            <w:pPr>
              <w:numPr>
                <w:ilvl w:val="0"/>
                <w:numId w:val="5"/>
              </w:numPr>
              <w:jc w:val="both"/>
            </w:pPr>
            <w:r w:rsidRPr="00087155">
              <w:t xml:space="preserve">Tóth László: A tehetségesek tanítása. KLTE, Debrecen 1998. 31-49. </w:t>
            </w:r>
            <w:proofErr w:type="gramStart"/>
            <w:r w:rsidRPr="00087155">
              <w:t>old</w:t>
            </w:r>
            <w:proofErr w:type="gramEnd"/>
            <w:r w:rsidRPr="00087155">
              <w:t xml:space="preserve"> 230-264. old </w:t>
            </w:r>
          </w:p>
          <w:p w:rsidR="00F93146" w:rsidRPr="00087155" w:rsidRDefault="00F93146" w:rsidP="00E02A92">
            <w:pPr>
              <w:jc w:val="both"/>
            </w:pPr>
          </w:p>
          <w:p w:rsidR="00F93146" w:rsidRPr="00087155" w:rsidRDefault="00F93146" w:rsidP="00E02A92">
            <w:pPr>
              <w:jc w:val="both"/>
            </w:pPr>
            <w:r w:rsidRPr="00087155">
              <w:rPr>
                <w:b/>
              </w:rPr>
              <w:t>Ajánlott irodalom:</w:t>
            </w:r>
          </w:p>
          <w:p w:rsidR="00F93146" w:rsidRPr="00087155" w:rsidRDefault="00F93146" w:rsidP="00F93146">
            <w:pPr>
              <w:numPr>
                <w:ilvl w:val="0"/>
                <w:numId w:val="6"/>
              </w:numPr>
              <w:jc w:val="both"/>
              <w:rPr>
                <w:b/>
              </w:rPr>
            </w:pPr>
            <w:r w:rsidRPr="00087155">
              <w:t xml:space="preserve">James Boyle-Stephen </w:t>
            </w:r>
            <w:proofErr w:type="spellStart"/>
            <w:r w:rsidRPr="00087155">
              <w:t>Fisher</w:t>
            </w:r>
            <w:proofErr w:type="spellEnd"/>
            <w:r w:rsidRPr="00087155">
              <w:t xml:space="preserve">: </w:t>
            </w:r>
            <w:proofErr w:type="spellStart"/>
            <w:r w:rsidRPr="00087155">
              <w:t>Educational</w:t>
            </w:r>
            <w:proofErr w:type="spellEnd"/>
            <w:r w:rsidRPr="00087155">
              <w:t xml:space="preserve"> testing (A </w:t>
            </w:r>
            <w:proofErr w:type="spellStart"/>
            <w:r w:rsidRPr="00087155">
              <w:t>competence</w:t>
            </w:r>
            <w:proofErr w:type="spellEnd"/>
            <w:r w:rsidRPr="00087155">
              <w:t xml:space="preserve"> </w:t>
            </w:r>
            <w:proofErr w:type="spellStart"/>
            <w:r w:rsidRPr="00087155">
              <w:t>based</w:t>
            </w:r>
            <w:proofErr w:type="spellEnd"/>
            <w:r w:rsidRPr="00087155">
              <w:t xml:space="preserve"> </w:t>
            </w:r>
            <w:proofErr w:type="spellStart"/>
            <w:r w:rsidRPr="00087155">
              <w:t>approach</w:t>
            </w:r>
            <w:proofErr w:type="spellEnd"/>
            <w:proofErr w:type="gramStart"/>
            <w:r w:rsidRPr="00087155">
              <w:t>)</w:t>
            </w:r>
            <w:proofErr w:type="spellStart"/>
            <w:r w:rsidRPr="00087155">
              <w:t>Blackwell</w:t>
            </w:r>
            <w:proofErr w:type="spellEnd"/>
            <w:proofErr w:type="gramEnd"/>
            <w:r w:rsidRPr="00087155">
              <w:t xml:space="preserve"> Publishing, Oxford, UK, 2006. </w:t>
            </w:r>
          </w:p>
          <w:p w:rsidR="00F93146" w:rsidRPr="00A35237" w:rsidRDefault="00F93146" w:rsidP="00F93146">
            <w:pPr>
              <w:numPr>
                <w:ilvl w:val="0"/>
                <w:numId w:val="6"/>
              </w:numPr>
              <w:jc w:val="both"/>
              <w:rPr>
                <w:sz w:val="22"/>
                <w:szCs w:val="22"/>
              </w:rPr>
            </w:pPr>
            <w:r w:rsidRPr="00087155">
              <w:t xml:space="preserve">James Boyle-Stephen </w:t>
            </w:r>
            <w:proofErr w:type="spellStart"/>
            <w:r w:rsidRPr="00087155">
              <w:t>Fisher</w:t>
            </w:r>
            <w:proofErr w:type="spellEnd"/>
            <w:r w:rsidRPr="00087155">
              <w:t xml:space="preserve">: </w:t>
            </w:r>
            <w:proofErr w:type="spellStart"/>
            <w:r w:rsidRPr="00087155">
              <w:t>Educational</w:t>
            </w:r>
            <w:proofErr w:type="spellEnd"/>
            <w:r w:rsidRPr="00087155">
              <w:t xml:space="preserve"> testing (A </w:t>
            </w:r>
            <w:proofErr w:type="spellStart"/>
            <w:r w:rsidRPr="00087155">
              <w:t>competence</w:t>
            </w:r>
            <w:proofErr w:type="spellEnd"/>
            <w:r w:rsidRPr="00087155">
              <w:t xml:space="preserve"> </w:t>
            </w:r>
            <w:proofErr w:type="spellStart"/>
            <w:r w:rsidRPr="00087155">
              <w:t>based</w:t>
            </w:r>
            <w:proofErr w:type="spellEnd"/>
            <w:r w:rsidRPr="00087155">
              <w:t xml:space="preserve"> </w:t>
            </w:r>
            <w:proofErr w:type="spellStart"/>
            <w:r w:rsidRPr="00087155">
              <w:t>approach</w:t>
            </w:r>
            <w:proofErr w:type="spellEnd"/>
            <w:proofErr w:type="gramStart"/>
            <w:r w:rsidRPr="00087155">
              <w:t>)</w:t>
            </w:r>
            <w:proofErr w:type="spellStart"/>
            <w:r w:rsidRPr="00087155">
              <w:t>Blackwell</w:t>
            </w:r>
            <w:proofErr w:type="spellEnd"/>
            <w:proofErr w:type="gramEnd"/>
            <w:r w:rsidRPr="00087155">
              <w:t xml:space="preserve"> Publishing, Oxford, UK, 2006..</w:t>
            </w:r>
          </w:p>
        </w:tc>
      </w:tr>
      <w:tr w:rsidR="00F93146" w:rsidRPr="00A35237" w:rsidTr="00E02A92">
        <w:trPr>
          <w:trHeight w:val="338"/>
        </w:trPr>
        <w:tc>
          <w:tcPr>
            <w:tcW w:w="9180" w:type="dxa"/>
            <w:gridSpan w:val="3"/>
          </w:tcPr>
          <w:p w:rsidR="00F93146" w:rsidRPr="003E21EB" w:rsidRDefault="00F93146" w:rsidP="00E02A92">
            <w:pPr>
              <w:jc w:val="both"/>
              <w:rPr>
                <w:b/>
              </w:rPr>
            </w:pPr>
            <w:r w:rsidRPr="00A35237">
              <w:rPr>
                <w:b/>
                <w:sz w:val="24"/>
                <w:szCs w:val="24"/>
              </w:rPr>
              <w:t xml:space="preserve">Tantárgy </w:t>
            </w:r>
            <w:proofErr w:type="gramStart"/>
            <w:r w:rsidRPr="00A35237">
              <w:rPr>
                <w:b/>
                <w:sz w:val="24"/>
                <w:szCs w:val="24"/>
              </w:rPr>
              <w:t>felelőse :</w:t>
            </w:r>
            <w:proofErr w:type="gramEnd"/>
            <w:r w:rsidRPr="00087155">
              <w:rPr>
                <w:b/>
              </w:rPr>
              <w:t xml:space="preserve"> </w:t>
            </w:r>
            <w:r w:rsidRPr="00087155">
              <w:t>Dr. Dávid Mária</w:t>
            </w:r>
            <w:r>
              <w:t xml:space="preserve"> főiskolai tanár PhD.</w:t>
            </w:r>
          </w:p>
        </w:tc>
      </w:tr>
      <w:tr w:rsidR="00F93146" w:rsidRPr="00A35237" w:rsidTr="00E02A92">
        <w:trPr>
          <w:trHeight w:val="337"/>
        </w:trPr>
        <w:tc>
          <w:tcPr>
            <w:tcW w:w="9180" w:type="dxa"/>
            <w:gridSpan w:val="3"/>
            <w:tcBorders>
              <w:bottom w:val="single" w:sz="4" w:space="0" w:color="auto"/>
            </w:tcBorders>
          </w:tcPr>
          <w:p w:rsidR="00F93146" w:rsidRPr="00A35237" w:rsidRDefault="00F93146" w:rsidP="00E02A92">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k):</w:t>
            </w:r>
            <w:r w:rsidRPr="00087155">
              <w:t xml:space="preserve"> Dr. Dávid Mária</w:t>
            </w:r>
            <w:r w:rsidRPr="00087155">
              <w:rPr>
                <w:b/>
              </w:rPr>
              <w:t xml:space="preserve">, </w:t>
            </w:r>
            <w:r>
              <w:t>főiskolai tanár PhD.</w:t>
            </w:r>
            <w:r w:rsidRPr="00087155">
              <w:t xml:space="preserve"> Mester Dolli</w:t>
            </w:r>
            <w:r w:rsidRPr="00087155">
              <w:rPr>
                <w:b/>
              </w:rPr>
              <w:t>,</w:t>
            </w:r>
            <w:r>
              <w:rPr>
                <w:b/>
              </w:rPr>
              <w:t xml:space="preserve"> </w:t>
            </w:r>
            <w:r w:rsidRPr="00AE5405">
              <w:t>PhD hallgató</w:t>
            </w:r>
            <w:r w:rsidRPr="00087155">
              <w:rPr>
                <w:b/>
              </w:rPr>
              <w:t xml:space="preserve"> </w:t>
            </w:r>
            <w:r w:rsidRPr="00087155">
              <w:t>Szebeni Rita, Hatvani Andrea</w:t>
            </w:r>
          </w:p>
        </w:tc>
      </w:tr>
    </w:tbl>
    <w:p w:rsidR="00A23CE3" w:rsidRDefault="00A23CE3">
      <w:bookmarkStart w:id="0" w:name="_GoBack"/>
      <w:bookmarkEnd w:id="0"/>
    </w:p>
    <w:sectPr w:rsidR="00A23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4089"/>
    <w:multiLevelType w:val="hybridMultilevel"/>
    <w:tmpl w:val="324AC2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C9F172A"/>
    <w:multiLevelType w:val="hybridMultilevel"/>
    <w:tmpl w:val="C57EF240"/>
    <w:lvl w:ilvl="0" w:tplc="040E0009">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31A554A7"/>
    <w:multiLevelType w:val="hybridMultilevel"/>
    <w:tmpl w:val="AC0E2B8C"/>
    <w:lvl w:ilvl="0" w:tplc="45AC69F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F195F9D"/>
    <w:multiLevelType w:val="hybridMultilevel"/>
    <w:tmpl w:val="C5FA9B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472D4507"/>
    <w:multiLevelType w:val="hybridMultilevel"/>
    <w:tmpl w:val="E0D00D7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7F7E608D"/>
    <w:multiLevelType w:val="hybridMultilevel"/>
    <w:tmpl w:val="83D049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46"/>
    <w:rsid w:val="00A23CE3"/>
    <w:rsid w:val="00F931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314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F93146"/>
    <w:pPr>
      <w:spacing w:before="100" w:after="100"/>
    </w:pPr>
    <w:rPr>
      <w:color w:val="FFFF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314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F93146"/>
    <w:pPr>
      <w:spacing w:before="100" w:after="100"/>
    </w:pPr>
    <w:rPr>
      <w:color w:val="FFFF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4000</Characters>
  <Application>Microsoft Office Word</Application>
  <DocSecurity>0</DocSecurity>
  <Lines>33</Lines>
  <Paragraphs>9</Paragraphs>
  <ScaleCrop>false</ScaleCrop>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2013-06-14T07:04:00Z</dcterms:created>
  <dcterms:modified xsi:type="dcterms:W3CDTF">2013-06-14T07:05:00Z</dcterms:modified>
</cp:coreProperties>
</file>