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1C0AC8" w:rsidRPr="001C0AC8">
              <w:rPr>
                <w:b/>
                <w:bCs/>
                <w:sz w:val="24"/>
                <w:szCs w:val="24"/>
              </w:rPr>
              <w:t>A szőlő- és bortermelés kultúrája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67435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bookmarkStart w:id="0" w:name="_GoBack"/>
            <w:r w:rsidR="001C3C43" w:rsidRPr="001C3C43">
              <w:rPr>
                <w:b/>
                <w:sz w:val="24"/>
                <w:szCs w:val="24"/>
              </w:rPr>
              <w:t>NMP_KU181K5</w:t>
            </w:r>
            <w:bookmarkEnd w:id="0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1C3C43">
              <w:rPr>
                <w:b/>
                <w:sz w:val="24"/>
                <w:szCs w:val="24"/>
              </w:rPr>
              <w:t>5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1C3C43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687B57" w:rsidRPr="000764C3">
              <w:rPr>
                <w:b/>
                <w:sz w:val="24"/>
                <w:szCs w:val="24"/>
              </w:rPr>
              <w:t>heti 4</w:t>
            </w:r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1C3C43">
              <w:rPr>
                <w:b/>
                <w:sz w:val="24"/>
                <w:szCs w:val="24"/>
              </w:rPr>
              <w:t>előadás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1C3C43">
              <w:rPr>
                <w:b/>
                <w:sz w:val="24"/>
                <w:szCs w:val="24"/>
              </w:rPr>
              <w:t>kollokvium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1C3C4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="001C3C43">
              <w:rPr>
                <w:b/>
                <w:sz w:val="24"/>
                <w:szCs w:val="24"/>
              </w:rPr>
              <w:t>3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célja:</w:t>
            </w:r>
          </w:p>
          <w:p w:rsidR="001C3C43" w:rsidRPr="00C32B6B" w:rsidRDefault="001C3C43" w:rsidP="001C3C43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 számtalan </w:t>
            </w:r>
            <w:proofErr w:type="spellStart"/>
            <w:r w:rsidRPr="00C32B6B">
              <w:rPr>
                <w:sz w:val="24"/>
                <w:szCs w:val="24"/>
              </w:rPr>
              <w:t>konnotációval</w:t>
            </w:r>
            <w:proofErr w:type="spellEnd"/>
            <w:r w:rsidRPr="00C32B6B">
              <w:rPr>
                <w:sz w:val="24"/>
                <w:szCs w:val="24"/>
              </w:rPr>
              <w:t xml:space="preserve"> rendelkező szőlő- és bortermelés kultúrtörténeti aspektusainak áttekintése. </w:t>
            </w:r>
            <w:r>
              <w:rPr>
                <w:sz w:val="24"/>
                <w:szCs w:val="24"/>
              </w:rPr>
              <w:t>Elmélyítés</w:t>
            </w:r>
            <w:r w:rsidRPr="00C32B6B">
              <w:rPr>
                <w:sz w:val="24"/>
                <w:szCs w:val="24"/>
              </w:rPr>
              <w:t xml:space="preserve"> a borkultúra tanulmányokba</w:t>
            </w:r>
            <w:r>
              <w:rPr>
                <w:sz w:val="24"/>
                <w:szCs w:val="24"/>
              </w:rPr>
              <w:t>n</w:t>
            </w:r>
            <w:r w:rsidRPr="00C32B6B">
              <w:rPr>
                <w:sz w:val="24"/>
                <w:szCs w:val="24"/>
              </w:rPr>
              <w:t>.</w:t>
            </w:r>
          </w:p>
          <w:p w:rsidR="001C3C43" w:rsidRPr="00C32B6B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tartalma:</w:t>
            </w:r>
          </w:p>
          <w:p w:rsidR="001C3C43" w:rsidRPr="00C32B6B" w:rsidRDefault="001C3C43" w:rsidP="001C3C43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jóízű gondűző. A szőlőtermelés és a borkészítés kialakulása és elterjedése a Földön. Ahol először tapostak szőlőt. A fáraók bora. Görögország: a borszínű tenger (Dionüszosz és az első színház). Amikor az istent megisszák. A bor a római kori Itáliában. Zsidó élet és keresztény rítusok (a bor a lélek felvidítója). Róma terjeszkedik – szőlőtelepítések Európában. Egy méltóbb ital reménye (Mohamed elítéli a bort). Nagy Károly és az európai szőlőterületek újjáéledése, a szőlőtermesztés és a borászat fejlődése. Új területek Spanyolországban és az Újvilágban. Az italok forradalma (új vetélytársak). A tenger fuvarosai (a hollandok és a borkereskedelem). Korsó és palack (nagy lépések az üveggyártásban). Az első termékfejlesztő (</w:t>
            </w:r>
            <w:proofErr w:type="spellStart"/>
            <w:r w:rsidRPr="00C32B6B">
              <w:rPr>
                <w:sz w:val="24"/>
                <w:szCs w:val="24"/>
              </w:rPr>
              <w:t>Dom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Pérignon</w:t>
            </w:r>
            <w:proofErr w:type="spellEnd"/>
            <w:r w:rsidRPr="00C32B6B">
              <w:rPr>
                <w:sz w:val="24"/>
                <w:szCs w:val="24"/>
              </w:rPr>
              <w:t xml:space="preserve"> és a kifinomult Champagne). A </w:t>
            </w:r>
            <w:proofErr w:type="spellStart"/>
            <w:r w:rsidRPr="00C32B6B">
              <w:rPr>
                <w:sz w:val="24"/>
                <w:szCs w:val="24"/>
              </w:rPr>
              <w:t>Côte</w:t>
            </w:r>
            <w:proofErr w:type="spellEnd"/>
            <w:r w:rsidRPr="00C32B6B">
              <w:rPr>
                <w:sz w:val="24"/>
                <w:szCs w:val="24"/>
              </w:rPr>
              <w:t xml:space="preserve"> feltérképezése – Burgundiában kialakul a rendszer. John Bull szőlői (Ausztrália felfedezése és fejlődése). Spanyol és angolszász hagyományok találkozása az Újvilágban. Az aranykor (Bordeaux és Burgundia hatalmuk tetőpontján). Pusztít a lisztharmat és a filoxéra. Bor és politika a XIX. századi Olaszországban. Spanyolország és Dél-Amerika a XIX. században. 50 válságos év (háború, világválság, szesztilalom). Újvilági kihívások – Kalifornia és Ausztrália váratlan tündöklése. Az Óvilág visszavág – hagyomány, technika és piackeresés.</w:t>
            </w:r>
          </w:p>
          <w:p w:rsidR="001C3C43" w:rsidRPr="00C32B6B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C32B6B" w:rsidRDefault="001C3C43" w:rsidP="001C3C43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magyarországi szőlőtermesztés és borkészítés története, annak technológiai, gazdasági, jogi és szervezeti háttere. Szőlőtermelés a török hódoltságig, a török hódoltság alatt, a kiegyezésig, filoxéravész, bortermelés a két világháború alatti és közötti időszakban. Bortermelés a II. világháború után (szocialista gazdaság). A magyar bortermelés alakulása az 1990-es rendszerváltozás után. A világ bortermelése napjainkban.</w:t>
            </w:r>
          </w:p>
          <w:p w:rsidR="0067435E" w:rsidRPr="000764C3" w:rsidRDefault="0067435E" w:rsidP="0067435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C3C43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Pr="001C3C43" w:rsidRDefault="001C3C43" w:rsidP="001C3C43">
            <w:pPr>
              <w:snapToGrid w:val="0"/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1C3C43">
              <w:rPr>
                <w:b/>
                <w:bCs/>
                <w:sz w:val="24"/>
                <w:szCs w:val="24"/>
              </w:rPr>
              <w:t>Kötelező irodalom:</w:t>
            </w: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1C3C43">
              <w:rPr>
                <w:smallCaps/>
                <w:sz w:val="24"/>
                <w:szCs w:val="24"/>
              </w:rPr>
              <w:t xml:space="preserve">Johnson, </w:t>
            </w:r>
            <w:r w:rsidRPr="001C3C43">
              <w:rPr>
                <w:sz w:val="24"/>
                <w:szCs w:val="24"/>
              </w:rPr>
              <w:t xml:space="preserve">Hugh. </w:t>
            </w:r>
            <w:r w:rsidRPr="001C3C43">
              <w:rPr>
                <w:i/>
                <w:iCs/>
                <w:sz w:val="24"/>
                <w:szCs w:val="24"/>
              </w:rPr>
              <w:t>A bor története.</w:t>
            </w:r>
            <w:r w:rsidRPr="001C3C43">
              <w:rPr>
                <w:sz w:val="24"/>
                <w:szCs w:val="24"/>
              </w:rPr>
              <w:t xml:space="preserve"> Budapest, Park, 2004. 255 p.</w:t>
            </w: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1C3C43">
              <w:rPr>
                <w:smallCaps/>
                <w:sz w:val="24"/>
                <w:szCs w:val="24"/>
              </w:rPr>
              <w:t>Feyér</w:t>
            </w:r>
            <w:proofErr w:type="spellEnd"/>
            <w:r w:rsidRPr="001C3C43">
              <w:rPr>
                <w:smallCaps/>
                <w:sz w:val="24"/>
                <w:szCs w:val="24"/>
              </w:rPr>
              <w:t xml:space="preserve"> </w:t>
            </w:r>
            <w:r w:rsidRPr="001C3C43">
              <w:rPr>
                <w:sz w:val="24"/>
                <w:szCs w:val="24"/>
              </w:rPr>
              <w:t xml:space="preserve">Piroska: </w:t>
            </w:r>
            <w:r w:rsidRPr="001C3C43">
              <w:rPr>
                <w:i/>
                <w:iCs/>
                <w:sz w:val="24"/>
                <w:szCs w:val="24"/>
              </w:rPr>
              <w:t>Szőlő- és borgazdaságunk történetének alapjai.</w:t>
            </w:r>
            <w:r w:rsidRPr="001C3C43">
              <w:rPr>
                <w:sz w:val="24"/>
                <w:szCs w:val="24"/>
              </w:rPr>
              <w:t xml:space="preserve"> Budapest, Akadémiai, 1970. 407 p.</w:t>
            </w: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lastRenderedPageBreak/>
              <w:t>Ajánlott irodalom:</w:t>
            </w: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1C3C43">
              <w:rPr>
                <w:smallCaps/>
                <w:sz w:val="24"/>
                <w:szCs w:val="24"/>
              </w:rPr>
              <w:t xml:space="preserve">Égető </w:t>
            </w:r>
            <w:r w:rsidRPr="001C3C43">
              <w:rPr>
                <w:sz w:val="24"/>
                <w:szCs w:val="24"/>
              </w:rPr>
              <w:t xml:space="preserve">Melinda: </w:t>
            </w:r>
            <w:r w:rsidRPr="001C3C43">
              <w:rPr>
                <w:i/>
                <w:sz w:val="24"/>
                <w:szCs w:val="24"/>
              </w:rPr>
              <w:t>Az alföldi paraszti szőlőművelés és borkészítés története a középkortól a múlt század közepéig</w:t>
            </w:r>
            <w:r w:rsidRPr="001C3C43">
              <w:rPr>
                <w:sz w:val="24"/>
                <w:szCs w:val="24"/>
              </w:rPr>
              <w:t>. Budapest, Akadémiai, 1993. (Néprajzi tanulmányok). 265 p.</w:t>
            </w: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1C3C43">
              <w:rPr>
                <w:smallCaps/>
                <w:sz w:val="24"/>
                <w:szCs w:val="24"/>
              </w:rPr>
              <w:t xml:space="preserve">Eperjesi </w:t>
            </w:r>
            <w:r w:rsidRPr="001C3C43">
              <w:rPr>
                <w:sz w:val="24"/>
                <w:szCs w:val="24"/>
              </w:rPr>
              <w:t>Imre –</w:t>
            </w:r>
            <w:r w:rsidRPr="001C3C43">
              <w:rPr>
                <w:smallCaps/>
                <w:sz w:val="24"/>
                <w:szCs w:val="24"/>
              </w:rPr>
              <w:t xml:space="preserve"> Kállay </w:t>
            </w:r>
            <w:r w:rsidRPr="001C3C43">
              <w:rPr>
                <w:sz w:val="24"/>
                <w:szCs w:val="24"/>
              </w:rPr>
              <w:t>Miklós</w:t>
            </w:r>
            <w:r w:rsidRPr="001C3C43">
              <w:rPr>
                <w:smallCaps/>
                <w:sz w:val="24"/>
                <w:szCs w:val="24"/>
              </w:rPr>
              <w:t xml:space="preserve"> – Magyar</w:t>
            </w:r>
            <w:r w:rsidRPr="001C3C43">
              <w:rPr>
                <w:sz w:val="24"/>
                <w:szCs w:val="24"/>
              </w:rPr>
              <w:t xml:space="preserve"> Ildikó: </w:t>
            </w:r>
            <w:r w:rsidRPr="001C3C43">
              <w:rPr>
                <w:i/>
                <w:iCs/>
                <w:sz w:val="24"/>
                <w:szCs w:val="24"/>
              </w:rPr>
              <w:t>Borászat</w:t>
            </w:r>
            <w:r w:rsidRPr="001C3C43">
              <w:rPr>
                <w:sz w:val="24"/>
                <w:szCs w:val="24"/>
              </w:rPr>
              <w:t>. Budapest, Mezőgazda, 1998. 547 p.</w:t>
            </w: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1C3C43">
              <w:rPr>
                <w:smallCaps/>
                <w:sz w:val="24"/>
                <w:szCs w:val="24"/>
              </w:rPr>
              <w:t>Sailer</w:t>
            </w:r>
            <w:proofErr w:type="spellEnd"/>
            <w:r w:rsidRPr="001C3C43">
              <w:rPr>
                <w:sz w:val="24"/>
                <w:szCs w:val="24"/>
              </w:rPr>
              <w:t xml:space="preserve">, Michael: </w:t>
            </w:r>
            <w:r w:rsidRPr="001C3C43">
              <w:rPr>
                <w:i/>
                <w:sz w:val="24"/>
                <w:szCs w:val="24"/>
              </w:rPr>
              <w:t>A bor élvezetéről: egykor és ma</w:t>
            </w:r>
            <w:r w:rsidRPr="001C3C43">
              <w:rPr>
                <w:sz w:val="24"/>
                <w:szCs w:val="24"/>
              </w:rPr>
              <w:t xml:space="preserve">. [Budapest], </w:t>
            </w:r>
            <w:proofErr w:type="spellStart"/>
            <w:r w:rsidRPr="001C3C43">
              <w:rPr>
                <w:sz w:val="24"/>
                <w:szCs w:val="24"/>
              </w:rPr>
              <w:t>Edinfo</w:t>
            </w:r>
            <w:proofErr w:type="spellEnd"/>
            <w:r w:rsidRPr="001C3C43">
              <w:rPr>
                <w:sz w:val="24"/>
                <w:szCs w:val="24"/>
              </w:rPr>
              <w:t>, 2002. 165 p.</w:t>
            </w:r>
          </w:p>
          <w:p w:rsidR="001C3C43" w:rsidRPr="001C3C43" w:rsidRDefault="001C3C43" w:rsidP="001C3C43">
            <w:pPr>
              <w:ind w:left="372" w:hanging="372"/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1C3C43" w:rsidRPr="001C3C43">
              <w:rPr>
                <w:b/>
                <w:bCs/>
                <w:sz w:val="24"/>
                <w:szCs w:val="24"/>
              </w:rPr>
              <w:t>Dr. Gál Lajos, főiskolai docens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Default="002743D3" w:rsidP="000660B3">
            <w:pPr>
              <w:spacing w:before="60"/>
              <w:ind w:left="601" w:hanging="601"/>
              <w:jc w:val="both"/>
              <w:rPr>
                <w:b/>
                <w:bCs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1C3C43">
              <w:rPr>
                <w:b/>
                <w:bCs/>
                <w:sz w:val="24"/>
                <w:szCs w:val="24"/>
              </w:rPr>
              <w:t xml:space="preserve">Dr. Csoma Zsigmond, egyetemi tanár és </w:t>
            </w:r>
            <w:r w:rsidR="001C3C43" w:rsidRPr="00C32B6B">
              <w:rPr>
                <w:b/>
                <w:bCs/>
                <w:sz w:val="24"/>
                <w:szCs w:val="24"/>
              </w:rPr>
              <w:t xml:space="preserve">Dr. </w:t>
            </w:r>
            <w:r w:rsidR="001C3C43">
              <w:rPr>
                <w:b/>
                <w:bCs/>
                <w:sz w:val="24"/>
                <w:szCs w:val="24"/>
              </w:rPr>
              <w:t>Gál Lajos, főiskolai docens</w:t>
            </w:r>
          </w:p>
          <w:p w:rsidR="00C341B6" w:rsidRPr="000764C3" w:rsidRDefault="00C341B6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17" w:rsidRDefault="001C1717" w:rsidP="0094340E">
      <w:r>
        <w:separator/>
      </w:r>
    </w:p>
  </w:endnote>
  <w:endnote w:type="continuationSeparator" w:id="0">
    <w:p w:rsidR="001C1717" w:rsidRDefault="001C1717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17" w:rsidRDefault="001C1717" w:rsidP="0094340E">
      <w:r>
        <w:separator/>
      </w:r>
    </w:p>
  </w:footnote>
  <w:footnote w:type="continuationSeparator" w:id="0">
    <w:p w:rsidR="001C1717" w:rsidRDefault="001C1717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A5F72"/>
    <w:rsid w:val="000E33CD"/>
    <w:rsid w:val="000F07F4"/>
    <w:rsid w:val="00117C8C"/>
    <w:rsid w:val="00137F15"/>
    <w:rsid w:val="00170EA5"/>
    <w:rsid w:val="00174B6C"/>
    <w:rsid w:val="00177A5E"/>
    <w:rsid w:val="001C0AC8"/>
    <w:rsid w:val="001C1717"/>
    <w:rsid w:val="001C3C43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415D2F"/>
    <w:rsid w:val="00433949"/>
    <w:rsid w:val="0043545E"/>
    <w:rsid w:val="004C1CF7"/>
    <w:rsid w:val="0055161F"/>
    <w:rsid w:val="00567019"/>
    <w:rsid w:val="005837ED"/>
    <w:rsid w:val="005F6182"/>
    <w:rsid w:val="006448F4"/>
    <w:rsid w:val="00652A71"/>
    <w:rsid w:val="0067435E"/>
    <w:rsid w:val="00687B57"/>
    <w:rsid w:val="006A65CC"/>
    <w:rsid w:val="006E4648"/>
    <w:rsid w:val="00717FFC"/>
    <w:rsid w:val="00766CEA"/>
    <w:rsid w:val="007752A9"/>
    <w:rsid w:val="007F1953"/>
    <w:rsid w:val="008B32D1"/>
    <w:rsid w:val="008B5428"/>
    <w:rsid w:val="008C0C2D"/>
    <w:rsid w:val="008E5F9A"/>
    <w:rsid w:val="00915A7F"/>
    <w:rsid w:val="0094340E"/>
    <w:rsid w:val="00965159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4395A"/>
    <w:rsid w:val="00D43E96"/>
    <w:rsid w:val="00D87D73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061FD"/>
    <w:rsid w:val="00F11521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3EC6-DB9C-4A3A-87A6-7DB23075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2012-07-24T04:20:00Z</dcterms:created>
  <dcterms:modified xsi:type="dcterms:W3CDTF">2012-07-24T04:20:00Z</dcterms:modified>
</cp:coreProperties>
</file>