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D3" w:rsidRDefault="002743D3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2482"/>
        <w:gridCol w:w="2283"/>
      </w:tblGrid>
      <w:tr w:rsidR="002743D3" w:rsidRPr="000764C3" w:rsidTr="000660B3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8B5428">
            <w:pPr>
              <w:ind w:left="1647" w:hanging="1647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neve: </w:t>
            </w:r>
            <w:r w:rsidR="00117C8C" w:rsidRPr="00117C8C">
              <w:rPr>
                <w:b/>
                <w:bCs/>
                <w:sz w:val="24"/>
                <w:szCs w:val="24"/>
              </w:rPr>
              <w:t>Az átörökítés technikái (</w:t>
            </w:r>
            <w:proofErr w:type="spellStart"/>
            <w:r w:rsidR="00117C8C" w:rsidRPr="00117C8C">
              <w:rPr>
                <w:b/>
                <w:bCs/>
                <w:sz w:val="24"/>
                <w:szCs w:val="24"/>
              </w:rPr>
              <w:t>kodikológia</w:t>
            </w:r>
            <w:proofErr w:type="spellEnd"/>
            <w:r w:rsidR="00117C8C" w:rsidRPr="00117C8C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117C8C" w:rsidRPr="00117C8C">
              <w:rPr>
                <w:b/>
                <w:bCs/>
                <w:sz w:val="24"/>
                <w:szCs w:val="24"/>
              </w:rPr>
              <w:t>bibliológia</w:t>
            </w:r>
            <w:proofErr w:type="spellEnd"/>
            <w:r w:rsidR="00117C8C" w:rsidRPr="00117C8C">
              <w:rPr>
                <w:b/>
                <w:bCs/>
                <w:sz w:val="24"/>
                <w:szCs w:val="24"/>
              </w:rPr>
              <w:t>, restaurálás)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D3" w:rsidRPr="000764C3" w:rsidRDefault="00687B57" w:rsidP="0067435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Kódja:</w:t>
            </w:r>
            <w:r w:rsidR="00AD76DD">
              <w:t xml:space="preserve"> </w:t>
            </w:r>
            <w:bookmarkStart w:id="0" w:name="_GoBack"/>
            <w:r w:rsidR="00AD76DD" w:rsidRPr="00AD76DD">
              <w:rPr>
                <w:b/>
                <w:sz w:val="24"/>
                <w:szCs w:val="24"/>
              </w:rPr>
              <w:t>NMP_KU1</w:t>
            </w:r>
            <w:r w:rsidR="0067435E">
              <w:rPr>
                <w:b/>
                <w:sz w:val="24"/>
                <w:szCs w:val="24"/>
              </w:rPr>
              <w:t>79</w:t>
            </w:r>
            <w:r w:rsidR="00C341B6">
              <w:rPr>
                <w:b/>
                <w:sz w:val="24"/>
                <w:szCs w:val="24"/>
              </w:rPr>
              <w:t>G</w:t>
            </w:r>
            <w:r w:rsidR="00AD76DD" w:rsidRPr="00AD76DD">
              <w:rPr>
                <w:b/>
                <w:sz w:val="24"/>
                <w:szCs w:val="24"/>
              </w:rPr>
              <w:t>4</w:t>
            </w:r>
            <w:bookmarkEnd w:id="0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0764C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Kreditszáma:</w:t>
            </w:r>
            <w:r w:rsidR="00687B57" w:rsidRPr="000764C3">
              <w:rPr>
                <w:b/>
                <w:sz w:val="24"/>
                <w:szCs w:val="24"/>
              </w:rPr>
              <w:t xml:space="preserve"> </w:t>
            </w:r>
            <w:r w:rsidR="000764C3">
              <w:rPr>
                <w:b/>
                <w:sz w:val="24"/>
                <w:szCs w:val="24"/>
              </w:rPr>
              <w:t>4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C341B6">
            <w:pPr>
              <w:spacing w:before="60"/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tanóra </w:t>
            </w:r>
            <w:proofErr w:type="gramStart"/>
            <w:r w:rsidRPr="000764C3">
              <w:rPr>
                <w:sz w:val="24"/>
                <w:szCs w:val="24"/>
              </w:rPr>
              <w:t>típusa</w:t>
            </w:r>
            <w:r w:rsidRPr="000764C3">
              <w:rPr>
                <w:rStyle w:val="Lbjegyzet-hivatkozs"/>
                <w:sz w:val="24"/>
                <w:szCs w:val="24"/>
              </w:rPr>
              <w:footnoteReference w:id="1"/>
            </w:r>
            <w:r w:rsidRPr="000764C3">
              <w:rPr>
                <w:sz w:val="24"/>
                <w:szCs w:val="24"/>
              </w:rPr>
              <w:t>:</w:t>
            </w:r>
            <w:proofErr w:type="gramEnd"/>
            <w:r w:rsidRPr="000764C3">
              <w:rPr>
                <w:sz w:val="24"/>
                <w:szCs w:val="24"/>
              </w:rPr>
              <w:t xml:space="preserve"> </w:t>
            </w:r>
            <w:r w:rsidRPr="00C93CFB">
              <w:rPr>
                <w:sz w:val="24"/>
                <w:szCs w:val="24"/>
              </w:rPr>
              <w:t>ea./szem./gyak./konz.</w:t>
            </w:r>
            <w:r w:rsidRPr="000764C3">
              <w:rPr>
                <w:sz w:val="24"/>
                <w:szCs w:val="24"/>
              </w:rPr>
              <w:t xml:space="preserve"> és száma: </w:t>
            </w:r>
            <w:r w:rsidR="00687B57" w:rsidRPr="000764C3">
              <w:rPr>
                <w:b/>
                <w:sz w:val="24"/>
                <w:szCs w:val="24"/>
              </w:rPr>
              <w:t>heti 4</w:t>
            </w:r>
            <w:r w:rsidRPr="000764C3">
              <w:rPr>
                <w:b/>
                <w:sz w:val="24"/>
                <w:szCs w:val="24"/>
              </w:rPr>
              <w:t xml:space="preserve"> óra </w:t>
            </w:r>
            <w:r w:rsidR="00C341B6">
              <w:rPr>
                <w:b/>
                <w:sz w:val="24"/>
                <w:szCs w:val="24"/>
              </w:rPr>
              <w:t>gyakorlat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C341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>A számonkérés módja (koll./gyj./</w:t>
            </w:r>
            <w:proofErr w:type="gramStart"/>
            <w:r w:rsidRPr="000764C3">
              <w:rPr>
                <w:sz w:val="24"/>
                <w:szCs w:val="24"/>
              </w:rPr>
              <w:t>egyéb</w:t>
            </w:r>
            <w:r w:rsidRPr="000764C3">
              <w:rPr>
                <w:rStyle w:val="Lbjegyzet-hivatkozs"/>
                <w:sz w:val="24"/>
                <w:szCs w:val="24"/>
              </w:rPr>
              <w:footnoteReference w:id="2"/>
            </w:r>
            <w:r w:rsidRPr="000764C3">
              <w:rPr>
                <w:sz w:val="24"/>
                <w:szCs w:val="24"/>
              </w:rPr>
              <w:t>)</w:t>
            </w:r>
            <w:proofErr w:type="gramEnd"/>
            <w:r w:rsidRPr="000764C3">
              <w:rPr>
                <w:sz w:val="24"/>
                <w:szCs w:val="24"/>
              </w:rPr>
              <w:t xml:space="preserve">: </w:t>
            </w:r>
            <w:r w:rsidR="00C341B6">
              <w:rPr>
                <w:b/>
                <w:sz w:val="24"/>
                <w:szCs w:val="24"/>
              </w:rPr>
              <w:t>gyakorlati jegy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0660B3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tantárgy tantervi helye (hányadik félév): </w:t>
            </w:r>
            <w:r w:rsidRPr="000764C3">
              <w:rPr>
                <w:b/>
                <w:sz w:val="24"/>
                <w:szCs w:val="24"/>
              </w:rPr>
              <w:t>2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0660B3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Előtanulmányi feltételek </w:t>
            </w:r>
            <w:r w:rsidRPr="000764C3">
              <w:rPr>
                <w:i/>
                <w:sz w:val="24"/>
                <w:szCs w:val="24"/>
              </w:rPr>
              <w:t>(ha vannak)</w:t>
            </w:r>
            <w:r w:rsidRPr="000764C3">
              <w:rPr>
                <w:sz w:val="24"/>
                <w:szCs w:val="24"/>
              </w:rPr>
              <w:t>:</w:t>
            </w:r>
            <w:r w:rsidRPr="000764C3">
              <w:rPr>
                <w:i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-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Tantárgyleírás</w:t>
            </w:r>
            <w:r w:rsidRPr="000764C3">
              <w:rPr>
                <w:sz w:val="24"/>
                <w:szCs w:val="24"/>
              </w:rPr>
              <w:t xml:space="preserve">: az elsajátítandó </w:t>
            </w:r>
            <w:r w:rsidRPr="000764C3">
              <w:rPr>
                <w:sz w:val="24"/>
                <w:szCs w:val="24"/>
                <w:u w:val="single"/>
              </w:rPr>
              <w:t>ismeretanyag</w:t>
            </w:r>
            <w:r w:rsidRPr="000764C3">
              <w:rPr>
                <w:sz w:val="24"/>
                <w:szCs w:val="24"/>
              </w:rPr>
              <w:t xml:space="preserve"> és a kialakítandó </w:t>
            </w:r>
            <w:r w:rsidRPr="000764C3">
              <w:rPr>
                <w:sz w:val="24"/>
                <w:szCs w:val="24"/>
                <w:u w:val="single"/>
              </w:rPr>
              <w:t>kompetenciák</w:t>
            </w:r>
            <w:r w:rsidRPr="000764C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743D3" w:rsidRPr="000764C3" w:rsidTr="00A77BB2">
        <w:trPr>
          <w:trHeight w:val="318"/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764C3" w:rsidRPr="000764C3" w:rsidRDefault="000764C3" w:rsidP="0067435E">
            <w:pPr>
              <w:pStyle w:val="Szvegtrzsbehzssal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67435E" w:rsidRPr="0067435E" w:rsidRDefault="0067435E" w:rsidP="0067435E">
            <w:pPr>
              <w:jc w:val="both"/>
              <w:rPr>
                <w:b/>
                <w:sz w:val="24"/>
                <w:szCs w:val="24"/>
              </w:rPr>
            </w:pPr>
            <w:r w:rsidRPr="0067435E">
              <w:rPr>
                <w:b/>
                <w:sz w:val="24"/>
                <w:szCs w:val="24"/>
              </w:rPr>
              <w:t>A tantárgy célja:</w:t>
            </w:r>
          </w:p>
          <w:p w:rsidR="0067435E" w:rsidRDefault="0067435E" w:rsidP="0067435E">
            <w:pPr>
              <w:jc w:val="both"/>
              <w:rPr>
                <w:sz w:val="24"/>
                <w:szCs w:val="24"/>
              </w:rPr>
            </w:pPr>
            <w:proofErr w:type="spellStart"/>
            <w:r w:rsidRPr="00B12DDB">
              <w:rPr>
                <w:b/>
                <w:sz w:val="24"/>
                <w:szCs w:val="24"/>
              </w:rPr>
              <w:t>Kodikológia</w:t>
            </w:r>
            <w:proofErr w:type="spellEnd"/>
            <w:r w:rsidRPr="00B12DDB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C32B6B">
              <w:rPr>
                <w:sz w:val="24"/>
                <w:szCs w:val="24"/>
              </w:rPr>
              <w:t>Az írott szellemi kultúra megértéséhez nélkülözhetetlen kódextani alapismeretek elméleti és gyakorlati elsajátítása. A kurzus ezen túlmenően bevezető jelleggel kívánja bemutatni az európai írásbeliség latin, valamint részletesebben a magyarországi írásbeliség latin és magyar nyelvű szövegtípusait, gyakorlati útmutatások után pedig elő kívánja segíteni azok megfelelő kezelésének módszereit. A gyakorlattal egybekötött elméleti ismeretek megszerzésének célja, hogy a hallgatót bevezesse a források eredetiben való olvasásának, mai írásra történő (szöveghű) áttételének, keltezésének és keletkezési helymeghatározásának tudományába.</w:t>
            </w:r>
          </w:p>
          <w:p w:rsidR="0067435E" w:rsidRPr="00B12DDB" w:rsidRDefault="0067435E" w:rsidP="0067435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12DDB">
              <w:rPr>
                <w:b/>
                <w:sz w:val="24"/>
                <w:szCs w:val="24"/>
              </w:rPr>
              <w:t>Bibliológia</w:t>
            </w:r>
            <w:proofErr w:type="spellEnd"/>
            <w:r w:rsidRPr="00B12DDB">
              <w:rPr>
                <w:b/>
                <w:sz w:val="24"/>
                <w:szCs w:val="24"/>
              </w:rPr>
              <w:t xml:space="preserve">: </w:t>
            </w:r>
            <w:r w:rsidRPr="00C32B6B">
              <w:rPr>
                <w:sz w:val="24"/>
                <w:szCs w:val="24"/>
              </w:rPr>
              <w:t xml:space="preserve">Négy évszázad után, amelyet a Gutenberg-galaxis uralt, az információs ipar új jelenségeket hoz létre, amelyek befolyásolják, átalakítják az oktatást, a kulturális és közművelődési tevékenységet, nemzeti kulturális örökségünk megőrzésének, hozzáférésének, befogadásának mikéntjét és módját. A kérdés az, hogy ez a változás milyen mértékben szorítja háttérbe a könyvet és az ismereteknek milyen jelenségeit emeli ki. Az </w:t>
            </w:r>
            <w:proofErr w:type="gramStart"/>
            <w:r w:rsidRPr="00C32B6B">
              <w:rPr>
                <w:sz w:val="24"/>
                <w:szCs w:val="24"/>
              </w:rPr>
              <w:t>informatika különböző</w:t>
            </w:r>
            <w:proofErr w:type="gramEnd"/>
            <w:r w:rsidRPr="00C32B6B">
              <w:rPr>
                <w:sz w:val="24"/>
                <w:szCs w:val="24"/>
              </w:rPr>
              <w:t xml:space="preserve"> alkalmazási területei mennyiben változtatják meg az ismeretek megszerzésének és elsajátításának lehetőségeit, alkalmasak-e arra, hogy a műveltség megszerzésének ugyanolyan eszközei legyenek, mint amilyen a nyomtatott könyv volt? A könnyen elérhető információ milyen értékeket hordoz?</w:t>
            </w:r>
            <w:r>
              <w:rPr>
                <w:sz w:val="24"/>
                <w:szCs w:val="24"/>
              </w:rPr>
              <w:t xml:space="preserve"> </w:t>
            </w:r>
            <w:r w:rsidRPr="00C32B6B">
              <w:rPr>
                <w:sz w:val="24"/>
                <w:szCs w:val="24"/>
              </w:rPr>
              <w:t>Ezzel kapcsolatban merül fel a cenzúra problémája; demokratikus országban ki és milyen módon gyakorolja ezt a cenzúrát? Azok a változások, amelyek napjainkban az informatika egyre erőteljesebb alkalmazásaival, a médiakonvergenciával jelentkeznek, egy jórészt értékekre alapított kultúrával szemben a szórakoztató ipar jelenségeit állítják előtérbe, ugyanakkor nagyságrendekkel megkönnyítik a kulturális értékekhez való, határokon átívelő hozzáférést is.</w:t>
            </w:r>
          </w:p>
          <w:p w:rsidR="0067435E" w:rsidRPr="00C32B6B" w:rsidRDefault="0067435E" w:rsidP="0067435E">
            <w:pPr>
              <w:jc w:val="both"/>
              <w:rPr>
                <w:sz w:val="24"/>
                <w:szCs w:val="24"/>
              </w:rPr>
            </w:pPr>
            <w:r w:rsidRPr="00B12DDB">
              <w:rPr>
                <w:b/>
                <w:sz w:val="24"/>
                <w:szCs w:val="24"/>
              </w:rPr>
              <w:t>Restaurálás:</w:t>
            </w:r>
            <w:r>
              <w:rPr>
                <w:sz w:val="24"/>
                <w:szCs w:val="24"/>
              </w:rPr>
              <w:t xml:space="preserve"> </w:t>
            </w:r>
            <w:r w:rsidRPr="00C63E56">
              <w:rPr>
                <w:sz w:val="22"/>
                <w:szCs w:val="22"/>
              </w:rPr>
              <w:t>A műtárgyvédelem és a műemlékvédelem szerepének bemutatása a gyűjteményekben, a kulturális örökség megőrzésében.</w:t>
            </w:r>
          </w:p>
          <w:p w:rsidR="0067435E" w:rsidRPr="00C32B6B" w:rsidRDefault="0067435E" w:rsidP="0067435E">
            <w:pPr>
              <w:jc w:val="both"/>
              <w:rPr>
                <w:sz w:val="24"/>
                <w:szCs w:val="24"/>
              </w:rPr>
            </w:pPr>
          </w:p>
          <w:p w:rsidR="0067435E" w:rsidRPr="0067435E" w:rsidRDefault="0067435E" w:rsidP="0067435E">
            <w:pPr>
              <w:jc w:val="both"/>
              <w:rPr>
                <w:b/>
                <w:sz w:val="24"/>
                <w:szCs w:val="24"/>
              </w:rPr>
            </w:pPr>
            <w:r w:rsidRPr="0067435E">
              <w:rPr>
                <w:b/>
                <w:sz w:val="24"/>
                <w:szCs w:val="24"/>
              </w:rPr>
              <w:t>A tantárgy tartalma:</w:t>
            </w:r>
          </w:p>
          <w:p w:rsidR="0067435E" w:rsidRPr="00C32B6B" w:rsidRDefault="0067435E" w:rsidP="0067435E">
            <w:pPr>
              <w:jc w:val="both"/>
              <w:rPr>
                <w:sz w:val="24"/>
                <w:szCs w:val="24"/>
              </w:rPr>
            </w:pPr>
            <w:proofErr w:type="spellStart"/>
            <w:r w:rsidRPr="00B12DDB">
              <w:rPr>
                <w:b/>
                <w:sz w:val="24"/>
                <w:szCs w:val="24"/>
              </w:rPr>
              <w:t>Kodikológia</w:t>
            </w:r>
            <w:proofErr w:type="spellEnd"/>
            <w:r w:rsidRPr="00B12DDB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C32B6B">
              <w:rPr>
                <w:sz w:val="24"/>
                <w:szCs w:val="24"/>
              </w:rPr>
              <w:t xml:space="preserve">A kódex fogalmának meghatározása, a kódexek jellemzői és a </w:t>
            </w:r>
            <w:proofErr w:type="spellStart"/>
            <w:r w:rsidRPr="00C32B6B">
              <w:rPr>
                <w:sz w:val="24"/>
                <w:szCs w:val="24"/>
              </w:rPr>
              <w:t>kodikológiai</w:t>
            </w:r>
            <w:proofErr w:type="spellEnd"/>
            <w:r w:rsidRPr="00C32B6B">
              <w:rPr>
                <w:sz w:val="24"/>
                <w:szCs w:val="24"/>
              </w:rPr>
              <w:t xml:space="preserve"> alapfogalmak. Íráshordozók és íróeszközök a középkorban: pergamen-, papír-, toll- és tintatörténet. A régi írásemlékek külalakja. Íráshasználat, írásoktatás, írástudás a középkorban és a kora újkorban. A latin írástörténet nagy korszakai: a latin ábécé fejlődése és a római írások kora; a regionális írások kora; a Karoling-íráskorszak; a gótikus íráskorszak; a humanista íráskorszak. A vízjelek története és a vízjelkutatás. A kódexfestészet Európában a kezdetektől a reneszánsz kor végéig.</w:t>
            </w:r>
          </w:p>
          <w:p w:rsidR="0067435E" w:rsidRPr="00C32B6B" w:rsidRDefault="0067435E" w:rsidP="0067435E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lastRenderedPageBreak/>
              <w:t>A középkori és reneszánsz kódexművészet Magyarországon – különös tekintettel a corvinákra. A magyar nyelvű kódexirodalom (1470-1530). Néhány híres magyarországi kódex (Pray-, Jókai-, Apor- és Festetics-kódex) részletesebb ismertetése.</w:t>
            </w:r>
          </w:p>
          <w:p w:rsidR="0067435E" w:rsidRPr="00C32B6B" w:rsidRDefault="0067435E" w:rsidP="0067435E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Elméleti és gyakorlati paleográfiai alapismeretek.</w:t>
            </w:r>
          </w:p>
          <w:p w:rsidR="0067435E" w:rsidRPr="00C32B6B" w:rsidRDefault="0067435E" w:rsidP="0067435E">
            <w:pPr>
              <w:jc w:val="both"/>
              <w:rPr>
                <w:sz w:val="24"/>
                <w:szCs w:val="24"/>
              </w:rPr>
            </w:pPr>
            <w:proofErr w:type="spellStart"/>
            <w:r w:rsidRPr="00B12DDB">
              <w:rPr>
                <w:b/>
                <w:sz w:val="24"/>
                <w:szCs w:val="24"/>
              </w:rPr>
              <w:t>Bibliológia</w:t>
            </w:r>
            <w:proofErr w:type="spellEnd"/>
            <w:r w:rsidRPr="00B12DDB">
              <w:rPr>
                <w:b/>
                <w:sz w:val="24"/>
                <w:szCs w:val="24"/>
              </w:rPr>
              <w:t xml:space="preserve">: </w:t>
            </w:r>
            <w:r w:rsidRPr="00C32B6B">
              <w:rPr>
                <w:sz w:val="24"/>
                <w:szCs w:val="24"/>
              </w:rPr>
              <w:t xml:space="preserve">A tantárgy az alábbi nagyobb témaköröket vizsgálja: </w:t>
            </w:r>
          </w:p>
          <w:p w:rsidR="0067435E" w:rsidRPr="00C32B6B" w:rsidRDefault="0067435E" w:rsidP="0067435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Az új technológiák és az információs társadalom; </w:t>
            </w:r>
          </w:p>
          <w:p w:rsidR="0067435E" w:rsidRPr="00C32B6B" w:rsidRDefault="0067435E" w:rsidP="0067435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Írás, kép, szóbeliség és az új technológiák: a multimédia és az olvasás; </w:t>
            </w:r>
          </w:p>
          <w:p w:rsidR="0067435E" w:rsidRPr="00C32B6B" w:rsidRDefault="0067435E" w:rsidP="0067435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Az elektronikus és a virtuális könyvtárak hozzáférhetősége, szerepük az átörökítésben; </w:t>
            </w:r>
          </w:p>
          <w:p w:rsidR="0067435E" w:rsidRPr="00C32B6B" w:rsidRDefault="0067435E" w:rsidP="0067435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Könyv, olvasás, kulturális identitás. Az olvasmányok értékorientációit jelző szerepe: a kultúra funkcióváltozásai. Az olvasási szokások változásai időmérleg-vizsgálatok tükrében.</w:t>
            </w:r>
          </w:p>
          <w:p w:rsidR="0067435E" w:rsidRPr="00C32B6B" w:rsidRDefault="0067435E" w:rsidP="0067435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A könyvszakma átalakulása a 80-as és 90-es években.</w:t>
            </w:r>
          </w:p>
          <w:p w:rsidR="0067435E" w:rsidRPr="00B12DDB" w:rsidRDefault="0067435E" w:rsidP="0067435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A kulturális örökség és a digitális kultúra kapcsolata.</w:t>
            </w:r>
          </w:p>
          <w:p w:rsidR="00C341B6" w:rsidRDefault="0067435E" w:rsidP="0067435E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12DDB">
              <w:rPr>
                <w:b/>
                <w:sz w:val="24"/>
                <w:szCs w:val="24"/>
              </w:rPr>
              <w:t xml:space="preserve">Restaurálás: </w:t>
            </w:r>
            <w:r w:rsidRPr="00C63E56">
              <w:rPr>
                <w:sz w:val="22"/>
                <w:szCs w:val="22"/>
              </w:rPr>
              <w:t xml:space="preserve">A műtárgyvédelem szerepe a gyűjteményekben, a kulturális örökség megőrzésében. </w:t>
            </w:r>
            <w:proofErr w:type="spellStart"/>
            <w:r w:rsidRPr="00C63E56">
              <w:rPr>
                <w:sz w:val="22"/>
                <w:szCs w:val="22"/>
              </w:rPr>
              <w:t>Interdiszciplinaritás</w:t>
            </w:r>
            <w:proofErr w:type="spellEnd"/>
            <w:r w:rsidRPr="00C63E56">
              <w:rPr>
                <w:sz w:val="22"/>
                <w:szCs w:val="22"/>
              </w:rPr>
              <w:t>: természettudományi és társadalomtudományi ismeretek. Szubjektív feltételek. A képzést felépítő tárgy</w:t>
            </w:r>
            <w:r>
              <w:rPr>
                <w:sz w:val="22"/>
                <w:szCs w:val="22"/>
              </w:rPr>
              <w:t>csoportok: kémia (szerves, szervetlen), biológia (</w:t>
            </w:r>
            <w:r w:rsidRPr="00C63E56">
              <w:rPr>
                <w:sz w:val="22"/>
                <w:szCs w:val="22"/>
              </w:rPr>
              <w:t>növény</w:t>
            </w:r>
            <w:r>
              <w:rPr>
                <w:sz w:val="22"/>
                <w:szCs w:val="22"/>
              </w:rPr>
              <w:t>tan, állattan, műtárgykárosítók), fizika (</w:t>
            </w:r>
            <w:r w:rsidRPr="00C63E56">
              <w:rPr>
                <w:sz w:val="22"/>
                <w:szCs w:val="22"/>
              </w:rPr>
              <w:t xml:space="preserve">fizikai változások a műtárgyak anyagában, anyagvizsgálatok). </w:t>
            </w:r>
            <w:r>
              <w:rPr>
                <w:sz w:val="22"/>
                <w:szCs w:val="22"/>
              </w:rPr>
              <w:t>Műtárgykörnyezet (</w:t>
            </w:r>
            <w:r w:rsidRPr="00C63E56">
              <w:rPr>
                <w:sz w:val="22"/>
                <w:szCs w:val="22"/>
              </w:rPr>
              <w:t>raktározási, kiállítás</w:t>
            </w:r>
            <w:r>
              <w:rPr>
                <w:sz w:val="22"/>
                <w:szCs w:val="22"/>
              </w:rPr>
              <w:t>i, kölcsönzés, szállítás esetén</w:t>
            </w:r>
            <w:r w:rsidRPr="00C63E56">
              <w:rPr>
                <w:sz w:val="22"/>
                <w:szCs w:val="22"/>
              </w:rPr>
              <w:t>) – megelőző műtárgyvédelem.</w:t>
            </w:r>
            <w:r>
              <w:rPr>
                <w:sz w:val="22"/>
                <w:szCs w:val="22"/>
              </w:rPr>
              <w:t xml:space="preserve"> </w:t>
            </w:r>
            <w:r w:rsidRPr="00C63E56">
              <w:rPr>
                <w:sz w:val="22"/>
                <w:szCs w:val="22"/>
              </w:rPr>
              <w:t>Biztonság (r</w:t>
            </w:r>
            <w:r>
              <w:rPr>
                <w:sz w:val="22"/>
                <w:szCs w:val="22"/>
              </w:rPr>
              <w:t>aktározás, kiállítás, szállítás</w:t>
            </w:r>
            <w:r w:rsidRPr="00C63E5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  <w:r w:rsidRPr="00C63E56">
              <w:rPr>
                <w:sz w:val="22"/>
                <w:szCs w:val="22"/>
              </w:rPr>
              <w:t>A restaurálás fogalma, célja, felosztása. Restaurátori etika. Anyagtan, fizikai, kémiai, biológiai folyamatok.</w:t>
            </w:r>
            <w:r>
              <w:rPr>
                <w:sz w:val="22"/>
                <w:szCs w:val="22"/>
              </w:rPr>
              <w:t xml:space="preserve"> </w:t>
            </w:r>
            <w:r w:rsidRPr="00C63E56">
              <w:rPr>
                <w:sz w:val="22"/>
                <w:szCs w:val="22"/>
              </w:rPr>
              <w:t>Művesség, technikatörténet.</w:t>
            </w:r>
            <w:r>
              <w:rPr>
                <w:sz w:val="22"/>
                <w:szCs w:val="22"/>
              </w:rPr>
              <w:t xml:space="preserve"> </w:t>
            </w:r>
            <w:r w:rsidRPr="00C63E56">
              <w:rPr>
                <w:sz w:val="22"/>
                <w:szCs w:val="22"/>
              </w:rPr>
              <w:t>Restaurálási, konzerválási eljárások.</w:t>
            </w:r>
            <w:r>
              <w:rPr>
                <w:sz w:val="22"/>
                <w:szCs w:val="22"/>
              </w:rPr>
              <w:t xml:space="preserve"> </w:t>
            </w:r>
            <w:r w:rsidRPr="00C63E56">
              <w:rPr>
                <w:sz w:val="22"/>
                <w:szCs w:val="22"/>
              </w:rPr>
              <w:t>Papíralapú műtárgyak restaurálása.</w:t>
            </w:r>
            <w:r>
              <w:rPr>
                <w:sz w:val="22"/>
                <w:szCs w:val="22"/>
              </w:rPr>
              <w:t xml:space="preserve"> </w:t>
            </w:r>
            <w:r w:rsidRPr="00C63E56">
              <w:rPr>
                <w:sz w:val="22"/>
                <w:szCs w:val="22"/>
              </w:rPr>
              <w:t>A műemlékvédelem fogalma, célja, etikája. Építészettörténet, anyagtan, állagmegóvás, műemlék helyreállítás.</w:t>
            </w:r>
            <w:r>
              <w:rPr>
                <w:sz w:val="22"/>
                <w:szCs w:val="22"/>
              </w:rPr>
              <w:t xml:space="preserve"> </w:t>
            </w:r>
            <w:r w:rsidRPr="00C63E56">
              <w:rPr>
                <w:sz w:val="22"/>
                <w:szCs w:val="22"/>
              </w:rPr>
              <w:t>Műtárgyvédelem és műemlékvédelem kapcsolata.</w:t>
            </w:r>
            <w:r>
              <w:rPr>
                <w:sz w:val="22"/>
                <w:szCs w:val="22"/>
              </w:rPr>
              <w:t xml:space="preserve"> </w:t>
            </w:r>
            <w:r w:rsidRPr="00C63E56">
              <w:rPr>
                <w:sz w:val="22"/>
                <w:szCs w:val="22"/>
              </w:rPr>
              <w:t>A restaurálás és műemlékvédelem dokumentálása.</w:t>
            </w:r>
            <w:r>
              <w:rPr>
                <w:sz w:val="22"/>
                <w:szCs w:val="22"/>
              </w:rPr>
              <w:t xml:space="preserve"> </w:t>
            </w:r>
            <w:r w:rsidRPr="00C63E56">
              <w:rPr>
                <w:sz w:val="22"/>
                <w:szCs w:val="22"/>
              </w:rPr>
              <w:t>Munkavédelmi, tűzvédelmi, egészségvédelmi é</w:t>
            </w:r>
            <w:r>
              <w:rPr>
                <w:sz w:val="22"/>
                <w:szCs w:val="22"/>
              </w:rPr>
              <w:t>s környezetvédelmi szabályozás.</w:t>
            </w:r>
          </w:p>
          <w:p w:rsidR="0067435E" w:rsidRPr="000764C3" w:rsidRDefault="0067435E" w:rsidP="0067435E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lastRenderedPageBreak/>
              <w:t xml:space="preserve">A </w:t>
            </w:r>
            <w:r w:rsidRPr="000764C3">
              <w:rPr>
                <w:b/>
                <w:sz w:val="24"/>
                <w:szCs w:val="24"/>
              </w:rPr>
              <w:t>3-5</w:t>
            </w:r>
            <w:r w:rsidRPr="000764C3">
              <w:rPr>
                <w:sz w:val="24"/>
                <w:szCs w:val="24"/>
              </w:rPr>
              <w:t xml:space="preserve"> legfontosabb </w:t>
            </w:r>
            <w:r w:rsidRPr="000764C3">
              <w:rPr>
                <w:i/>
                <w:sz w:val="24"/>
                <w:szCs w:val="24"/>
              </w:rPr>
              <w:t>kötelező,</w:t>
            </w:r>
            <w:r w:rsidRPr="000764C3">
              <w:rPr>
                <w:sz w:val="24"/>
                <w:szCs w:val="24"/>
              </w:rPr>
              <w:t xml:space="preserve"> illetve </w:t>
            </w:r>
            <w:r w:rsidRPr="000764C3">
              <w:rPr>
                <w:i/>
                <w:sz w:val="24"/>
                <w:szCs w:val="24"/>
              </w:rPr>
              <w:t>ajánlott</w:t>
            </w:r>
            <w:r w:rsidRPr="000764C3">
              <w:rPr>
                <w:b/>
                <w:i/>
                <w:sz w:val="24"/>
                <w:szCs w:val="24"/>
              </w:rPr>
              <w:t xml:space="preserve"> </w:t>
            </w:r>
            <w:r w:rsidRPr="000764C3">
              <w:rPr>
                <w:b/>
                <w:sz w:val="24"/>
                <w:szCs w:val="24"/>
              </w:rPr>
              <w:t xml:space="preserve">irodalom </w:t>
            </w:r>
            <w:r w:rsidRPr="000764C3">
              <w:rPr>
                <w:sz w:val="24"/>
                <w:szCs w:val="24"/>
              </w:rPr>
              <w:t>(jegyzet, tankönyv) felsorolása biblio</w:t>
            </w:r>
            <w:r w:rsidRPr="000764C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743D3" w:rsidRPr="0067435E" w:rsidTr="00A77BB2">
        <w:trPr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7435E" w:rsidRPr="0067435E" w:rsidRDefault="0067435E" w:rsidP="0067435E">
            <w:pPr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  <w:r w:rsidRPr="0067435E">
              <w:rPr>
                <w:b/>
                <w:bCs/>
                <w:sz w:val="24"/>
                <w:szCs w:val="24"/>
              </w:rPr>
              <w:t>Kötelező irodalom: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67435E">
              <w:rPr>
                <w:b/>
                <w:bCs/>
                <w:sz w:val="24"/>
                <w:szCs w:val="24"/>
              </w:rPr>
              <w:t>Kodikológia</w:t>
            </w:r>
            <w:proofErr w:type="spellEnd"/>
            <w:r w:rsidRPr="0067435E">
              <w:rPr>
                <w:b/>
                <w:bCs/>
                <w:sz w:val="24"/>
                <w:szCs w:val="24"/>
              </w:rPr>
              <w:t>: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67435E">
              <w:rPr>
                <w:smallCaps/>
                <w:sz w:val="24"/>
                <w:szCs w:val="24"/>
              </w:rPr>
              <w:t>Madas</w:t>
            </w:r>
            <w:proofErr w:type="spellEnd"/>
            <w:r w:rsidRPr="0067435E">
              <w:rPr>
                <w:sz w:val="24"/>
                <w:szCs w:val="24"/>
              </w:rPr>
              <w:t xml:space="preserve"> Edit – </w:t>
            </w:r>
            <w:r w:rsidRPr="0067435E">
              <w:rPr>
                <w:smallCaps/>
                <w:sz w:val="24"/>
                <w:szCs w:val="24"/>
              </w:rPr>
              <w:t>Monok</w:t>
            </w:r>
            <w:r w:rsidRPr="0067435E">
              <w:rPr>
                <w:sz w:val="24"/>
                <w:szCs w:val="24"/>
              </w:rPr>
              <w:t xml:space="preserve"> István: </w:t>
            </w:r>
            <w:r w:rsidRPr="0067435E">
              <w:rPr>
                <w:i/>
                <w:sz w:val="24"/>
                <w:szCs w:val="24"/>
              </w:rPr>
              <w:t>A könyvkultúra Magyarországon a kezdetektől 1800-ig</w:t>
            </w:r>
            <w:r w:rsidRPr="0067435E">
              <w:rPr>
                <w:sz w:val="24"/>
                <w:szCs w:val="24"/>
              </w:rPr>
              <w:t xml:space="preserve">. Budapest, Balassi, </w:t>
            </w:r>
            <w:r w:rsidRPr="0067435E">
              <w:rPr>
                <w:sz w:val="24"/>
                <w:szCs w:val="24"/>
                <w:vertAlign w:val="superscript"/>
              </w:rPr>
              <w:t>2</w:t>
            </w:r>
            <w:r w:rsidRPr="0067435E">
              <w:rPr>
                <w:sz w:val="24"/>
                <w:szCs w:val="24"/>
              </w:rPr>
              <w:t>2003. pp. 7-88.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bCs/>
                <w:sz w:val="24"/>
                <w:szCs w:val="24"/>
              </w:rPr>
            </w:pPr>
            <w:proofErr w:type="spellStart"/>
            <w:r w:rsidRPr="0067435E">
              <w:rPr>
                <w:smallCaps/>
                <w:sz w:val="24"/>
                <w:szCs w:val="24"/>
              </w:rPr>
              <w:t>Sarbak</w:t>
            </w:r>
            <w:proofErr w:type="spellEnd"/>
            <w:r w:rsidRPr="0067435E">
              <w:rPr>
                <w:sz w:val="24"/>
                <w:szCs w:val="24"/>
              </w:rPr>
              <w:t xml:space="preserve"> Gábor: </w:t>
            </w:r>
            <w:r w:rsidRPr="0067435E">
              <w:rPr>
                <w:iCs/>
                <w:sz w:val="24"/>
                <w:szCs w:val="24"/>
              </w:rPr>
              <w:t xml:space="preserve">Bevezetés a latin </w:t>
            </w:r>
            <w:proofErr w:type="spellStart"/>
            <w:r w:rsidRPr="0067435E">
              <w:rPr>
                <w:iCs/>
                <w:sz w:val="24"/>
                <w:szCs w:val="24"/>
              </w:rPr>
              <w:t>kodikológiába</w:t>
            </w:r>
            <w:proofErr w:type="spellEnd"/>
            <w:r w:rsidRPr="0067435E">
              <w:rPr>
                <w:sz w:val="24"/>
                <w:szCs w:val="24"/>
              </w:rPr>
              <w:t xml:space="preserve">. </w:t>
            </w:r>
            <w:proofErr w:type="spellStart"/>
            <w:r w:rsidRPr="0067435E">
              <w:rPr>
                <w:sz w:val="24"/>
                <w:szCs w:val="24"/>
              </w:rPr>
              <w:t>In</w:t>
            </w:r>
            <w:proofErr w:type="spellEnd"/>
            <w:r w:rsidRPr="0067435E">
              <w:rPr>
                <w:sz w:val="24"/>
                <w:szCs w:val="24"/>
              </w:rPr>
              <w:t xml:space="preserve">: </w:t>
            </w:r>
            <w:r w:rsidRPr="0067435E">
              <w:rPr>
                <w:smallCaps/>
                <w:sz w:val="24"/>
                <w:szCs w:val="24"/>
              </w:rPr>
              <w:t>Havas</w:t>
            </w:r>
            <w:r w:rsidRPr="0067435E">
              <w:rPr>
                <w:sz w:val="24"/>
                <w:szCs w:val="24"/>
              </w:rPr>
              <w:t xml:space="preserve"> László – </w:t>
            </w:r>
            <w:proofErr w:type="spellStart"/>
            <w:r w:rsidRPr="0067435E">
              <w:rPr>
                <w:smallCaps/>
                <w:sz w:val="24"/>
                <w:szCs w:val="24"/>
              </w:rPr>
              <w:t>Tegyey</w:t>
            </w:r>
            <w:proofErr w:type="spellEnd"/>
            <w:r w:rsidRPr="0067435E">
              <w:rPr>
                <w:sz w:val="24"/>
                <w:szCs w:val="24"/>
              </w:rPr>
              <w:t xml:space="preserve"> Imre (szerk.): </w:t>
            </w:r>
            <w:r w:rsidRPr="0067435E">
              <w:rPr>
                <w:i/>
                <w:sz w:val="24"/>
                <w:szCs w:val="24"/>
              </w:rPr>
              <w:t>Bevezetés az ókortudományba</w:t>
            </w:r>
            <w:r w:rsidRPr="0067435E">
              <w:rPr>
                <w:sz w:val="24"/>
                <w:szCs w:val="24"/>
              </w:rPr>
              <w:t>. I. kötet. Debrecen, Kossuth Egyetemi Kiadó, 1996. pp. 178-207.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67435E">
              <w:rPr>
                <w:b/>
                <w:bCs/>
                <w:sz w:val="24"/>
                <w:szCs w:val="24"/>
              </w:rPr>
              <w:t>Bibliológia</w:t>
            </w:r>
            <w:proofErr w:type="spellEnd"/>
            <w:r w:rsidRPr="0067435E">
              <w:rPr>
                <w:b/>
                <w:bCs/>
                <w:sz w:val="24"/>
                <w:szCs w:val="24"/>
              </w:rPr>
              <w:t>:</w:t>
            </w:r>
          </w:p>
          <w:p w:rsidR="0067435E" w:rsidRPr="0067435E" w:rsidRDefault="0067435E" w:rsidP="0067435E">
            <w:pPr>
              <w:pStyle w:val="Irodalomjegyzk"/>
              <w:ind w:left="372" w:hanging="372"/>
              <w:jc w:val="both"/>
              <w:rPr>
                <w:sz w:val="24"/>
                <w:szCs w:val="24"/>
              </w:rPr>
            </w:pPr>
            <w:r w:rsidRPr="0067435E">
              <w:rPr>
                <w:smallCaps/>
                <w:sz w:val="24"/>
                <w:szCs w:val="24"/>
              </w:rPr>
              <w:t xml:space="preserve">Gereben </w:t>
            </w:r>
            <w:r w:rsidRPr="0067435E">
              <w:rPr>
                <w:sz w:val="24"/>
                <w:szCs w:val="24"/>
              </w:rPr>
              <w:t xml:space="preserve">Ferenc: </w:t>
            </w:r>
            <w:r w:rsidRPr="0067435E">
              <w:rPr>
                <w:i/>
                <w:iCs/>
                <w:sz w:val="24"/>
                <w:szCs w:val="24"/>
              </w:rPr>
              <w:t>Könyv, könyvtár, közönség.</w:t>
            </w:r>
            <w:r w:rsidRPr="0067435E">
              <w:rPr>
                <w:sz w:val="24"/>
                <w:szCs w:val="24"/>
              </w:rPr>
              <w:t xml:space="preserve"> </w:t>
            </w:r>
            <w:r w:rsidRPr="0067435E">
              <w:rPr>
                <w:i/>
                <w:sz w:val="24"/>
                <w:szCs w:val="24"/>
              </w:rPr>
              <w:t xml:space="preserve">A magyar társadalom olvasáskultúrája olvasás- és </w:t>
            </w:r>
            <w:proofErr w:type="spellStart"/>
            <w:r w:rsidRPr="0067435E">
              <w:rPr>
                <w:i/>
                <w:sz w:val="24"/>
                <w:szCs w:val="24"/>
              </w:rPr>
              <w:t>könyvtárszociológiai</w:t>
            </w:r>
            <w:proofErr w:type="spellEnd"/>
            <w:r w:rsidRPr="0067435E">
              <w:rPr>
                <w:i/>
                <w:sz w:val="24"/>
                <w:szCs w:val="24"/>
              </w:rPr>
              <w:t xml:space="preserve"> adatok tükrében</w:t>
            </w:r>
            <w:r w:rsidRPr="0067435E">
              <w:rPr>
                <w:sz w:val="24"/>
                <w:szCs w:val="24"/>
              </w:rPr>
              <w:t xml:space="preserve">. Budapest, OSZK, </w:t>
            </w:r>
            <w:proofErr w:type="gramStart"/>
            <w:r w:rsidRPr="0067435E">
              <w:rPr>
                <w:sz w:val="24"/>
                <w:szCs w:val="24"/>
                <w:vertAlign w:val="superscript"/>
              </w:rPr>
              <w:t>2</w:t>
            </w:r>
            <w:r w:rsidRPr="0067435E">
              <w:rPr>
                <w:sz w:val="24"/>
                <w:szCs w:val="24"/>
              </w:rPr>
              <w:t>2000.  228</w:t>
            </w:r>
            <w:proofErr w:type="gramEnd"/>
            <w:r w:rsidRPr="0067435E">
              <w:rPr>
                <w:sz w:val="24"/>
                <w:szCs w:val="24"/>
              </w:rPr>
              <w:t xml:space="preserve"> p.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  <w:r w:rsidRPr="0067435E">
              <w:rPr>
                <w:b/>
                <w:bCs/>
                <w:sz w:val="24"/>
                <w:szCs w:val="24"/>
              </w:rPr>
              <w:t>Restaurálás: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smallCaps/>
                <w:sz w:val="24"/>
                <w:szCs w:val="24"/>
              </w:rPr>
            </w:pPr>
            <w:proofErr w:type="spellStart"/>
            <w:r w:rsidRPr="0067435E">
              <w:rPr>
                <w:smallCaps/>
                <w:sz w:val="24"/>
                <w:szCs w:val="24"/>
              </w:rPr>
              <w:t>Ágostházi</w:t>
            </w:r>
            <w:proofErr w:type="spellEnd"/>
            <w:r w:rsidRPr="0067435E">
              <w:rPr>
                <w:smallCaps/>
                <w:sz w:val="24"/>
                <w:szCs w:val="24"/>
              </w:rPr>
              <w:t xml:space="preserve"> </w:t>
            </w:r>
            <w:r w:rsidRPr="0067435E">
              <w:rPr>
                <w:sz w:val="24"/>
                <w:szCs w:val="24"/>
              </w:rPr>
              <w:t>László</w:t>
            </w:r>
            <w:r w:rsidRPr="0067435E">
              <w:rPr>
                <w:smallCaps/>
                <w:sz w:val="24"/>
                <w:szCs w:val="24"/>
              </w:rPr>
              <w:t>:</w:t>
            </w:r>
            <w:r w:rsidRPr="0067435E">
              <w:rPr>
                <w:b/>
                <w:bCs/>
                <w:sz w:val="24"/>
                <w:szCs w:val="24"/>
              </w:rPr>
              <w:t xml:space="preserve"> </w:t>
            </w:r>
            <w:r w:rsidRPr="0067435E">
              <w:rPr>
                <w:i/>
                <w:sz w:val="24"/>
                <w:szCs w:val="24"/>
              </w:rPr>
              <w:t>Műemlékvédelem</w:t>
            </w:r>
            <w:r w:rsidRPr="0067435E">
              <w:rPr>
                <w:sz w:val="24"/>
                <w:szCs w:val="24"/>
              </w:rPr>
              <w:t>. Műszaki Kiadó, Budapest,1998.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smallCaps/>
                <w:sz w:val="24"/>
                <w:szCs w:val="24"/>
              </w:rPr>
            </w:pPr>
            <w:r w:rsidRPr="0067435E">
              <w:rPr>
                <w:smallCaps/>
                <w:sz w:val="24"/>
                <w:szCs w:val="24"/>
              </w:rPr>
              <w:t xml:space="preserve">Kovács </w:t>
            </w:r>
            <w:r w:rsidRPr="0067435E">
              <w:rPr>
                <w:sz w:val="24"/>
                <w:szCs w:val="24"/>
              </w:rPr>
              <w:t>Tibor</w:t>
            </w:r>
            <w:r w:rsidRPr="0067435E">
              <w:rPr>
                <w:smallCaps/>
                <w:sz w:val="24"/>
                <w:szCs w:val="24"/>
              </w:rPr>
              <w:t xml:space="preserve">: </w:t>
            </w:r>
            <w:r w:rsidRPr="0067435E">
              <w:rPr>
                <w:i/>
                <w:sz w:val="24"/>
                <w:szCs w:val="24"/>
              </w:rPr>
              <w:t>Műtárgyvédelem.</w:t>
            </w:r>
            <w:r w:rsidRPr="0067435E">
              <w:rPr>
                <w:smallCaps/>
                <w:sz w:val="24"/>
                <w:szCs w:val="24"/>
              </w:rPr>
              <w:t xml:space="preserve"> </w:t>
            </w:r>
            <w:r w:rsidRPr="0067435E">
              <w:rPr>
                <w:sz w:val="24"/>
                <w:szCs w:val="24"/>
              </w:rPr>
              <w:t>Miskolc, 2000.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</w:p>
          <w:p w:rsidR="0067435E" w:rsidRPr="0067435E" w:rsidRDefault="0067435E" w:rsidP="0067435E">
            <w:pPr>
              <w:ind w:left="372" w:hanging="372"/>
              <w:jc w:val="both"/>
              <w:rPr>
                <w:b/>
                <w:sz w:val="24"/>
                <w:szCs w:val="24"/>
              </w:rPr>
            </w:pPr>
            <w:r w:rsidRPr="0067435E">
              <w:rPr>
                <w:b/>
                <w:sz w:val="24"/>
                <w:szCs w:val="24"/>
              </w:rPr>
              <w:t>Ajánlott irodalom: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67435E">
              <w:rPr>
                <w:b/>
                <w:bCs/>
                <w:sz w:val="24"/>
                <w:szCs w:val="24"/>
              </w:rPr>
              <w:t>Kodikológia</w:t>
            </w:r>
            <w:proofErr w:type="spellEnd"/>
            <w:r w:rsidRPr="0067435E">
              <w:rPr>
                <w:b/>
                <w:bCs/>
                <w:sz w:val="24"/>
                <w:szCs w:val="24"/>
              </w:rPr>
              <w:t>: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smallCaps/>
                <w:sz w:val="24"/>
                <w:szCs w:val="24"/>
              </w:rPr>
            </w:pPr>
            <w:proofErr w:type="spellStart"/>
            <w:r w:rsidRPr="0067435E">
              <w:rPr>
                <w:smallCaps/>
                <w:sz w:val="24"/>
                <w:szCs w:val="24"/>
              </w:rPr>
              <w:t>Csapodiné</w:t>
            </w:r>
            <w:proofErr w:type="spellEnd"/>
            <w:r w:rsidRPr="0067435E">
              <w:rPr>
                <w:smallCaps/>
                <w:sz w:val="24"/>
                <w:szCs w:val="24"/>
              </w:rPr>
              <w:t xml:space="preserve"> </w:t>
            </w:r>
            <w:r w:rsidRPr="0067435E">
              <w:rPr>
                <w:sz w:val="24"/>
                <w:szCs w:val="24"/>
              </w:rPr>
              <w:t xml:space="preserve">Gárdonyi Klára: </w:t>
            </w:r>
            <w:r w:rsidRPr="0067435E">
              <w:rPr>
                <w:i/>
                <w:sz w:val="24"/>
                <w:szCs w:val="24"/>
              </w:rPr>
              <w:t>A XI-XV. századi kódexművészet</w:t>
            </w:r>
            <w:r w:rsidRPr="0067435E">
              <w:rPr>
                <w:sz w:val="24"/>
                <w:szCs w:val="24"/>
              </w:rPr>
              <w:t xml:space="preserve">. </w:t>
            </w:r>
            <w:proofErr w:type="spellStart"/>
            <w:r w:rsidRPr="0067435E">
              <w:rPr>
                <w:sz w:val="24"/>
                <w:szCs w:val="24"/>
              </w:rPr>
              <w:t>In</w:t>
            </w:r>
            <w:proofErr w:type="spellEnd"/>
            <w:r w:rsidRPr="0067435E">
              <w:rPr>
                <w:sz w:val="24"/>
                <w:szCs w:val="24"/>
              </w:rPr>
              <w:t xml:space="preserve">: </w:t>
            </w:r>
            <w:r w:rsidRPr="0067435E">
              <w:rPr>
                <w:smallCaps/>
                <w:sz w:val="24"/>
                <w:szCs w:val="24"/>
              </w:rPr>
              <w:t>Pintér</w:t>
            </w:r>
            <w:r w:rsidRPr="0067435E">
              <w:rPr>
                <w:sz w:val="24"/>
                <w:szCs w:val="24"/>
              </w:rPr>
              <w:t xml:space="preserve"> Márta (szerk.): </w:t>
            </w:r>
            <w:r w:rsidRPr="0067435E">
              <w:rPr>
                <w:i/>
                <w:sz w:val="24"/>
                <w:szCs w:val="24"/>
              </w:rPr>
              <w:t>Régi könyvek és kéziratok</w:t>
            </w:r>
            <w:r w:rsidRPr="0067435E">
              <w:rPr>
                <w:sz w:val="24"/>
                <w:szCs w:val="24"/>
              </w:rPr>
              <w:t>. Budapest, Népművelési Propaganda Iroda, 1974. pp. 9-23.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67435E">
              <w:rPr>
                <w:smallCaps/>
                <w:sz w:val="24"/>
                <w:szCs w:val="24"/>
              </w:rPr>
              <w:t>Csapodiné</w:t>
            </w:r>
            <w:proofErr w:type="spellEnd"/>
            <w:r w:rsidRPr="0067435E">
              <w:rPr>
                <w:smallCaps/>
                <w:sz w:val="24"/>
                <w:szCs w:val="24"/>
              </w:rPr>
              <w:t xml:space="preserve"> </w:t>
            </w:r>
            <w:r w:rsidRPr="0067435E">
              <w:rPr>
                <w:sz w:val="24"/>
                <w:szCs w:val="24"/>
              </w:rPr>
              <w:t xml:space="preserve">Gárdonyi Klára: </w:t>
            </w:r>
            <w:r w:rsidRPr="0067435E">
              <w:rPr>
                <w:i/>
                <w:sz w:val="24"/>
                <w:szCs w:val="24"/>
              </w:rPr>
              <w:t>Illusztrált kódexeink</w:t>
            </w:r>
            <w:r w:rsidRPr="0067435E">
              <w:rPr>
                <w:sz w:val="24"/>
                <w:szCs w:val="24"/>
              </w:rPr>
              <w:t xml:space="preserve">. </w:t>
            </w:r>
            <w:proofErr w:type="spellStart"/>
            <w:r w:rsidRPr="0067435E">
              <w:rPr>
                <w:sz w:val="24"/>
                <w:szCs w:val="24"/>
              </w:rPr>
              <w:t>In</w:t>
            </w:r>
            <w:proofErr w:type="spellEnd"/>
            <w:r w:rsidRPr="0067435E">
              <w:rPr>
                <w:sz w:val="24"/>
                <w:szCs w:val="24"/>
              </w:rPr>
              <w:t xml:space="preserve">: </w:t>
            </w:r>
            <w:r w:rsidRPr="0067435E">
              <w:rPr>
                <w:smallCaps/>
                <w:sz w:val="24"/>
                <w:szCs w:val="24"/>
              </w:rPr>
              <w:t>Pintér</w:t>
            </w:r>
            <w:r w:rsidRPr="0067435E">
              <w:rPr>
                <w:sz w:val="24"/>
                <w:szCs w:val="24"/>
              </w:rPr>
              <w:t xml:space="preserve"> Márta (szerk.): </w:t>
            </w:r>
            <w:r w:rsidRPr="0067435E">
              <w:rPr>
                <w:i/>
                <w:sz w:val="24"/>
                <w:szCs w:val="24"/>
              </w:rPr>
              <w:t>Régi könyvek és kéziratok</w:t>
            </w:r>
            <w:r w:rsidRPr="0067435E">
              <w:rPr>
                <w:sz w:val="24"/>
                <w:szCs w:val="24"/>
              </w:rPr>
              <w:t>. Budapest, Népművelési Propaganda Iroda, 1974. pp. 25-30.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sz w:val="24"/>
                <w:szCs w:val="24"/>
              </w:rPr>
            </w:pPr>
            <w:r w:rsidRPr="0067435E">
              <w:rPr>
                <w:i/>
                <w:sz w:val="24"/>
                <w:szCs w:val="24"/>
              </w:rPr>
              <w:t>Csillag a holló árnyékában. Vitéz János és a humanizmus kezdetei Magyarországon</w:t>
            </w:r>
            <w:r w:rsidRPr="0067435E">
              <w:rPr>
                <w:sz w:val="24"/>
                <w:szCs w:val="24"/>
              </w:rPr>
              <w:t>. Az Országos Széchényi Könyvtár kiállítása 2008. március 14-június 15. Budapest, Országos Széchényi Könyvtár, 2008. 247 p.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smallCaps/>
                <w:sz w:val="24"/>
                <w:szCs w:val="24"/>
              </w:rPr>
            </w:pPr>
            <w:r w:rsidRPr="0067435E">
              <w:rPr>
                <w:smallCaps/>
                <w:sz w:val="24"/>
                <w:szCs w:val="24"/>
              </w:rPr>
              <w:lastRenderedPageBreak/>
              <w:t>Érszegi</w:t>
            </w:r>
            <w:r w:rsidRPr="0067435E">
              <w:rPr>
                <w:sz w:val="24"/>
                <w:szCs w:val="24"/>
              </w:rPr>
              <w:t xml:space="preserve"> Géza: </w:t>
            </w:r>
            <w:r w:rsidRPr="0067435E">
              <w:rPr>
                <w:i/>
                <w:sz w:val="24"/>
                <w:szCs w:val="24"/>
              </w:rPr>
              <w:t>Paleográfia</w:t>
            </w:r>
            <w:r w:rsidRPr="0067435E">
              <w:rPr>
                <w:sz w:val="24"/>
                <w:szCs w:val="24"/>
              </w:rPr>
              <w:t xml:space="preserve">. </w:t>
            </w:r>
            <w:proofErr w:type="spellStart"/>
            <w:r w:rsidRPr="0067435E">
              <w:rPr>
                <w:sz w:val="24"/>
                <w:szCs w:val="24"/>
              </w:rPr>
              <w:t>In</w:t>
            </w:r>
            <w:proofErr w:type="spellEnd"/>
            <w:r w:rsidRPr="0067435E">
              <w:rPr>
                <w:sz w:val="24"/>
                <w:szCs w:val="24"/>
              </w:rPr>
              <w:t xml:space="preserve">: </w:t>
            </w:r>
            <w:proofErr w:type="spellStart"/>
            <w:r w:rsidRPr="0067435E">
              <w:rPr>
                <w:smallCaps/>
                <w:sz w:val="24"/>
                <w:szCs w:val="24"/>
              </w:rPr>
              <w:t>Bertényi</w:t>
            </w:r>
            <w:proofErr w:type="spellEnd"/>
            <w:r w:rsidRPr="0067435E">
              <w:rPr>
                <w:sz w:val="24"/>
                <w:szCs w:val="24"/>
              </w:rPr>
              <w:t xml:space="preserve"> Iván (szerk.): </w:t>
            </w:r>
            <w:r w:rsidRPr="0067435E">
              <w:rPr>
                <w:i/>
                <w:sz w:val="24"/>
                <w:szCs w:val="24"/>
              </w:rPr>
              <w:t>A történelem segédtudományai</w:t>
            </w:r>
            <w:r w:rsidRPr="0067435E">
              <w:rPr>
                <w:sz w:val="24"/>
                <w:szCs w:val="24"/>
              </w:rPr>
              <w:t>. Budapest, Osiris, 2001. pp. 95-125.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67435E">
              <w:rPr>
                <w:smallCaps/>
                <w:sz w:val="24"/>
                <w:szCs w:val="24"/>
              </w:rPr>
              <w:t>Jakó</w:t>
            </w:r>
            <w:proofErr w:type="spellEnd"/>
            <w:r w:rsidRPr="0067435E">
              <w:rPr>
                <w:sz w:val="24"/>
                <w:szCs w:val="24"/>
              </w:rPr>
              <w:t xml:space="preserve"> Zsigmond – </w:t>
            </w:r>
            <w:proofErr w:type="spellStart"/>
            <w:r w:rsidRPr="0067435E">
              <w:rPr>
                <w:smallCaps/>
                <w:sz w:val="24"/>
                <w:szCs w:val="24"/>
              </w:rPr>
              <w:t>Manolescu</w:t>
            </w:r>
            <w:proofErr w:type="spellEnd"/>
            <w:r w:rsidRPr="0067435E">
              <w:rPr>
                <w:sz w:val="24"/>
                <w:szCs w:val="24"/>
              </w:rPr>
              <w:t xml:space="preserve">, </w:t>
            </w:r>
            <w:proofErr w:type="spellStart"/>
            <w:r w:rsidRPr="0067435E">
              <w:rPr>
                <w:sz w:val="24"/>
                <w:szCs w:val="24"/>
              </w:rPr>
              <w:t>Radu</w:t>
            </w:r>
            <w:proofErr w:type="spellEnd"/>
            <w:r w:rsidRPr="0067435E">
              <w:rPr>
                <w:sz w:val="24"/>
                <w:szCs w:val="24"/>
              </w:rPr>
              <w:t xml:space="preserve">: </w:t>
            </w:r>
            <w:r w:rsidRPr="0067435E">
              <w:rPr>
                <w:i/>
                <w:sz w:val="24"/>
                <w:szCs w:val="24"/>
              </w:rPr>
              <w:t>A latin írás története</w:t>
            </w:r>
            <w:r w:rsidRPr="0067435E">
              <w:rPr>
                <w:sz w:val="24"/>
                <w:szCs w:val="24"/>
              </w:rPr>
              <w:t>. Budapest, Európa, 1987. 313 p.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sz w:val="24"/>
                <w:szCs w:val="24"/>
              </w:rPr>
            </w:pPr>
            <w:r w:rsidRPr="0067435E">
              <w:rPr>
                <w:i/>
                <w:sz w:val="24"/>
                <w:szCs w:val="24"/>
              </w:rPr>
              <w:t>Kódexek a középkori Magyarországon</w:t>
            </w:r>
            <w:r w:rsidRPr="0067435E">
              <w:rPr>
                <w:sz w:val="24"/>
                <w:szCs w:val="24"/>
              </w:rPr>
              <w:t xml:space="preserve">. Kiállítás az Országos Széchényi Könyvtárban, Budapest, Budavári Palota 1985. november </w:t>
            </w:r>
            <w:proofErr w:type="gramStart"/>
            <w:r w:rsidRPr="0067435E">
              <w:rPr>
                <w:sz w:val="24"/>
                <w:szCs w:val="24"/>
              </w:rPr>
              <w:t>12-1986. február</w:t>
            </w:r>
            <w:proofErr w:type="gramEnd"/>
            <w:r w:rsidRPr="0067435E">
              <w:rPr>
                <w:sz w:val="24"/>
                <w:szCs w:val="24"/>
              </w:rPr>
              <w:t xml:space="preserve"> 28. Budapest, INTERPRESS Kiadó, 1985. 295 p.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sz w:val="24"/>
                <w:szCs w:val="24"/>
              </w:rPr>
            </w:pPr>
            <w:r w:rsidRPr="0067435E">
              <w:rPr>
                <w:i/>
                <w:sz w:val="24"/>
                <w:szCs w:val="24"/>
              </w:rPr>
              <w:t>Uralkodók és corvinák</w:t>
            </w:r>
            <w:r w:rsidRPr="0067435E">
              <w:rPr>
                <w:sz w:val="24"/>
                <w:szCs w:val="24"/>
              </w:rPr>
              <w:t>. Az Országos Széchényi Könyvtár jubileumi kiállítása alapításának 200. évfordulóján (2002. május 16-augusztus 20.). Budapest, Országos Széchényi Könyvtár, 2002. 286 p.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67435E">
              <w:rPr>
                <w:b/>
                <w:bCs/>
                <w:sz w:val="24"/>
                <w:szCs w:val="24"/>
              </w:rPr>
              <w:t>Bibliológia</w:t>
            </w:r>
            <w:proofErr w:type="spellEnd"/>
            <w:r w:rsidRPr="0067435E">
              <w:rPr>
                <w:b/>
                <w:bCs/>
                <w:sz w:val="24"/>
                <w:szCs w:val="24"/>
              </w:rPr>
              <w:t>: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sz w:val="24"/>
                <w:szCs w:val="24"/>
              </w:rPr>
            </w:pPr>
            <w:r w:rsidRPr="0067435E">
              <w:rPr>
                <w:smallCaps/>
                <w:sz w:val="24"/>
                <w:szCs w:val="24"/>
              </w:rPr>
              <w:t>Gereben</w:t>
            </w:r>
            <w:r w:rsidRPr="0067435E">
              <w:rPr>
                <w:sz w:val="24"/>
                <w:szCs w:val="24"/>
              </w:rPr>
              <w:t xml:space="preserve"> Ferenc – </w:t>
            </w:r>
            <w:proofErr w:type="spellStart"/>
            <w:r w:rsidRPr="0067435E">
              <w:rPr>
                <w:smallCaps/>
                <w:sz w:val="24"/>
                <w:szCs w:val="24"/>
              </w:rPr>
              <w:t>Katsányi</w:t>
            </w:r>
            <w:proofErr w:type="spellEnd"/>
            <w:r w:rsidRPr="0067435E">
              <w:rPr>
                <w:sz w:val="24"/>
                <w:szCs w:val="24"/>
              </w:rPr>
              <w:t xml:space="preserve"> Sándor – </w:t>
            </w:r>
            <w:r w:rsidRPr="0067435E">
              <w:rPr>
                <w:smallCaps/>
                <w:sz w:val="24"/>
                <w:szCs w:val="24"/>
              </w:rPr>
              <w:t>Nagy</w:t>
            </w:r>
            <w:r w:rsidRPr="0067435E">
              <w:rPr>
                <w:sz w:val="24"/>
                <w:szCs w:val="24"/>
              </w:rPr>
              <w:t xml:space="preserve"> Attila: </w:t>
            </w:r>
            <w:r w:rsidRPr="0067435E">
              <w:rPr>
                <w:i/>
                <w:sz w:val="24"/>
                <w:szCs w:val="24"/>
              </w:rPr>
              <w:t>Olvasásismeret. Olvasásszociológia, olvasáslélektan, olvasáspedagógia</w:t>
            </w:r>
            <w:r w:rsidRPr="0067435E">
              <w:rPr>
                <w:sz w:val="24"/>
                <w:szCs w:val="24"/>
              </w:rPr>
              <w:t xml:space="preserve">. – Budapest, </w:t>
            </w:r>
            <w:proofErr w:type="spellStart"/>
            <w:r w:rsidRPr="0067435E">
              <w:rPr>
                <w:sz w:val="24"/>
                <w:szCs w:val="24"/>
              </w:rPr>
              <w:t>Tankönyvk</w:t>
            </w:r>
            <w:proofErr w:type="spellEnd"/>
            <w:proofErr w:type="gramStart"/>
            <w:r w:rsidRPr="0067435E">
              <w:rPr>
                <w:sz w:val="24"/>
                <w:szCs w:val="24"/>
              </w:rPr>
              <w:t>.,</w:t>
            </w:r>
            <w:proofErr w:type="gramEnd"/>
            <w:r w:rsidRPr="0067435E">
              <w:rPr>
                <w:sz w:val="24"/>
                <w:szCs w:val="24"/>
              </w:rPr>
              <w:t xml:space="preserve"> 1996. 408 p. (Bármely kiadása használható)</w:t>
            </w:r>
          </w:p>
          <w:p w:rsidR="0067435E" w:rsidRPr="0067435E" w:rsidRDefault="0067435E" w:rsidP="0067435E">
            <w:pPr>
              <w:pStyle w:val="Irodalomjegyzk"/>
              <w:ind w:left="372" w:hanging="372"/>
              <w:jc w:val="both"/>
              <w:rPr>
                <w:sz w:val="24"/>
                <w:szCs w:val="24"/>
              </w:rPr>
            </w:pPr>
            <w:r w:rsidRPr="0067435E">
              <w:rPr>
                <w:smallCaps/>
                <w:sz w:val="24"/>
                <w:szCs w:val="24"/>
              </w:rPr>
              <w:t xml:space="preserve">Gereben </w:t>
            </w:r>
            <w:r w:rsidRPr="0067435E">
              <w:rPr>
                <w:sz w:val="24"/>
                <w:szCs w:val="24"/>
              </w:rPr>
              <w:t xml:space="preserve">Ferenc: </w:t>
            </w:r>
            <w:r w:rsidRPr="0067435E">
              <w:rPr>
                <w:i/>
                <w:sz w:val="24"/>
                <w:szCs w:val="24"/>
              </w:rPr>
              <w:t xml:space="preserve">Olvasás- és </w:t>
            </w:r>
            <w:proofErr w:type="spellStart"/>
            <w:r w:rsidRPr="0067435E">
              <w:rPr>
                <w:i/>
                <w:sz w:val="24"/>
                <w:szCs w:val="24"/>
              </w:rPr>
              <w:t>könyvtárszociológiai</w:t>
            </w:r>
            <w:proofErr w:type="spellEnd"/>
            <w:r w:rsidRPr="0067435E">
              <w:rPr>
                <w:i/>
                <w:sz w:val="24"/>
                <w:szCs w:val="24"/>
              </w:rPr>
              <w:t xml:space="preserve"> vizsgálatok Magyarországon</w:t>
            </w:r>
            <w:r w:rsidRPr="0067435E">
              <w:rPr>
                <w:sz w:val="24"/>
                <w:szCs w:val="24"/>
              </w:rPr>
              <w:t xml:space="preserve">. </w:t>
            </w:r>
            <w:proofErr w:type="spellStart"/>
            <w:r w:rsidRPr="0067435E">
              <w:rPr>
                <w:sz w:val="24"/>
                <w:szCs w:val="24"/>
              </w:rPr>
              <w:t>In</w:t>
            </w:r>
            <w:proofErr w:type="spellEnd"/>
            <w:r w:rsidRPr="0067435E">
              <w:rPr>
                <w:sz w:val="24"/>
                <w:szCs w:val="24"/>
              </w:rPr>
              <w:t xml:space="preserve">: </w:t>
            </w:r>
            <w:r w:rsidRPr="0067435E">
              <w:rPr>
                <w:i/>
                <w:iCs/>
                <w:sz w:val="24"/>
                <w:szCs w:val="24"/>
              </w:rPr>
              <w:t>Könyvtárosok kézikönyve. 4. köt</w:t>
            </w:r>
            <w:proofErr w:type="gramStart"/>
            <w:r w:rsidRPr="0067435E">
              <w:rPr>
                <w:i/>
                <w:iCs/>
                <w:sz w:val="24"/>
                <w:szCs w:val="24"/>
              </w:rPr>
              <w:t>.,</w:t>
            </w:r>
            <w:proofErr w:type="gramEnd"/>
            <w:r w:rsidRPr="0067435E">
              <w:rPr>
                <w:i/>
                <w:iCs/>
                <w:sz w:val="24"/>
                <w:szCs w:val="24"/>
              </w:rPr>
              <w:t xml:space="preserve"> Határterületek</w:t>
            </w:r>
            <w:r w:rsidRPr="0067435E">
              <w:rPr>
                <w:sz w:val="24"/>
                <w:szCs w:val="24"/>
              </w:rPr>
              <w:t>. Budapest, Osiris, 2002. pp. 17-50.</w:t>
            </w:r>
          </w:p>
          <w:p w:rsidR="0067435E" w:rsidRPr="0067435E" w:rsidRDefault="0067435E" w:rsidP="0067435E">
            <w:pPr>
              <w:pStyle w:val="Irodalomjegyzk"/>
              <w:ind w:left="372" w:hanging="372"/>
              <w:jc w:val="both"/>
              <w:rPr>
                <w:sz w:val="24"/>
                <w:szCs w:val="24"/>
              </w:rPr>
            </w:pPr>
            <w:r w:rsidRPr="0067435E">
              <w:rPr>
                <w:i/>
                <w:iCs/>
                <w:sz w:val="24"/>
                <w:szCs w:val="24"/>
              </w:rPr>
              <w:t>Kulturális örökség - társadalmi képzelet</w:t>
            </w:r>
            <w:r w:rsidRPr="0067435E">
              <w:rPr>
                <w:sz w:val="24"/>
                <w:szCs w:val="24"/>
              </w:rPr>
              <w:t xml:space="preserve">. Szerk. </w:t>
            </w:r>
            <w:r w:rsidRPr="0067435E">
              <w:rPr>
                <w:smallCaps/>
                <w:sz w:val="24"/>
                <w:szCs w:val="24"/>
              </w:rPr>
              <w:t>György</w:t>
            </w:r>
            <w:r w:rsidRPr="0067435E">
              <w:rPr>
                <w:sz w:val="24"/>
                <w:szCs w:val="24"/>
              </w:rPr>
              <w:t xml:space="preserve"> Péter [et </w:t>
            </w:r>
            <w:proofErr w:type="spellStart"/>
            <w:r w:rsidRPr="0067435E">
              <w:rPr>
                <w:sz w:val="24"/>
                <w:szCs w:val="24"/>
              </w:rPr>
              <w:t>al</w:t>
            </w:r>
            <w:proofErr w:type="spellEnd"/>
            <w:r w:rsidRPr="0067435E">
              <w:rPr>
                <w:sz w:val="24"/>
                <w:szCs w:val="24"/>
              </w:rPr>
              <w:t>.]. Budapest, OSZK; Akadémiai, 2005. 139 p.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bCs/>
                <w:sz w:val="24"/>
                <w:szCs w:val="24"/>
              </w:rPr>
            </w:pPr>
            <w:r w:rsidRPr="0067435E">
              <w:rPr>
                <w:bCs/>
                <w:smallCaps/>
                <w:sz w:val="24"/>
                <w:szCs w:val="24"/>
              </w:rPr>
              <w:t xml:space="preserve">Lőrincz </w:t>
            </w:r>
            <w:r w:rsidRPr="0067435E">
              <w:rPr>
                <w:bCs/>
                <w:sz w:val="24"/>
                <w:szCs w:val="24"/>
              </w:rPr>
              <w:t xml:space="preserve">Judit: </w:t>
            </w:r>
            <w:r w:rsidRPr="0067435E">
              <w:rPr>
                <w:bCs/>
                <w:i/>
                <w:sz w:val="24"/>
                <w:szCs w:val="24"/>
              </w:rPr>
              <w:t>Könyv, olvasás, identitás</w:t>
            </w:r>
            <w:r w:rsidRPr="0067435E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67435E">
              <w:rPr>
                <w:bCs/>
                <w:sz w:val="24"/>
                <w:szCs w:val="24"/>
              </w:rPr>
              <w:t>In</w:t>
            </w:r>
            <w:proofErr w:type="spellEnd"/>
            <w:r w:rsidRPr="0067435E">
              <w:rPr>
                <w:bCs/>
                <w:sz w:val="24"/>
                <w:szCs w:val="24"/>
              </w:rPr>
              <w:t xml:space="preserve">: </w:t>
            </w:r>
            <w:r w:rsidRPr="0067435E">
              <w:rPr>
                <w:bCs/>
                <w:i/>
                <w:iCs/>
                <w:sz w:val="24"/>
                <w:szCs w:val="24"/>
              </w:rPr>
              <w:t>Írás: tegnap és holnap</w:t>
            </w:r>
            <w:r w:rsidRPr="0067435E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67435E">
              <w:rPr>
                <w:bCs/>
                <w:sz w:val="24"/>
                <w:szCs w:val="24"/>
              </w:rPr>
              <w:t>1(</w:t>
            </w:r>
            <w:proofErr w:type="gramEnd"/>
            <w:r w:rsidRPr="0067435E">
              <w:rPr>
                <w:bCs/>
                <w:sz w:val="24"/>
                <w:szCs w:val="24"/>
              </w:rPr>
              <w:t xml:space="preserve">1997). 1. szám. – URL: </w:t>
            </w:r>
            <w:hyperlink r:id="rId9" w:history="1">
              <w:r w:rsidRPr="0067435E">
                <w:rPr>
                  <w:rStyle w:val="Hiperhivatkozs"/>
                  <w:bCs/>
                  <w:sz w:val="24"/>
                  <w:szCs w:val="24"/>
                </w:rPr>
                <w:t>http://www.oszk.hu/kiadvany/iras/iras_1/11lj.html</w:t>
              </w:r>
            </w:hyperlink>
          </w:p>
          <w:p w:rsidR="0067435E" w:rsidRPr="0067435E" w:rsidRDefault="0067435E" w:rsidP="0067435E">
            <w:pPr>
              <w:ind w:left="372" w:hanging="372"/>
              <w:jc w:val="both"/>
              <w:rPr>
                <w:i/>
                <w:iCs/>
                <w:sz w:val="24"/>
                <w:szCs w:val="24"/>
              </w:rPr>
            </w:pPr>
            <w:r w:rsidRPr="0067435E">
              <w:rPr>
                <w:smallCaps/>
                <w:sz w:val="24"/>
                <w:szCs w:val="24"/>
              </w:rPr>
              <w:t>Rózsa</w:t>
            </w:r>
            <w:r w:rsidRPr="0067435E">
              <w:rPr>
                <w:sz w:val="24"/>
                <w:szCs w:val="24"/>
              </w:rPr>
              <w:t xml:space="preserve"> György: </w:t>
            </w:r>
            <w:r w:rsidRPr="0067435E">
              <w:rPr>
                <w:i/>
                <w:iCs/>
                <w:sz w:val="24"/>
                <w:szCs w:val="24"/>
              </w:rPr>
              <w:t>Kulturális örökség</w:t>
            </w:r>
            <w:r w:rsidRPr="0067435E">
              <w:rPr>
                <w:sz w:val="24"/>
                <w:szCs w:val="24"/>
              </w:rPr>
              <w:t xml:space="preserve"> </w:t>
            </w:r>
            <w:r w:rsidRPr="0067435E">
              <w:rPr>
                <w:i/>
                <w:sz w:val="24"/>
                <w:szCs w:val="24"/>
              </w:rPr>
              <w:t>és információs társadalom</w:t>
            </w:r>
            <w:r w:rsidRPr="0067435E">
              <w:rPr>
                <w:sz w:val="24"/>
                <w:szCs w:val="24"/>
              </w:rPr>
              <w:t>. [Budapest], Argumentum, 1995. 82 p.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sz w:val="24"/>
                <w:szCs w:val="24"/>
              </w:rPr>
            </w:pPr>
            <w:r w:rsidRPr="0067435E">
              <w:rPr>
                <w:i/>
                <w:iCs/>
                <w:sz w:val="24"/>
                <w:szCs w:val="24"/>
              </w:rPr>
              <w:t>UNESCO egyezmény a szellemi kulturális örökség védelméről</w:t>
            </w:r>
            <w:r w:rsidRPr="0067435E">
              <w:rPr>
                <w:sz w:val="24"/>
                <w:szCs w:val="24"/>
              </w:rPr>
              <w:t xml:space="preserve">. Szerk. </w:t>
            </w:r>
            <w:proofErr w:type="spellStart"/>
            <w:r w:rsidRPr="0067435E">
              <w:rPr>
                <w:smallCaps/>
                <w:sz w:val="24"/>
                <w:szCs w:val="24"/>
              </w:rPr>
              <w:t>Csonka-Takács</w:t>
            </w:r>
            <w:proofErr w:type="spellEnd"/>
            <w:r w:rsidRPr="0067435E">
              <w:rPr>
                <w:sz w:val="24"/>
                <w:szCs w:val="24"/>
              </w:rPr>
              <w:t xml:space="preserve"> Eszter. Budapest, </w:t>
            </w:r>
            <w:hyperlink r:id="rId10" w:tooltip="Keresés: EFI" w:history="1">
              <w:r w:rsidRPr="0067435E">
                <w:rPr>
                  <w:rStyle w:val="Hiperhivatkozs"/>
                  <w:sz w:val="24"/>
                  <w:szCs w:val="24"/>
                </w:rPr>
                <w:t>EFI</w:t>
              </w:r>
            </w:hyperlink>
            <w:r w:rsidRPr="0067435E">
              <w:rPr>
                <w:sz w:val="24"/>
                <w:szCs w:val="24"/>
              </w:rPr>
              <w:t>, 2007. 60 p.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  <w:r w:rsidRPr="0067435E">
              <w:rPr>
                <w:b/>
                <w:bCs/>
                <w:sz w:val="24"/>
                <w:szCs w:val="24"/>
              </w:rPr>
              <w:t>Restaurálás: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sz w:val="24"/>
                <w:szCs w:val="24"/>
              </w:rPr>
            </w:pPr>
            <w:r w:rsidRPr="0067435E">
              <w:rPr>
                <w:smallCaps/>
                <w:sz w:val="24"/>
                <w:szCs w:val="24"/>
              </w:rPr>
              <w:t>Járó</w:t>
            </w:r>
            <w:r w:rsidRPr="0067435E">
              <w:rPr>
                <w:sz w:val="24"/>
                <w:szCs w:val="24"/>
              </w:rPr>
              <w:t xml:space="preserve"> Márta: </w:t>
            </w:r>
            <w:r w:rsidRPr="0067435E">
              <w:rPr>
                <w:i/>
                <w:sz w:val="24"/>
                <w:szCs w:val="24"/>
              </w:rPr>
              <w:t>Klimatizáció, világítás és raktározás a múzeumokban</w:t>
            </w:r>
            <w:r w:rsidRPr="0067435E">
              <w:rPr>
                <w:sz w:val="24"/>
                <w:szCs w:val="24"/>
              </w:rPr>
              <w:t>. Általános jegyzet. Budapest, MNM, 1991. 160 p.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smallCaps/>
                <w:sz w:val="24"/>
                <w:szCs w:val="24"/>
              </w:rPr>
            </w:pPr>
            <w:proofErr w:type="spellStart"/>
            <w:r w:rsidRPr="0067435E">
              <w:rPr>
                <w:smallCaps/>
                <w:sz w:val="24"/>
                <w:szCs w:val="24"/>
              </w:rPr>
              <w:t>Keene</w:t>
            </w:r>
            <w:proofErr w:type="spellEnd"/>
            <w:r w:rsidRPr="0067435E">
              <w:rPr>
                <w:sz w:val="24"/>
                <w:szCs w:val="24"/>
              </w:rPr>
              <w:t xml:space="preserve">, </w:t>
            </w:r>
            <w:proofErr w:type="spellStart"/>
            <w:r w:rsidRPr="0067435E">
              <w:rPr>
                <w:sz w:val="24"/>
                <w:szCs w:val="24"/>
              </w:rPr>
              <w:t>Susanna</w:t>
            </w:r>
            <w:proofErr w:type="spellEnd"/>
            <w:r w:rsidRPr="0067435E">
              <w:rPr>
                <w:sz w:val="24"/>
                <w:szCs w:val="24"/>
              </w:rPr>
              <w:t xml:space="preserve">: </w:t>
            </w:r>
            <w:r w:rsidRPr="0067435E">
              <w:rPr>
                <w:i/>
                <w:sz w:val="24"/>
                <w:szCs w:val="24"/>
              </w:rPr>
              <w:t>A műtárgyvédelem és restaurálás szervezése a múzeumban</w:t>
            </w:r>
            <w:r w:rsidRPr="0067435E">
              <w:rPr>
                <w:sz w:val="24"/>
                <w:szCs w:val="24"/>
              </w:rPr>
              <w:t>. Budapest, 1999.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67435E">
              <w:rPr>
                <w:smallCaps/>
                <w:sz w:val="24"/>
                <w:szCs w:val="24"/>
              </w:rPr>
              <w:t>Kozocsa</w:t>
            </w:r>
            <w:proofErr w:type="spellEnd"/>
            <w:r w:rsidRPr="0067435E">
              <w:rPr>
                <w:sz w:val="24"/>
                <w:szCs w:val="24"/>
              </w:rPr>
              <w:t xml:space="preserve"> Ildikó, </w:t>
            </w:r>
            <w:r w:rsidRPr="0067435E">
              <w:rPr>
                <w:smallCaps/>
                <w:sz w:val="24"/>
                <w:szCs w:val="24"/>
              </w:rPr>
              <w:t xml:space="preserve">B. </w:t>
            </w:r>
            <w:r w:rsidRPr="0067435E">
              <w:rPr>
                <w:sz w:val="24"/>
                <w:szCs w:val="24"/>
              </w:rPr>
              <w:t xml:space="preserve">[et </w:t>
            </w:r>
            <w:proofErr w:type="spellStart"/>
            <w:r w:rsidRPr="0067435E">
              <w:rPr>
                <w:sz w:val="24"/>
                <w:szCs w:val="24"/>
              </w:rPr>
              <w:t>al</w:t>
            </w:r>
            <w:proofErr w:type="spellEnd"/>
            <w:r w:rsidRPr="0067435E">
              <w:rPr>
                <w:sz w:val="24"/>
                <w:szCs w:val="24"/>
              </w:rPr>
              <w:t xml:space="preserve">.]: </w:t>
            </w:r>
            <w:r w:rsidRPr="0067435E">
              <w:rPr>
                <w:i/>
                <w:sz w:val="24"/>
                <w:szCs w:val="24"/>
              </w:rPr>
              <w:t>A könyvkötési technika története</w:t>
            </w:r>
            <w:r w:rsidRPr="0067435E">
              <w:rPr>
                <w:sz w:val="24"/>
                <w:szCs w:val="24"/>
              </w:rPr>
              <w:t>. Budapest, Országos Széchényi Könyvtár, 1996. 80 p. (A könyv- és papírrestaurátor tanfolyam jegyzetei)</w:t>
            </w:r>
          </w:p>
          <w:p w:rsidR="00C341B6" w:rsidRPr="0067435E" w:rsidRDefault="0067435E" w:rsidP="0067435E">
            <w:pPr>
              <w:ind w:left="372" w:hanging="372"/>
              <w:rPr>
                <w:sz w:val="24"/>
                <w:szCs w:val="24"/>
              </w:rPr>
            </w:pPr>
            <w:r w:rsidRPr="0067435E">
              <w:rPr>
                <w:smallCaps/>
                <w:sz w:val="24"/>
                <w:szCs w:val="24"/>
              </w:rPr>
              <w:t xml:space="preserve">Tímárné </w:t>
            </w:r>
            <w:proofErr w:type="spellStart"/>
            <w:r w:rsidRPr="0067435E">
              <w:rPr>
                <w:smallCaps/>
                <w:sz w:val="24"/>
                <w:szCs w:val="24"/>
              </w:rPr>
              <w:t>Balázsy</w:t>
            </w:r>
            <w:proofErr w:type="spellEnd"/>
            <w:r w:rsidRPr="0067435E">
              <w:rPr>
                <w:sz w:val="24"/>
                <w:szCs w:val="24"/>
              </w:rPr>
              <w:t xml:space="preserve"> Ágnes: </w:t>
            </w:r>
            <w:r w:rsidRPr="0067435E">
              <w:rPr>
                <w:i/>
                <w:sz w:val="24"/>
                <w:szCs w:val="24"/>
              </w:rPr>
              <w:t>Műtárgyak szerves anyagainak felépítése és lebomlása</w:t>
            </w:r>
            <w:r w:rsidRPr="0067435E">
              <w:rPr>
                <w:sz w:val="24"/>
                <w:szCs w:val="24"/>
              </w:rPr>
              <w:t>. Budapest, Magyar Nemzeti Múzeum, 1993. 272 p.</w:t>
            </w:r>
          </w:p>
          <w:p w:rsidR="0067435E" w:rsidRPr="0067435E" w:rsidRDefault="0067435E" w:rsidP="0067435E">
            <w:pPr>
              <w:ind w:left="372" w:hanging="372"/>
              <w:rPr>
                <w:sz w:val="24"/>
                <w:szCs w:val="24"/>
              </w:rPr>
            </w:pPr>
          </w:p>
        </w:tc>
      </w:tr>
      <w:tr w:rsidR="002743D3" w:rsidRPr="000764C3" w:rsidTr="00A77BB2">
        <w:trPr>
          <w:trHeight w:val="338"/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687B57">
            <w:pPr>
              <w:spacing w:before="60"/>
              <w:ind w:left="655" w:hanging="655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67435E" w:rsidRPr="0067435E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="0067435E" w:rsidRPr="0067435E">
              <w:rPr>
                <w:b/>
                <w:bCs/>
                <w:sz w:val="24"/>
                <w:szCs w:val="24"/>
              </w:rPr>
              <w:t>Verók</w:t>
            </w:r>
            <w:proofErr w:type="spellEnd"/>
            <w:r w:rsidR="0067435E" w:rsidRPr="0067435E">
              <w:rPr>
                <w:b/>
                <w:bCs/>
                <w:sz w:val="24"/>
                <w:szCs w:val="24"/>
              </w:rPr>
              <w:t xml:space="preserve"> Attila, főiskolai docens</w:t>
            </w:r>
          </w:p>
        </w:tc>
      </w:tr>
      <w:tr w:rsidR="002743D3" w:rsidRPr="000764C3" w:rsidTr="00A77BB2">
        <w:trPr>
          <w:trHeight w:val="337"/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Default="002743D3" w:rsidP="000660B3">
            <w:pPr>
              <w:spacing w:before="60"/>
              <w:ind w:left="601" w:hanging="601"/>
              <w:jc w:val="both"/>
              <w:rPr>
                <w:b/>
                <w:bCs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0764C3">
              <w:rPr>
                <w:b/>
                <w:sz w:val="24"/>
                <w:szCs w:val="24"/>
              </w:rPr>
              <w:t>oktató(</w:t>
            </w:r>
            <w:proofErr w:type="gramEnd"/>
            <w:r w:rsidRPr="000764C3">
              <w:rPr>
                <w:b/>
                <w:sz w:val="24"/>
                <w:szCs w:val="24"/>
              </w:rPr>
              <w:t xml:space="preserve">k), </w:t>
            </w:r>
            <w:r w:rsidRPr="000764C3">
              <w:rPr>
                <w:sz w:val="24"/>
                <w:szCs w:val="24"/>
              </w:rPr>
              <w:t>ha vannak</w:t>
            </w:r>
            <w:r w:rsidRPr="000764C3">
              <w:rPr>
                <w:b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67435E" w:rsidRPr="00C32B6B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="0067435E" w:rsidRPr="00C32B6B">
              <w:rPr>
                <w:b/>
                <w:bCs/>
                <w:sz w:val="24"/>
                <w:szCs w:val="24"/>
              </w:rPr>
              <w:t>Verók</w:t>
            </w:r>
            <w:proofErr w:type="spellEnd"/>
            <w:r w:rsidR="0067435E" w:rsidRPr="00C32B6B">
              <w:rPr>
                <w:b/>
                <w:bCs/>
                <w:sz w:val="24"/>
                <w:szCs w:val="24"/>
              </w:rPr>
              <w:t xml:space="preserve"> Attila, </w:t>
            </w:r>
            <w:r w:rsidR="0067435E">
              <w:rPr>
                <w:b/>
                <w:bCs/>
                <w:sz w:val="24"/>
                <w:szCs w:val="24"/>
              </w:rPr>
              <w:t>főiskolai docens és Deák Endre, múzeumi főrestaurátor</w:t>
            </w:r>
          </w:p>
          <w:p w:rsidR="00C341B6" w:rsidRPr="000764C3" w:rsidRDefault="00C341B6" w:rsidP="000660B3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743D3" w:rsidRDefault="002743D3"/>
    <w:sectPr w:rsidR="002743D3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43" w:rsidRDefault="006D4243" w:rsidP="0094340E">
      <w:r>
        <w:separator/>
      </w:r>
    </w:p>
  </w:endnote>
  <w:endnote w:type="continuationSeparator" w:id="0">
    <w:p w:rsidR="006D4243" w:rsidRDefault="006D4243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43" w:rsidRDefault="006D4243" w:rsidP="0094340E">
      <w:r>
        <w:separator/>
      </w:r>
    </w:p>
  </w:footnote>
  <w:footnote w:type="continuationSeparator" w:id="0">
    <w:p w:rsidR="006D4243" w:rsidRDefault="006D4243" w:rsidP="0094340E">
      <w:r>
        <w:continuationSeparator/>
      </w:r>
    </w:p>
  </w:footnote>
  <w:footnote w:id="1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41E14"/>
    <w:multiLevelType w:val="hybridMultilevel"/>
    <w:tmpl w:val="DA769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9789D"/>
    <w:multiLevelType w:val="multilevel"/>
    <w:tmpl w:val="C2B63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7F29F1"/>
    <w:multiLevelType w:val="hybridMultilevel"/>
    <w:tmpl w:val="55D2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C84"/>
    <w:multiLevelType w:val="hybridMultilevel"/>
    <w:tmpl w:val="19D2FFCC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F7414"/>
    <w:multiLevelType w:val="multilevel"/>
    <w:tmpl w:val="D7EE5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660B3"/>
    <w:rsid w:val="000764C3"/>
    <w:rsid w:val="000A1B3E"/>
    <w:rsid w:val="000E33CD"/>
    <w:rsid w:val="000F07F4"/>
    <w:rsid w:val="00117C8C"/>
    <w:rsid w:val="00137F15"/>
    <w:rsid w:val="00170EA5"/>
    <w:rsid w:val="00174B6C"/>
    <w:rsid w:val="00177A5E"/>
    <w:rsid w:val="001E1BC9"/>
    <w:rsid w:val="001E3BE4"/>
    <w:rsid w:val="00225DE4"/>
    <w:rsid w:val="002362AF"/>
    <w:rsid w:val="00241924"/>
    <w:rsid w:val="002500B1"/>
    <w:rsid w:val="002743D3"/>
    <w:rsid w:val="00306FEC"/>
    <w:rsid w:val="00343065"/>
    <w:rsid w:val="00415D2F"/>
    <w:rsid w:val="00433949"/>
    <w:rsid w:val="0043545E"/>
    <w:rsid w:val="004C1CF7"/>
    <w:rsid w:val="0055161F"/>
    <w:rsid w:val="00567019"/>
    <w:rsid w:val="005837ED"/>
    <w:rsid w:val="005F6182"/>
    <w:rsid w:val="006448F4"/>
    <w:rsid w:val="00652A71"/>
    <w:rsid w:val="0067435E"/>
    <w:rsid w:val="00687B57"/>
    <w:rsid w:val="006A65CC"/>
    <w:rsid w:val="006D4243"/>
    <w:rsid w:val="006E4648"/>
    <w:rsid w:val="00717FFC"/>
    <w:rsid w:val="00766CEA"/>
    <w:rsid w:val="007752A9"/>
    <w:rsid w:val="007F1953"/>
    <w:rsid w:val="008B32D1"/>
    <w:rsid w:val="008B5428"/>
    <w:rsid w:val="008C0C2D"/>
    <w:rsid w:val="008E5F9A"/>
    <w:rsid w:val="00915A7F"/>
    <w:rsid w:val="0094340E"/>
    <w:rsid w:val="00965159"/>
    <w:rsid w:val="009E392E"/>
    <w:rsid w:val="009F7810"/>
    <w:rsid w:val="00A179A3"/>
    <w:rsid w:val="00A266CB"/>
    <w:rsid w:val="00A77BB2"/>
    <w:rsid w:val="00A848D6"/>
    <w:rsid w:val="00AD3B1D"/>
    <w:rsid w:val="00AD76DD"/>
    <w:rsid w:val="00B02089"/>
    <w:rsid w:val="00B547E4"/>
    <w:rsid w:val="00B7397F"/>
    <w:rsid w:val="00B87FD3"/>
    <w:rsid w:val="00B900B6"/>
    <w:rsid w:val="00BF5005"/>
    <w:rsid w:val="00C131FF"/>
    <w:rsid w:val="00C22B8D"/>
    <w:rsid w:val="00C341B6"/>
    <w:rsid w:val="00C85829"/>
    <w:rsid w:val="00C93CFB"/>
    <w:rsid w:val="00CA186F"/>
    <w:rsid w:val="00CC0C7D"/>
    <w:rsid w:val="00CE0125"/>
    <w:rsid w:val="00D01704"/>
    <w:rsid w:val="00D07609"/>
    <w:rsid w:val="00D4395A"/>
    <w:rsid w:val="00D43E96"/>
    <w:rsid w:val="00D87D73"/>
    <w:rsid w:val="00DD6838"/>
    <w:rsid w:val="00DE104E"/>
    <w:rsid w:val="00DE1C3A"/>
    <w:rsid w:val="00E31825"/>
    <w:rsid w:val="00E644E3"/>
    <w:rsid w:val="00E86A90"/>
    <w:rsid w:val="00EB392E"/>
    <w:rsid w:val="00EC5028"/>
    <w:rsid w:val="00EF28B2"/>
    <w:rsid w:val="00F061FD"/>
    <w:rsid w:val="00F11521"/>
    <w:rsid w:val="00F86B91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  <w:lang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  <w:lang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ektar1.oszk.hu/LVbin/LibriVision/lv_view_records.html?SESSION_ID=1229742726_2006811972&amp;DB_ID=2&amp;lv_action=LV_Search&amp;SEARCH_TYPE=QUERY_CCL&amp;CCL_QUERY=KK%20EFI&amp;HTML_SEARCH_TYPE=SIMP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zk.hu/kiadvany/iras/iras_1/11lj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78C1-EDC2-4A91-ADB2-586ED102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8662</CharactersWithSpaces>
  <SharedDoc>false</SharedDoc>
  <HLinks>
    <vt:vector size="12" baseType="variant">
      <vt:variant>
        <vt:i4>6881389</vt:i4>
      </vt:variant>
      <vt:variant>
        <vt:i4>3</vt:i4>
      </vt:variant>
      <vt:variant>
        <vt:i4>0</vt:i4>
      </vt:variant>
      <vt:variant>
        <vt:i4>5</vt:i4>
      </vt:variant>
      <vt:variant>
        <vt:lpwstr>http://nektar1.oszk.hu/LVbin/LibriVision/lv_view_records.html?SESSION_ID=1229742726_2006811972&amp;DB_ID=2&amp;lv_action=LV_Search&amp;SEARCH_TYPE=QUERY_CCL&amp;CCL_QUERY=KK%20EFI&amp;HTML_SEARCH_TYPE=SIMPLE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http://www.oszk.hu/kiadvany/iras/iras_1/11lj.html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Szabóné Kiss Zsuzsa</cp:lastModifiedBy>
  <cp:revision>2</cp:revision>
  <cp:lastPrinted>2011-05-03T10:11:00Z</cp:lastPrinted>
  <dcterms:created xsi:type="dcterms:W3CDTF">2012-07-24T04:15:00Z</dcterms:created>
  <dcterms:modified xsi:type="dcterms:W3CDTF">2012-07-24T04:15:00Z</dcterms:modified>
</cp:coreProperties>
</file>