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836"/>
        <w:gridCol w:w="2138"/>
        <w:gridCol w:w="1949"/>
        <w:gridCol w:w="106"/>
      </w:tblGrid>
      <w:tr w:rsidR="00097880" w:rsidRPr="00097880" w:rsidTr="00097880"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7880" w:rsidRPr="00097880" w:rsidRDefault="00097880" w:rsidP="00B94B58">
            <w:pPr>
              <w:pStyle w:val="Cmsor3"/>
              <w:spacing w:before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097880">
              <w:rPr>
                <w:rFonts w:ascii="Times New Roman" w:hAnsi="Times New Roman" w:cs="Times New Roman"/>
                <w:color w:val="auto"/>
              </w:rPr>
              <w:t>Tantárgy neve: A magyarországi rendszerváltás története és emlékezete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0" w:rsidRPr="00097880" w:rsidRDefault="00097880" w:rsidP="00B94B58">
            <w:pPr>
              <w:spacing w:before="60"/>
              <w:jc w:val="both"/>
              <w:rPr>
                <w:b/>
              </w:rPr>
            </w:pPr>
            <w:r w:rsidRPr="00097880">
              <w:rPr>
                <w:b/>
              </w:rPr>
              <w:t>Kódja:</w:t>
            </w:r>
            <w:r w:rsidRPr="00097880">
              <w:rPr>
                <w:b/>
                <w:snapToGrid w:val="0"/>
              </w:rPr>
              <w:t xml:space="preserve"> NMG_NT144G5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7880" w:rsidRPr="00097880" w:rsidRDefault="00097880" w:rsidP="00B94B58">
            <w:pPr>
              <w:spacing w:before="60"/>
              <w:jc w:val="both"/>
              <w:rPr>
                <w:b/>
              </w:rPr>
            </w:pPr>
            <w:r w:rsidRPr="00097880">
              <w:rPr>
                <w:b/>
              </w:rPr>
              <w:t>Kreditszáma: 5</w:t>
            </w:r>
          </w:p>
        </w:tc>
      </w:tr>
      <w:tr w:rsidR="00097880" w:rsidRPr="00097880" w:rsidTr="00097880">
        <w:tc>
          <w:tcPr>
            <w:tcW w:w="9037" w:type="dxa"/>
            <w:gridSpan w:val="5"/>
          </w:tcPr>
          <w:p w:rsidR="00097880" w:rsidRPr="00097880" w:rsidRDefault="00097880" w:rsidP="00B94B58">
            <w:pPr>
              <w:spacing w:before="60"/>
              <w:jc w:val="both"/>
            </w:pPr>
            <w:r w:rsidRPr="00097880">
              <w:t xml:space="preserve">A tanóra </w:t>
            </w:r>
            <w:proofErr w:type="gramStart"/>
            <w:r w:rsidRPr="00097880">
              <w:t>típusa</w:t>
            </w:r>
            <w:r w:rsidRPr="00097880">
              <w:rPr>
                <w:rStyle w:val="Lbjegyzet-hivatkozs"/>
              </w:rPr>
              <w:footnoteReference w:id="1"/>
            </w:r>
            <w:r w:rsidRPr="00097880">
              <w:t>:</w:t>
            </w:r>
            <w:proofErr w:type="gramEnd"/>
            <w:r w:rsidRPr="00097880">
              <w:t xml:space="preserve"> szem és száma: 2 + 2</w:t>
            </w:r>
          </w:p>
        </w:tc>
      </w:tr>
      <w:tr w:rsidR="00097880" w:rsidRPr="00097880" w:rsidTr="00097880">
        <w:tc>
          <w:tcPr>
            <w:tcW w:w="9037" w:type="dxa"/>
            <w:gridSpan w:val="5"/>
          </w:tcPr>
          <w:p w:rsidR="00097880" w:rsidRPr="00097880" w:rsidRDefault="00097880" w:rsidP="00B94B58">
            <w:pPr>
              <w:spacing w:before="60"/>
              <w:jc w:val="both"/>
              <w:rPr>
                <w:b/>
              </w:rPr>
            </w:pPr>
            <w:r w:rsidRPr="00097880">
              <w:t>A számonkérés módja (</w:t>
            </w:r>
            <w:proofErr w:type="spellStart"/>
            <w:r w:rsidRPr="00097880">
              <w:t>koll</w:t>
            </w:r>
            <w:proofErr w:type="spellEnd"/>
            <w:r w:rsidRPr="00097880">
              <w:t>./</w:t>
            </w:r>
            <w:proofErr w:type="spellStart"/>
            <w:r w:rsidRPr="00097880">
              <w:t>gyj</w:t>
            </w:r>
            <w:proofErr w:type="spellEnd"/>
            <w:r w:rsidRPr="00097880">
              <w:t>./</w:t>
            </w:r>
            <w:proofErr w:type="gramStart"/>
            <w:r w:rsidRPr="00097880">
              <w:t>egyéb</w:t>
            </w:r>
            <w:r w:rsidRPr="00097880">
              <w:rPr>
                <w:rStyle w:val="Lbjegyzet-hivatkozs"/>
              </w:rPr>
              <w:footnoteReference w:id="2"/>
            </w:r>
            <w:r w:rsidRPr="00097880">
              <w:t>)</w:t>
            </w:r>
            <w:proofErr w:type="gramEnd"/>
            <w:r w:rsidRPr="00097880">
              <w:t>: gyakorlati jegy</w:t>
            </w:r>
          </w:p>
        </w:tc>
      </w:tr>
      <w:tr w:rsidR="00097880" w:rsidRPr="00097880" w:rsidTr="00097880">
        <w:tc>
          <w:tcPr>
            <w:tcW w:w="9037" w:type="dxa"/>
            <w:gridSpan w:val="5"/>
            <w:tcBorders>
              <w:bottom w:val="single" w:sz="4" w:space="0" w:color="auto"/>
            </w:tcBorders>
          </w:tcPr>
          <w:p w:rsidR="00097880" w:rsidRPr="00097880" w:rsidRDefault="00097880" w:rsidP="00B94B58">
            <w:pPr>
              <w:jc w:val="both"/>
            </w:pPr>
            <w:r w:rsidRPr="00097880">
              <w:t>A tantárgy tantervi helye (hányadik félév</w:t>
            </w:r>
            <w:proofErr w:type="gramStart"/>
            <w:r w:rsidRPr="00097880">
              <w:t>)3</w:t>
            </w:r>
            <w:proofErr w:type="gramEnd"/>
          </w:p>
        </w:tc>
      </w:tr>
      <w:tr w:rsidR="00097880" w:rsidRPr="00097880" w:rsidTr="00097880">
        <w:tc>
          <w:tcPr>
            <w:tcW w:w="9037" w:type="dxa"/>
            <w:gridSpan w:val="5"/>
            <w:tcBorders>
              <w:bottom w:val="single" w:sz="4" w:space="0" w:color="auto"/>
            </w:tcBorders>
          </w:tcPr>
          <w:p w:rsidR="00097880" w:rsidRPr="00097880" w:rsidRDefault="00097880" w:rsidP="00B94B58">
            <w:pPr>
              <w:jc w:val="both"/>
              <w:rPr>
                <w:b/>
              </w:rPr>
            </w:pPr>
            <w:r w:rsidRPr="00097880">
              <w:t xml:space="preserve">Előtanulmányi feltételek </w:t>
            </w:r>
            <w:r w:rsidRPr="00097880">
              <w:rPr>
                <w:i/>
              </w:rPr>
              <w:t>(ha vannak)</w:t>
            </w:r>
            <w:r w:rsidRPr="00097880">
              <w:t>:</w:t>
            </w:r>
            <w:r w:rsidRPr="00097880">
              <w:rPr>
                <w:b/>
              </w:rPr>
              <w:t xml:space="preserve"> </w:t>
            </w:r>
          </w:p>
        </w:tc>
      </w:tr>
      <w:tr w:rsidR="00097880" w:rsidRPr="00097880" w:rsidTr="000978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8" w:type="dxa"/>
          <w:wAfter w:w="106" w:type="dxa"/>
          <w:trHeight w:val="4440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0" w:rsidRPr="00097880" w:rsidRDefault="00097880" w:rsidP="00B94B58">
            <w:pPr>
              <w:rPr>
                <w:b/>
                <w:bCs/>
              </w:rPr>
            </w:pPr>
            <w:r w:rsidRPr="00097880">
              <w:rPr>
                <w:b/>
                <w:bCs/>
              </w:rPr>
              <w:t>Az oktatás nyelve: magyar, angol</w:t>
            </w:r>
          </w:p>
          <w:p w:rsidR="00097880" w:rsidRPr="00097880" w:rsidRDefault="00097880" w:rsidP="00B94B58">
            <w:pPr>
              <w:rPr>
                <w:b/>
                <w:bCs/>
              </w:rPr>
            </w:pPr>
          </w:p>
          <w:p w:rsidR="00097880" w:rsidRPr="00097880" w:rsidRDefault="00097880" w:rsidP="00B94B58">
            <w:pPr>
              <w:rPr>
                <w:b/>
                <w:bCs/>
              </w:rPr>
            </w:pPr>
            <w:r w:rsidRPr="00097880">
              <w:rPr>
                <w:b/>
                <w:bCs/>
              </w:rPr>
              <w:t>Tanegység leírása:</w:t>
            </w:r>
          </w:p>
          <w:p w:rsidR="00097880" w:rsidRPr="00097880" w:rsidRDefault="00097880" w:rsidP="00B94B58">
            <w:pPr>
              <w:jc w:val="both"/>
            </w:pPr>
            <w:r w:rsidRPr="00097880">
              <w:t xml:space="preserve">A kurzus célja a magyarországi rendszerváltás történetének, a történelmi emlékezet átalakulásának, az emlékezetpolitika kérdéseinek vizsgálata, </w:t>
            </w:r>
            <w:proofErr w:type="spellStart"/>
            <w:r w:rsidRPr="00097880">
              <w:t>kontextualizálása</w:t>
            </w:r>
            <w:proofErr w:type="spellEnd"/>
            <w:r w:rsidRPr="00097880">
              <w:t xml:space="preserve">. Az előadás kísérletet tesz a rendszerváltás fogalmi meghatározására, sorra veszi a különböző (leíró, normatív, </w:t>
            </w:r>
            <w:proofErr w:type="spellStart"/>
            <w:r w:rsidRPr="00097880">
              <w:t>transzhisztorikus</w:t>
            </w:r>
            <w:proofErr w:type="spellEnd"/>
            <w:r w:rsidRPr="00097880">
              <w:t xml:space="preserve"> stb.) definíciós kísérleteket, és az ezekhez társuló fogalomtörténeti kérdéseket, történelemtudományi problémákat. Megismerteti a hallgatókat a 20. század végének nemzetközi és hazai történelmi folyamataival. A tanegység a különböző politika-, társadalom-, gazdaság- és kultúrtörténeti kérdésekhez nem leíró, hanem elemző módon, interdiszciplináris alapokon közelít. A rendszerváltás története kapcsán tárgyalja az </w:t>
            </w:r>
            <w:r w:rsidRPr="00097880">
              <w:rPr>
                <w:bCs/>
              </w:rPr>
              <w:t>emlékezet</w:t>
            </w:r>
            <w:r w:rsidRPr="00097880">
              <w:t xml:space="preserve">, </w:t>
            </w:r>
            <w:r w:rsidRPr="00097880">
              <w:rPr>
                <w:bCs/>
              </w:rPr>
              <w:t>történelem</w:t>
            </w:r>
            <w:r w:rsidRPr="00097880">
              <w:t>, identitás és politika viszonyát. Napjainkban is aktuális kérdés, hogy az emlékezet „nyelve”, a múlt „tekintete” 1989 után miképp változott meg.</w:t>
            </w:r>
          </w:p>
          <w:p w:rsidR="00097880" w:rsidRPr="00097880" w:rsidRDefault="00097880" w:rsidP="00B94B58">
            <w:pPr>
              <w:jc w:val="both"/>
              <w:rPr>
                <w:b/>
              </w:rPr>
            </w:pPr>
          </w:p>
          <w:p w:rsidR="00097880" w:rsidRPr="00097880" w:rsidRDefault="00097880" w:rsidP="00B94B58">
            <w:pPr>
              <w:jc w:val="both"/>
            </w:pPr>
          </w:p>
        </w:tc>
      </w:tr>
      <w:tr w:rsidR="00097880" w:rsidRPr="00097880" w:rsidTr="000978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8" w:type="dxa"/>
          <w:wAfter w:w="106" w:type="dxa"/>
          <w:trHeight w:val="2430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0" w:rsidRPr="00097880" w:rsidRDefault="00097880" w:rsidP="00B94B58">
            <w:pPr>
              <w:rPr>
                <w:b/>
                <w:bCs/>
              </w:rPr>
            </w:pPr>
            <w:r w:rsidRPr="00097880">
              <w:rPr>
                <w:b/>
                <w:bCs/>
              </w:rPr>
              <w:t>Kötelező olvasmányok:</w:t>
            </w:r>
          </w:p>
          <w:p w:rsidR="00097880" w:rsidRPr="00097880" w:rsidRDefault="00097880" w:rsidP="00B94B58">
            <w:pPr>
              <w:jc w:val="both"/>
            </w:pPr>
            <w:proofErr w:type="spellStart"/>
            <w:r w:rsidRPr="00097880">
              <w:t>Arendt</w:t>
            </w:r>
            <w:proofErr w:type="spellEnd"/>
            <w:r w:rsidRPr="00097880">
              <w:t xml:space="preserve">, </w:t>
            </w:r>
            <w:proofErr w:type="spellStart"/>
            <w:r w:rsidRPr="00097880">
              <w:t>Hannah</w:t>
            </w:r>
            <w:proofErr w:type="spellEnd"/>
            <w:r w:rsidRPr="00097880">
              <w:t>: A forradalom. Európa, Budapest, 1991.</w:t>
            </w:r>
          </w:p>
          <w:p w:rsidR="00097880" w:rsidRPr="00097880" w:rsidRDefault="00097880" w:rsidP="00B94B58">
            <w:pPr>
              <w:jc w:val="both"/>
            </w:pPr>
            <w:proofErr w:type="spellStart"/>
            <w:r w:rsidRPr="00097880">
              <w:t>Hobsbawm</w:t>
            </w:r>
            <w:proofErr w:type="spellEnd"/>
            <w:r w:rsidRPr="00097880">
              <w:t xml:space="preserve">, Eric: A szélsőségek kora. A rövid 20. század története 1914–1991. </w:t>
            </w:r>
            <w:proofErr w:type="spellStart"/>
            <w:r w:rsidRPr="00097880">
              <w:t>Pannonica</w:t>
            </w:r>
            <w:proofErr w:type="spellEnd"/>
            <w:r w:rsidRPr="00097880">
              <w:t>, Budapest, 1998.</w:t>
            </w:r>
          </w:p>
          <w:p w:rsidR="00097880" w:rsidRPr="00097880" w:rsidRDefault="00097880" w:rsidP="00B94B58">
            <w:pPr>
              <w:jc w:val="both"/>
            </w:pPr>
            <w:r w:rsidRPr="00097880">
              <w:t xml:space="preserve">Kis János: Reform és forradalom közt. </w:t>
            </w:r>
            <w:proofErr w:type="spellStart"/>
            <w:r w:rsidRPr="00097880">
              <w:t>In</w:t>
            </w:r>
            <w:proofErr w:type="spellEnd"/>
            <w:r w:rsidRPr="00097880">
              <w:t xml:space="preserve">: Bozóki András et </w:t>
            </w:r>
            <w:proofErr w:type="spellStart"/>
            <w:r w:rsidRPr="00097880">
              <w:t>al</w:t>
            </w:r>
            <w:proofErr w:type="spellEnd"/>
            <w:r w:rsidRPr="00097880">
              <w:t>. (szerk.): A rendszerváltás forgatókönyve. Kerekasztal-tárgyalások 1989-ben. 7. köt. Alkotmányos forradalom. Tanulmányok. Új Mandátum, Budapest, 2000. 91–146.</w:t>
            </w:r>
          </w:p>
          <w:p w:rsidR="00097880" w:rsidRPr="00097880" w:rsidRDefault="00097880" w:rsidP="00B94B58">
            <w:pPr>
              <w:jc w:val="both"/>
            </w:pPr>
            <w:proofErr w:type="spellStart"/>
            <w:r w:rsidRPr="00097880">
              <w:t>Kornai</w:t>
            </w:r>
            <w:proofErr w:type="spellEnd"/>
            <w:r w:rsidRPr="00097880">
              <w:t xml:space="preserve"> János: Szocializmus, kapitalizmus, demokrácia és rendszerváltás. Nyolc tanulmány. Akadémiai, Budapest, 2007.</w:t>
            </w:r>
          </w:p>
          <w:p w:rsidR="00097880" w:rsidRPr="00097880" w:rsidRDefault="00097880" w:rsidP="00B94B58">
            <w:pPr>
              <w:jc w:val="both"/>
            </w:pPr>
            <w:proofErr w:type="spellStart"/>
            <w:r w:rsidRPr="00097880">
              <w:t>Koselleck</w:t>
            </w:r>
            <w:proofErr w:type="spellEnd"/>
            <w:r w:rsidRPr="00097880">
              <w:t xml:space="preserve">, </w:t>
            </w:r>
            <w:proofErr w:type="spellStart"/>
            <w:r w:rsidRPr="00097880">
              <w:t>Reinhart</w:t>
            </w:r>
            <w:proofErr w:type="spellEnd"/>
            <w:r w:rsidRPr="00097880">
              <w:t>: Elmúlt jövő. A történeti idők szemantikája. Atlantisz, Budapest, 2003.</w:t>
            </w:r>
          </w:p>
          <w:p w:rsidR="00097880" w:rsidRPr="00097880" w:rsidRDefault="00097880" w:rsidP="00B94B58">
            <w:pPr>
              <w:jc w:val="both"/>
            </w:pPr>
            <w:r w:rsidRPr="00097880">
              <w:t xml:space="preserve">Rainer M. János: Adalékok a (magyar) rendszerváltás fogalomtörténetéhez. </w:t>
            </w:r>
            <w:proofErr w:type="spellStart"/>
            <w:r w:rsidRPr="00097880">
              <w:t>In</w:t>
            </w:r>
            <w:proofErr w:type="spellEnd"/>
            <w:r w:rsidRPr="00097880">
              <w:t xml:space="preserve"> Rendszerváltások Magyarországon. Szerk.: Gerhard Péter et </w:t>
            </w:r>
            <w:proofErr w:type="spellStart"/>
            <w:r w:rsidRPr="00097880">
              <w:t>al</w:t>
            </w:r>
            <w:proofErr w:type="spellEnd"/>
            <w:r w:rsidRPr="00097880">
              <w:t xml:space="preserve">. BFL – </w:t>
            </w:r>
            <w:proofErr w:type="spellStart"/>
            <w:r w:rsidRPr="00097880">
              <w:t>Mundus</w:t>
            </w:r>
            <w:proofErr w:type="spellEnd"/>
            <w:r w:rsidRPr="00097880">
              <w:t xml:space="preserve"> </w:t>
            </w:r>
            <w:proofErr w:type="spellStart"/>
            <w:r w:rsidRPr="00097880">
              <w:t>Novus</w:t>
            </w:r>
            <w:proofErr w:type="spellEnd"/>
            <w:r w:rsidRPr="00097880">
              <w:t>, Budapest, 2010. 15-23.</w:t>
            </w:r>
          </w:p>
          <w:p w:rsidR="00097880" w:rsidRPr="00097880" w:rsidRDefault="00097880" w:rsidP="00B94B58">
            <w:pPr>
              <w:jc w:val="both"/>
            </w:pPr>
            <w:r w:rsidRPr="00097880">
              <w:t xml:space="preserve">Romsics Ignác: </w:t>
            </w:r>
            <w:r w:rsidRPr="00097880">
              <w:rPr>
                <w:bCs/>
              </w:rPr>
              <w:t>Volt egyszer egy rendszerváltás</w:t>
            </w:r>
            <w:r w:rsidRPr="00097880">
              <w:t>, Rubicon, Budapest, 2003.</w:t>
            </w:r>
          </w:p>
        </w:tc>
      </w:tr>
      <w:tr w:rsidR="00097880" w:rsidRPr="00097880" w:rsidTr="00097880">
        <w:trPr>
          <w:trHeight w:val="338"/>
        </w:trPr>
        <w:tc>
          <w:tcPr>
            <w:tcW w:w="9037" w:type="dxa"/>
            <w:gridSpan w:val="5"/>
          </w:tcPr>
          <w:p w:rsidR="00097880" w:rsidRPr="00097880" w:rsidRDefault="00097880" w:rsidP="00B94B58">
            <w:pPr>
              <w:spacing w:before="60"/>
              <w:jc w:val="both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097880">
              <w:rPr>
                <w:b/>
              </w:rPr>
              <w:t xml:space="preserve">Tantárgy felelőse </w:t>
            </w:r>
            <w:r w:rsidRPr="00097880">
              <w:t>(</w:t>
            </w:r>
            <w:r w:rsidRPr="00097880">
              <w:rPr>
                <w:i/>
              </w:rPr>
              <w:t>név, beosztás, tud. fokozat</w:t>
            </w:r>
            <w:r w:rsidRPr="00097880">
              <w:t>)</w:t>
            </w:r>
            <w:r w:rsidRPr="00097880">
              <w:rPr>
                <w:b/>
              </w:rPr>
              <w:t>: Dr. Horváth Ágnes</w:t>
            </w:r>
          </w:p>
        </w:tc>
      </w:tr>
      <w:tr w:rsidR="00097880" w:rsidRPr="00097880" w:rsidTr="00097880">
        <w:trPr>
          <w:trHeight w:val="337"/>
        </w:trPr>
        <w:tc>
          <w:tcPr>
            <w:tcW w:w="9037" w:type="dxa"/>
            <w:gridSpan w:val="5"/>
            <w:tcBorders>
              <w:bottom w:val="single" w:sz="4" w:space="0" w:color="auto"/>
            </w:tcBorders>
          </w:tcPr>
          <w:p w:rsidR="00097880" w:rsidRPr="00097880" w:rsidRDefault="00097880" w:rsidP="00B94B58">
            <w:pPr>
              <w:spacing w:before="60"/>
              <w:jc w:val="both"/>
              <w:rPr>
                <w:b/>
              </w:rPr>
            </w:pPr>
            <w:r w:rsidRPr="00097880">
              <w:rPr>
                <w:b/>
              </w:rPr>
              <w:t xml:space="preserve">Tantárgy oktatásába bevont </w:t>
            </w:r>
            <w:proofErr w:type="gramStart"/>
            <w:r w:rsidRPr="00097880">
              <w:rPr>
                <w:b/>
              </w:rPr>
              <w:t>oktató(</w:t>
            </w:r>
            <w:proofErr w:type="gramEnd"/>
            <w:r w:rsidRPr="00097880">
              <w:rPr>
                <w:b/>
              </w:rPr>
              <w:t xml:space="preserve">k), </w:t>
            </w:r>
            <w:r w:rsidRPr="00097880">
              <w:t>ha vannak</w:t>
            </w:r>
            <w:r w:rsidRPr="00097880">
              <w:rPr>
                <w:b/>
              </w:rPr>
              <w:t xml:space="preserve"> </w:t>
            </w:r>
            <w:r w:rsidRPr="00097880">
              <w:t>(</w:t>
            </w:r>
            <w:r w:rsidRPr="00097880">
              <w:rPr>
                <w:i/>
              </w:rPr>
              <w:t>név, beosztás, tud. fokozat</w:t>
            </w:r>
            <w:r w:rsidRPr="00097880">
              <w:t>)</w:t>
            </w:r>
            <w:r w:rsidRPr="00097880">
              <w:rPr>
                <w:b/>
              </w:rPr>
              <w:t>: Dr. Horváth Ágnes</w:t>
            </w:r>
          </w:p>
        </w:tc>
      </w:tr>
      <w:bookmarkEnd w:id="0"/>
      <w:bookmarkEnd w:id="1"/>
      <w:bookmarkEnd w:id="2"/>
      <w:bookmarkEnd w:id="3"/>
    </w:tbl>
    <w:p w:rsidR="0062461B" w:rsidRDefault="0062461B" w:rsidP="003523F0"/>
    <w:sectPr w:rsidR="0062461B" w:rsidSect="00097880">
      <w:pgSz w:w="11906" w:h="16838"/>
      <w:pgMar w:top="709" w:right="1417" w:bottom="255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C7" w:rsidRDefault="00EA54C7" w:rsidP="00097880">
      <w:r>
        <w:separator/>
      </w:r>
    </w:p>
  </w:endnote>
  <w:endnote w:type="continuationSeparator" w:id="0">
    <w:p w:rsidR="00EA54C7" w:rsidRDefault="00EA54C7" w:rsidP="0009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C7" w:rsidRDefault="00EA54C7" w:rsidP="00097880">
      <w:r>
        <w:separator/>
      </w:r>
    </w:p>
  </w:footnote>
  <w:footnote w:type="continuationSeparator" w:id="0">
    <w:p w:rsidR="00EA54C7" w:rsidRDefault="00EA54C7" w:rsidP="00097880">
      <w:r>
        <w:continuationSeparator/>
      </w:r>
    </w:p>
  </w:footnote>
  <w:footnote w:id="1">
    <w:p w:rsidR="00097880" w:rsidRDefault="00097880" w:rsidP="00097880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97880" w:rsidRDefault="00097880" w:rsidP="00097880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B7"/>
    <w:rsid w:val="00024406"/>
    <w:rsid w:val="00095F55"/>
    <w:rsid w:val="00097880"/>
    <w:rsid w:val="000A3534"/>
    <w:rsid w:val="000F7B6E"/>
    <w:rsid w:val="001361E6"/>
    <w:rsid w:val="001369E6"/>
    <w:rsid w:val="00141205"/>
    <w:rsid w:val="0014395C"/>
    <w:rsid w:val="001935A4"/>
    <w:rsid w:val="001B27AB"/>
    <w:rsid w:val="00227C3F"/>
    <w:rsid w:val="00265662"/>
    <w:rsid w:val="00327EAC"/>
    <w:rsid w:val="00332B39"/>
    <w:rsid w:val="0034500F"/>
    <w:rsid w:val="003523F0"/>
    <w:rsid w:val="003A1373"/>
    <w:rsid w:val="003C1293"/>
    <w:rsid w:val="00406B48"/>
    <w:rsid w:val="0041523D"/>
    <w:rsid w:val="0043482C"/>
    <w:rsid w:val="00481778"/>
    <w:rsid w:val="004D33D3"/>
    <w:rsid w:val="004F0F98"/>
    <w:rsid w:val="004F5611"/>
    <w:rsid w:val="005A274A"/>
    <w:rsid w:val="005C0B6E"/>
    <w:rsid w:val="005C365E"/>
    <w:rsid w:val="0062461B"/>
    <w:rsid w:val="00665B0B"/>
    <w:rsid w:val="0070368D"/>
    <w:rsid w:val="00753B29"/>
    <w:rsid w:val="00797AB1"/>
    <w:rsid w:val="007B0B94"/>
    <w:rsid w:val="00804D73"/>
    <w:rsid w:val="008A0BB2"/>
    <w:rsid w:val="00970835"/>
    <w:rsid w:val="00994333"/>
    <w:rsid w:val="009C2F92"/>
    <w:rsid w:val="009F2CA8"/>
    <w:rsid w:val="00A032D0"/>
    <w:rsid w:val="00A06EFE"/>
    <w:rsid w:val="00A64348"/>
    <w:rsid w:val="00A833E1"/>
    <w:rsid w:val="00BB3D6D"/>
    <w:rsid w:val="00BD2197"/>
    <w:rsid w:val="00C63DFD"/>
    <w:rsid w:val="00D36D61"/>
    <w:rsid w:val="00DB00A3"/>
    <w:rsid w:val="00E26E48"/>
    <w:rsid w:val="00E405F8"/>
    <w:rsid w:val="00E84322"/>
    <w:rsid w:val="00EA54C7"/>
    <w:rsid w:val="00ED7CB7"/>
    <w:rsid w:val="00F27C5B"/>
    <w:rsid w:val="00F4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A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A13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97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3A137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A13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3A1373"/>
  </w:style>
  <w:style w:type="paragraph" w:customStyle="1" w:styleId="open-hours-text">
    <w:name w:val="open-hours-text"/>
    <w:basedOn w:val="Norml"/>
    <w:rsid w:val="003A1373"/>
    <w:pPr>
      <w:spacing w:before="100" w:beforeAutospacing="1" w:after="100" w:afterAutospacing="1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978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customStyle="1" w:styleId="Nv">
    <w:name w:val="Név"/>
    <w:basedOn w:val="Norml"/>
    <w:rsid w:val="00097880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character" w:styleId="Lbjegyzet-hivatkozs">
    <w:name w:val="footnote reference"/>
    <w:semiHidden/>
    <w:rsid w:val="0009788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97880"/>
    <w:rPr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9788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256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8030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cp:lastPrinted>2013-01-24T17:57:00Z</cp:lastPrinted>
  <dcterms:created xsi:type="dcterms:W3CDTF">2013-06-27T11:32:00Z</dcterms:created>
  <dcterms:modified xsi:type="dcterms:W3CDTF">2013-06-27T11:32:00Z</dcterms:modified>
</cp:coreProperties>
</file>