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AC" w:rsidRDefault="007522A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7522AC" w:rsidRPr="006F477D" w:rsidTr="007522A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2AC" w:rsidRPr="006F477D" w:rsidRDefault="007522AC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Kisebbségszociológia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C" w:rsidRPr="006F477D" w:rsidRDefault="007522A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NMG_NT119K5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22AC" w:rsidRPr="006F477D" w:rsidRDefault="007522A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522AC" w:rsidRPr="006F477D" w:rsidTr="007522AC">
        <w:tc>
          <w:tcPr>
            <w:tcW w:w="9180" w:type="dxa"/>
            <w:gridSpan w:val="4"/>
          </w:tcPr>
          <w:p w:rsidR="007522AC" w:rsidRPr="006F477D" w:rsidRDefault="007522AC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0 + 2</w:t>
            </w:r>
          </w:p>
        </w:tc>
      </w:tr>
      <w:tr w:rsidR="007522AC" w:rsidRPr="006F477D" w:rsidTr="007522AC">
        <w:tc>
          <w:tcPr>
            <w:tcW w:w="9180" w:type="dxa"/>
            <w:gridSpan w:val="4"/>
          </w:tcPr>
          <w:p w:rsidR="007522AC" w:rsidRPr="006F477D" w:rsidRDefault="007522A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7522AC" w:rsidRPr="006F477D" w:rsidTr="007522A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22AC" w:rsidRPr="006F477D" w:rsidRDefault="007522AC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7522AC" w:rsidRPr="006F477D" w:rsidTr="007522A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22AC" w:rsidRPr="006F477D" w:rsidRDefault="007522AC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4C1E" w:rsidRPr="00E43DF0" w:rsidTr="0075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</w:tcPr>
          <w:p w:rsidR="004C4C1E" w:rsidRPr="00E43DF0" w:rsidRDefault="004C4C1E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4C4C1E" w:rsidRPr="00E43DF0" w:rsidRDefault="004C4C1E" w:rsidP="00BF200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A tantárgy célja a hallgatókat megismertetni</w:t>
            </w:r>
            <w:r w:rsidRPr="00E43DF0">
              <w:rPr>
                <w:sz w:val="24"/>
                <w:szCs w:val="24"/>
              </w:rPr>
              <w:t xml:space="preserve"> a nemzeti kisebbségekre vonatkozó fontosabb elméleti megközelítésekkel, valamint kialakítani a diákokban az elemzési készséget a nemzeti kisebbségekkel kapcsolatos kérdésekben. </w:t>
            </w:r>
            <w:r w:rsidRPr="00E43DF0">
              <w:rPr>
                <w:bCs/>
                <w:sz w:val="24"/>
                <w:szCs w:val="24"/>
              </w:rPr>
              <w:t>A tantárgy</w:t>
            </w:r>
            <w:r w:rsidRPr="00E43DF0">
              <w:rPr>
                <w:sz w:val="24"/>
                <w:szCs w:val="24"/>
              </w:rPr>
              <w:t xml:space="preserve"> bemutatja a többségi és kisebbségi nemzetépítés közötti összefüggéseket, a kisebbségekkel kapcsolatos különböző elméleti megközelítéseket. Ezt követően a hallgatók a következő témákkal foglalkoznak: a </w:t>
            </w:r>
            <w:proofErr w:type="spellStart"/>
            <w:r w:rsidRPr="00E43DF0">
              <w:rPr>
                <w:sz w:val="24"/>
                <w:szCs w:val="24"/>
              </w:rPr>
              <w:t>definicióalkotás</w:t>
            </w:r>
            <w:proofErr w:type="spellEnd"/>
            <w:r w:rsidRPr="00E43DF0">
              <w:rPr>
                <w:sz w:val="24"/>
                <w:szCs w:val="24"/>
              </w:rPr>
              <w:t xml:space="preserve"> szükségessége, kisebbségi jogok, nemzetállam és nemzeti kisebbség viszonya, etnikai konfliktusok, etnikai erőszak, mobilizáció és törésvonalak, nemzeti kisebbségek és demokrácia, </w:t>
            </w:r>
            <w:proofErr w:type="spellStart"/>
            <w:r w:rsidRPr="00E43DF0">
              <w:rPr>
                <w:sz w:val="24"/>
                <w:szCs w:val="24"/>
              </w:rPr>
              <w:t>etnopolitikai</w:t>
            </w:r>
            <w:proofErr w:type="spellEnd"/>
            <w:r w:rsidRPr="00E43DF0">
              <w:rPr>
                <w:sz w:val="24"/>
                <w:szCs w:val="24"/>
              </w:rPr>
              <w:t xml:space="preserve"> modellek, a magyarországi kisebbségek, a határon túli kisebbségek, autonómia modellek és törekvések. A tantárgy különös hangsúlyt fektet az európai </w:t>
            </w:r>
            <w:proofErr w:type="spellStart"/>
            <w:r w:rsidRPr="00E43DF0">
              <w:rPr>
                <w:sz w:val="24"/>
                <w:szCs w:val="24"/>
              </w:rPr>
              <w:t>etnopolitikai</w:t>
            </w:r>
            <w:proofErr w:type="spellEnd"/>
            <w:r w:rsidRPr="00E43DF0">
              <w:rPr>
                <w:sz w:val="24"/>
                <w:szCs w:val="24"/>
              </w:rPr>
              <w:t xml:space="preserve"> modellek bemutatására.</w:t>
            </w:r>
          </w:p>
          <w:p w:rsidR="004C4C1E" w:rsidRPr="00E43DF0" w:rsidRDefault="004C4C1E" w:rsidP="00BF2002">
            <w:pPr>
              <w:jc w:val="both"/>
              <w:rPr>
                <w:b/>
                <w:sz w:val="24"/>
                <w:szCs w:val="24"/>
              </w:rPr>
            </w:pPr>
          </w:p>
          <w:p w:rsidR="004C4C1E" w:rsidRPr="00E43DF0" w:rsidRDefault="004C4C1E" w:rsidP="00BF2002">
            <w:pPr>
              <w:jc w:val="both"/>
              <w:rPr>
                <w:sz w:val="24"/>
                <w:szCs w:val="24"/>
              </w:rPr>
            </w:pPr>
          </w:p>
          <w:p w:rsidR="004C4C1E" w:rsidRPr="00E43DF0" w:rsidRDefault="004C4C1E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4C4C1E" w:rsidRPr="00E43DF0" w:rsidTr="007522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4C4C1E" w:rsidRPr="00E43DF0" w:rsidRDefault="004C4C1E" w:rsidP="00BF2002">
            <w:p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4C4C1E" w:rsidRPr="00E43DF0" w:rsidRDefault="004C4C1E" w:rsidP="004C4C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Kántor Zoltán -- Majtényi Balázs (szerk.): </w:t>
            </w:r>
            <w:r w:rsidRPr="00E43DF0">
              <w:rPr>
                <w:i/>
                <w:iCs/>
                <w:sz w:val="24"/>
                <w:szCs w:val="24"/>
              </w:rPr>
              <w:t>Szöveggyűjtemény a nemzeti kisebbségekről</w:t>
            </w:r>
            <w:r w:rsidRPr="00E43DF0">
              <w:rPr>
                <w:sz w:val="24"/>
                <w:szCs w:val="24"/>
              </w:rPr>
              <w:t xml:space="preserve">. Budapest: Rejtjel, 2005. </w:t>
            </w:r>
          </w:p>
          <w:p w:rsidR="004C4C1E" w:rsidRPr="00E43DF0" w:rsidRDefault="004C4C1E" w:rsidP="004C4C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Csepeli György, Örkény Antal, Székelyi Mária (szerk.): </w:t>
            </w:r>
            <w:r w:rsidRPr="00E43DF0">
              <w:rPr>
                <w:i/>
                <w:iCs/>
                <w:sz w:val="24"/>
                <w:szCs w:val="24"/>
              </w:rPr>
              <w:t>Kisebbségszociológia</w:t>
            </w:r>
            <w:r w:rsidRPr="00E43DF0">
              <w:rPr>
                <w:sz w:val="24"/>
                <w:szCs w:val="24"/>
              </w:rPr>
              <w:t xml:space="preserve">. Budapest: Kisebbségszociológiai Tanszék, 1997. </w:t>
            </w:r>
          </w:p>
          <w:p w:rsidR="004C4C1E" w:rsidRPr="00E43DF0" w:rsidRDefault="004C4C1E" w:rsidP="004C4C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Győri Szabó Róbert: </w:t>
            </w:r>
            <w:r w:rsidRPr="00E43DF0">
              <w:rPr>
                <w:i/>
                <w:iCs/>
                <w:sz w:val="24"/>
                <w:szCs w:val="24"/>
              </w:rPr>
              <w:t>Nemzet és kisebbség, autonómia és regionalizmus Európában</w:t>
            </w:r>
            <w:r w:rsidRPr="00E43DF0">
              <w:rPr>
                <w:sz w:val="24"/>
                <w:szCs w:val="24"/>
              </w:rPr>
              <w:t>. Budapest: Zsigmond Király Főiskola, 2004.</w:t>
            </w:r>
          </w:p>
          <w:p w:rsidR="004C4C1E" w:rsidRPr="00E43DF0" w:rsidRDefault="004C4C1E" w:rsidP="004C4C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Romsics Ignác: </w:t>
            </w:r>
            <w:r w:rsidRPr="00E43DF0">
              <w:rPr>
                <w:i/>
                <w:iCs/>
                <w:sz w:val="24"/>
                <w:szCs w:val="24"/>
              </w:rPr>
              <w:t xml:space="preserve">Nemzet, nemzetiség és állam: </w:t>
            </w:r>
            <w:proofErr w:type="spellStart"/>
            <w:r w:rsidRPr="00E43DF0">
              <w:rPr>
                <w:i/>
                <w:iCs/>
                <w:sz w:val="24"/>
                <w:szCs w:val="24"/>
              </w:rPr>
              <w:t>Kelet-Közép</w:t>
            </w:r>
            <w:proofErr w:type="spellEnd"/>
            <w:r w:rsidRPr="00E43DF0">
              <w:rPr>
                <w:i/>
                <w:iCs/>
                <w:sz w:val="24"/>
                <w:szCs w:val="24"/>
              </w:rPr>
              <w:t xml:space="preserve"> és Délkelet Európában a 19. és 20. században</w:t>
            </w:r>
            <w:r w:rsidRPr="00E43DF0">
              <w:rPr>
                <w:sz w:val="24"/>
                <w:szCs w:val="24"/>
              </w:rPr>
              <w:t>. Budapest: Napvilág, 1998.</w:t>
            </w:r>
          </w:p>
          <w:p w:rsidR="004C4C1E" w:rsidRPr="00E43DF0" w:rsidRDefault="004C4C1E" w:rsidP="004C4C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Mann, Michael: A demokrácia sötét oldala: Az etnikai és politikai tisztogatás modern hagyománya. </w:t>
            </w:r>
            <w:proofErr w:type="spellStart"/>
            <w:r w:rsidRPr="00E43DF0">
              <w:rPr>
                <w:i/>
                <w:iCs/>
                <w:sz w:val="24"/>
                <w:szCs w:val="24"/>
              </w:rPr>
              <w:t>Regio</w:t>
            </w:r>
            <w:proofErr w:type="spellEnd"/>
            <w:r w:rsidRPr="00E43DF0">
              <w:rPr>
                <w:sz w:val="24"/>
                <w:szCs w:val="24"/>
              </w:rPr>
              <w:t xml:space="preserve">, 2003. 1. sz. </w:t>
            </w:r>
          </w:p>
          <w:p w:rsidR="004C4C1E" w:rsidRPr="00E43DF0" w:rsidRDefault="004C4C1E" w:rsidP="004C4C1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Brunner, Georg: Az Európai Unió kisebbségpolitikája és a nemzetállami törvényhozás. </w:t>
            </w:r>
            <w:r w:rsidRPr="00E43DF0">
              <w:rPr>
                <w:i/>
                <w:iCs/>
                <w:sz w:val="24"/>
                <w:szCs w:val="24"/>
              </w:rPr>
              <w:t>Magyar Jog</w:t>
            </w:r>
            <w:r w:rsidRPr="00E43DF0">
              <w:rPr>
                <w:sz w:val="24"/>
                <w:szCs w:val="24"/>
              </w:rPr>
              <w:t>, 2002. 3. sz. 129-135.</w:t>
            </w:r>
          </w:p>
        </w:tc>
      </w:tr>
      <w:tr w:rsidR="007522AC" w:rsidRPr="006F477D" w:rsidTr="00B94B58">
        <w:trPr>
          <w:trHeight w:val="338"/>
        </w:trPr>
        <w:tc>
          <w:tcPr>
            <w:tcW w:w="9180" w:type="dxa"/>
            <w:gridSpan w:val="4"/>
          </w:tcPr>
          <w:p w:rsidR="007522AC" w:rsidRPr="006F477D" w:rsidRDefault="007522A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Papp Z. Attila PhD főiskolai docens</w:t>
            </w:r>
          </w:p>
        </w:tc>
      </w:tr>
      <w:tr w:rsidR="007522AC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522AC" w:rsidRPr="006F477D" w:rsidRDefault="007522A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Papp Z. Attila PhD főiskolai docens</w:t>
            </w:r>
          </w:p>
        </w:tc>
      </w:tr>
      <w:bookmarkEnd w:id="0"/>
      <w:bookmarkEnd w:id="1"/>
    </w:tbl>
    <w:p w:rsidR="007522AC" w:rsidRDefault="007522AC"/>
    <w:sectPr w:rsidR="007522AC" w:rsidSect="0075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37" w:rsidRDefault="00766D37" w:rsidP="007522AC">
      <w:r>
        <w:separator/>
      </w:r>
    </w:p>
  </w:endnote>
  <w:endnote w:type="continuationSeparator" w:id="0">
    <w:p w:rsidR="00766D37" w:rsidRDefault="00766D37" w:rsidP="0075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37" w:rsidRDefault="00766D37" w:rsidP="007522AC">
      <w:r>
        <w:separator/>
      </w:r>
    </w:p>
  </w:footnote>
  <w:footnote w:type="continuationSeparator" w:id="0">
    <w:p w:rsidR="00766D37" w:rsidRDefault="00766D37" w:rsidP="007522AC">
      <w:r>
        <w:continuationSeparator/>
      </w:r>
    </w:p>
  </w:footnote>
  <w:footnote w:id="1">
    <w:p w:rsidR="007522AC" w:rsidRDefault="007522AC" w:rsidP="007522A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22AC" w:rsidRDefault="007522AC" w:rsidP="007522A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2916D99"/>
    <w:multiLevelType w:val="hybridMultilevel"/>
    <w:tmpl w:val="97BCA34A"/>
    <w:lvl w:ilvl="0" w:tplc="7F80C9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C1E"/>
    <w:rsid w:val="004C4C1E"/>
    <w:rsid w:val="0075225B"/>
    <w:rsid w:val="007522AC"/>
    <w:rsid w:val="0076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C4C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C4C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4C4C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C4C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4C4C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4C4C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4C4C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4C4C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4C4C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4C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C4C1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4C4C1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C4C1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C4C1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C4C1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C4C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4C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C4C1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C4C1E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7522A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22A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22A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1788</Characters>
  <Application>Microsoft Office Word</Application>
  <DocSecurity>0</DocSecurity>
  <Lines>14</Lines>
  <Paragraphs>4</Paragraphs>
  <ScaleCrop>false</ScaleCrop>
  <Company>EKF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2013-06-27T07:53:00Z</dcterms:created>
  <dcterms:modified xsi:type="dcterms:W3CDTF">2013-06-27T07:53:00Z</dcterms:modified>
</cp:coreProperties>
</file>