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CA" w:rsidRDefault="00CE5ACA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E5ACA" w:rsidRPr="006F477D" w:rsidTr="00CE5A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5ACA" w:rsidRPr="006F477D" w:rsidRDefault="00CE5ACA" w:rsidP="001216E7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>Tantárgy neve</w:t>
            </w:r>
            <w:r>
              <w:rPr>
                <w:szCs w:val="24"/>
              </w:rPr>
              <w:t>: Szakmódszertan elmélete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A" w:rsidRPr="006F477D" w:rsidRDefault="00CE5ACA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NMG_ES116K3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5ACA" w:rsidRPr="006F477D" w:rsidRDefault="00CE5ACA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CE5ACA" w:rsidRPr="006F477D" w:rsidTr="00CE5ACA">
        <w:tc>
          <w:tcPr>
            <w:tcW w:w="9180" w:type="dxa"/>
            <w:gridSpan w:val="3"/>
          </w:tcPr>
          <w:p w:rsidR="00CE5ACA" w:rsidRPr="006F477D" w:rsidRDefault="00CE5ACA" w:rsidP="001216E7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 xml:space="preserve">2 </w:t>
            </w:r>
          </w:p>
        </w:tc>
      </w:tr>
      <w:tr w:rsidR="00CE5ACA" w:rsidRPr="006F477D" w:rsidTr="00CE5ACA">
        <w:tc>
          <w:tcPr>
            <w:tcW w:w="9180" w:type="dxa"/>
            <w:gridSpan w:val="3"/>
          </w:tcPr>
          <w:p w:rsidR="00CE5ACA" w:rsidRPr="006F477D" w:rsidRDefault="00CE5ACA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CE5ACA" w:rsidRPr="006F477D" w:rsidTr="00CE5AC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5ACA" w:rsidRPr="006F477D" w:rsidRDefault="00CE5ACA" w:rsidP="001216E7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CE5ACA" w:rsidRPr="006F477D" w:rsidTr="00CE5AC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5ACA" w:rsidRPr="006F477D" w:rsidRDefault="00CE5ACA" w:rsidP="001216E7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2784E" w:rsidRPr="004F5F9F" w:rsidTr="00CE5AC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35"/>
        </w:trPr>
        <w:tc>
          <w:tcPr>
            <w:tcW w:w="9180" w:type="dxa"/>
            <w:gridSpan w:val="3"/>
          </w:tcPr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CE5ACA">
              <w:rPr>
                <w:b/>
                <w:bCs/>
                <w:sz w:val="24"/>
              </w:rPr>
              <w:t>Kompetenciák: 1, 2, 3, 5, 6, 7, 8</w:t>
            </w:r>
          </w:p>
          <w:p w:rsidR="0012784E" w:rsidRPr="00CE5ACA" w:rsidRDefault="0012784E" w:rsidP="0012784E">
            <w:pPr>
              <w:numPr>
                <w:ilvl w:val="0"/>
                <w:numId w:val="1"/>
              </w:numPr>
              <w:rPr>
                <w:sz w:val="24"/>
              </w:rPr>
            </w:pPr>
            <w:r w:rsidRPr="00CE5ACA">
              <w:rPr>
                <w:sz w:val="24"/>
              </w:rPr>
              <w:t>A tanulói személyiség fejlesztése</w:t>
            </w:r>
          </w:p>
          <w:p w:rsidR="0012784E" w:rsidRPr="00CE5ACA" w:rsidRDefault="0012784E" w:rsidP="0012784E">
            <w:pPr>
              <w:numPr>
                <w:ilvl w:val="0"/>
                <w:numId w:val="1"/>
              </w:numPr>
              <w:rPr>
                <w:sz w:val="24"/>
              </w:rPr>
            </w:pPr>
            <w:r w:rsidRPr="00CE5ACA">
              <w:rPr>
                <w:sz w:val="24"/>
              </w:rPr>
              <w:t>A tanulói csoportok, közösségek alakulásának segítése, fejlesztése</w:t>
            </w:r>
          </w:p>
          <w:p w:rsidR="0012784E" w:rsidRPr="00CE5ACA" w:rsidRDefault="0012784E" w:rsidP="0012784E">
            <w:pPr>
              <w:numPr>
                <w:ilvl w:val="0"/>
                <w:numId w:val="1"/>
              </w:numPr>
              <w:rPr>
                <w:sz w:val="24"/>
              </w:rPr>
            </w:pPr>
            <w:r w:rsidRPr="00CE5ACA">
              <w:rPr>
                <w:sz w:val="24"/>
              </w:rPr>
              <w:t>A pedagógiai folyamat tervezése</w:t>
            </w:r>
          </w:p>
          <w:p w:rsidR="0012784E" w:rsidRPr="00CE5ACA" w:rsidRDefault="0012784E" w:rsidP="0012784E">
            <w:pPr>
              <w:numPr>
                <w:ilvl w:val="0"/>
                <w:numId w:val="1"/>
              </w:numPr>
              <w:rPr>
                <w:sz w:val="24"/>
              </w:rPr>
            </w:pPr>
            <w:r w:rsidRPr="00CE5ACA">
              <w:rPr>
                <w:sz w:val="24"/>
              </w:rPr>
              <w:t>Az egész életen át tartó tanulást megalapozó kompetenciák fejlesztése</w:t>
            </w:r>
          </w:p>
          <w:p w:rsidR="0012784E" w:rsidRPr="00CE5ACA" w:rsidRDefault="0012784E" w:rsidP="0012784E">
            <w:pPr>
              <w:numPr>
                <w:ilvl w:val="0"/>
                <w:numId w:val="1"/>
              </w:numPr>
              <w:rPr>
                <w:sz w:val="24"/>
              </w:rPr>
            </w:pPr>
            <w:r w:rsidRPr="00CE5ACA">
              <w:rPr>
                <w:sz w:val="24"/>
              </w:rPr>
              <w:t>A tanulási folyamat szervezése és irányítása</w:t>
            </w:r>
          </w:p>
          <w:p w:rsidR="0012784E" w:rsidRPr="00CE5ACA" w:rsidRDefault="0012784E" w:rsidP="0012784E">
            <w:pPr>
              <w:numPr>
                <w:ilvl w:val="0"/>
                <w:numId w:val="1"/>
              </w:numPr>
              <w:rPr>
                <w:sz w:val="24"/>
              </w:rPr>
            </w:pPr>
            <w:r w:rsidRPr="00CE5ACA">
              <w:rPr>
                <w:sz w:val="24"/>
              </w:rPr>
              <w:t>A pedagógiai értékelés változatos eszközeinek alkalmazása</w:t>
            </w:r>
          </w:p>
          <w:p w:rsidR="0012784E" w:rsidRPr="00CE5ACA" w:rsidRDefault="0012784E" w:rsidP="0012784E">
            <w:pPr>
              <w:numPr>
                <w:ilvl w:val="0"/>
                <w:numId w:val="1"/>
              </w:numPr>
              <w:rPr>
                <w:sz w:val="24"/>
              </w:rPr>
            </w:pPr>
            <w:r w:rsidRPr="00CE5ACA">
              <w:rPr>
                <w:sz w:val="24"/>
              </w:rPr>
              <w:t>Szakmai együttműködés és kommunikáció</w:t>
            </w:r>
          </w:p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CE5ACA">
              <w:rPr>
                <w:b/>
                <w:bCs/>
                <w:sz w:val="24"/>
              </w:rPr>
              <w:t xml:space="preserve">Tudás: </w:t>
            </w:r>
            <w:r w:rsidRPr="00CE5ACA">
              <w:rPr>
                <w:bCs/>
                <w:sz w:val="24"/>
              </w:rPr>
              <w:t>Az Ember és társadalomismeret tanár legyen tájékozott a modern nevelési és oktatási elméletek területén, a kooperatív és interaktív pedagógiai módszerek használatában.</w:t>
            </w:r>
          </w:p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CE5ACA">
              <w:rPr>
                <w:b/>
                <w:bCs/>
                <w:sz w:val="24"/>
              </w:rPr>
              <w:t>Attitűdök/nézetek:</w:t>
            </w:r>
          </w:p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CE5ACA">
              <w:rPr>
                <w:bCs/>
                <w:sz w:val="24"/>
              </w:rPr>
              <w:t>Az Ember és társadalomismeret tanár legyen nyitott a tanulói személyiség fejlesztésére, az egyéni igényekre és képességekre.</w:t>
            </w:r>
          </w:p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CE5ACA">
              <w:rPr>
                <w:b/>
                <w:bCs/>
                <w:sz w:val="24"/>
              </w:rPr>
              <w:t xml:space="preserve">Képességek: </w:t>
            </w:r>
            <w:r w:rsidRPr="00CE5ACA">
              <w:rPr>
                <w:bCs/>
                <w:sz w:val="24"/>
              </w:rPr>
              <w:t>A hallgató legyen képes a tanulási folyamat szervezésére és irányítására, a változatos tanítási-tanulási formák kialakítására.</w:t>
            </w:r>
          </w:p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CE5ACA">
              <w:rPr>
                <w:b/>
                <w:sz w:val="24"/>
              </w:rPr>
              <w:t>Cél:</w:t>
            </w:r>
          </w:p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E5ACA">
              <w:rPr>
                <w:sz w:val="24"/>
              </w:rPr>
              <w:t>A hallgatók legyenek képesek diákjaikban kiművelni az erkölcsi érzéket, a saját meggyőződés kifejezéséhez és a mások meggyőzéséhez és tiszteletéhez szükséges morális és intellektuális képességeket.</w:t>
            </w:r>
          </w:p>
          <w:p w:rsidR="0012784E" w:rsidRPr="00CE5ACA" w:rsidRDefault="0012784E" w:rsidP="002F5C5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CE5ACA">
              <w:rPr>
                <w:b/>
                <w:bCs/>
                <w:sz w:val="24"/>
              </w:rPr>
              <w:t>Tartalom:</w:t>
            </w:r>
          </w:p>
          <w:p w:rsidR="0012784E" w:rsidRPr="00CE5ACA" w:rsidRDefault="0012784E" w:rsidP="002F5C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E5ACA">
              <w:rPr>
                <w:sz w:val="24"/>
              </w:rPr>
              <w:t xml:space="preserve">Emberismeret, társadalomismeret, társadalmi ismeretek, állampolgári ismeretek; az </w:t>
            </w:r>
            <w:proofErr w:type="spellStart"/>
            <w:r w:rsidRPr="00CE5ACA">
              <w:rPr>
                <w:sz w:val="24"/>
              </w:rPr>
              <w:t>interdiszciplinaritás</w:t>
            </w:r>
            <w:proofErr w:type="spellEnd"/>
            <w:r w:rsidRPr="00CE5ACA">
              <w:rPr>
                <w:sz w:val="24"/>
              </w:rPr>
              <w:t xml:space="preserve"> kérdései. Kiemelt nevelési területek: állampolgári nevelés, multikulturális nevelés, médiapedagógia, környezeti nevelés, emberi kapcsolatok. A társadalom- és emberismeret tanításának története Európában és az Amerikai Egyesült Államokban és Magyarországon. Tantervi modellek, eltérő megközelítések. A jelenlegi hazai szabályozás: Nemzeti alaptanterv, kerettantervek, érettségi követelmények. A társadalom- és emberismerethez tartozó kompetenciák azonosítása és értelmezése. Tantervfejlesztési dilemmák, döntési pontok az Ember és társadalom műveltségi területen. A tantárgyi integráció lehetőségei. A tanár tervezőmunkája: tématerv és óravázlat készítése. Tankönyvek és más taneszközök. </w:t>
            </w:r>
          </w:p>
          <w:p w:rsidR="0012784E" w:rsidRPr="00CE5ACA" w:rsidRDefault="0012784E" w:rsidP="002F5C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E5ACA">
              <w:rPr>
                <w:sz w:val="24"/>
              </w:rPr>
              <w:t>A tanegység bevezet az alapvető fogalmak tanításának módszereibe. Ehhez segítséget nyújt a mindennapos élethelyzetek, döntési szituációk elemzése, az egyéni és csoportos anyaggyűjtés, esetelemzés, irodalmi és társadalomtudományi szövegek feldolgozása. A képzésben szerepet kapnak az irányított viták, szerepjátékok, amelyeknek célja a társadalmi konfliktusok és erkölcsi dilemmák felismerése és értelmezése. Részletesen áttekintjük az emberismeret és etika tanterveket, különösen a célok és problémák, a tárgy oktatásának feltételei, alapkövetelmények, helyi - és kerettantervek, fejlesztendő személyiségjegyek és értékorientációk tekintetében.</w:t>
            </w:r>
          </w:p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CE5ACA">
              <w:rPr>
                <w:b/>
                <w:bCs/>
                <w:sz w:val="24"/>
              </w:rPr>
              <w:t>Módszerek:</w:t>
            </w:r>
          </w:p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CE5ACA">
              <w:rPr>
                <w:bCs/>
                <w:sz w:val="24"/>
              </w:rPr>
              <w:lastRenderedPageBreak/>
              <w:t>A hallgató ismerje meg a korszerű pedagógiai módszereket: a frontális osztálymunkát, a kooperatív technikákat, a projekt-módszert, a differenciált csoportmunka és a vitairányítás módszerét.</w:t>
            </w:r>
          </w:p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CE5ACA">
              <w:rPr>
                <w:b/>
                <w:bCs/>
                <w:sz w:val="24"/>
              </w:rPr>
              <w:t>Követelmények, a tanegység teljesítésének feltételei:</w:t>
            </w:r>
          </w:p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E5ACA">
              <w:rPr>
                <w:sz w:val="24"/>
              </w:rPr>
              <w:t>Szóbeli vizsga az előadás anyagából.</w:t>
            </w:r>
          </w:p>
        </w:tc>
      </w:tr>
      <w:tr w:rsidR="0012784E" w:rsidRPr="004F5F9F" w:rsidTr="00CE5AC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55"/>
        </w:trPr>
        <w:tc>
          <w:tcPr>
            <w:tcW w:w="9180" w:type="dxa"/>
            <w:gridSpan w:val="3"/>
          </w:tcPr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CE5ACA">
              <w:rPr>
                <w:b/>
                <w:bCs/>
                <w:sz w:val="24"/>
              </w:rPr>
              <w:lastRenderedPageBreak/>
              <w:t>Irodalom:</w:t>
            </w:r>
          </w:p>
          <w:p w:rsidR="0012784E" w:rsidRPr="00CE5ACA" w:rsidRDefault="0012784E" w:rsidP="001278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u w:val="single"/>
              </w:rPr>
            </w:pPr>
            <w:proofErr w:type="spellStart"/>
            <w:r w:rsidRPr="00CE5ACA">
              <w:rPr>
                <w:bCs/>
                <w:sz w:val="24"/>
              </w:rPr>
              <w:t>Dörömbözi</w:t>
            </w:r>
            <w:proofErr w:type="spellEnd"/>
            <w:r w:rsidRPr="00CE5ACA">
              <w:rPr>
                <w:bCs/>
                <w:sz w:val="24"/>
              </w:rPr>
              <w:t xml:space="preserve"> János: Erkölcsi alapismeretek, Nemzeti Tankönyvkiadó, Bp., 1998</w:t>
            </w:r>
            <w:r w:rsidRPr="00CE5ACA">
              <w:rPr>
                <w:b/>
                <w:bCs/>
                <w:sz w:val="24"/>
              </w:rPr>
              <w:t>.</w:t>
            </w:r>
          </w:p>
          <w:p w:rsidR="0012784E" w:rsidRPr="00CE5ACA" w:rsidRDefault="0012784E" w:rsidP="001278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E5ACA">
              <w:rPr>
                <w:sz w:val="24"/>
              </w:rPr>
              <w:t>Hársing László: Az európai etikai gondolkodás, Bíbor Kiadó, Miskolc, 2001.</w:t>
            </w:r>
          </w:p>
          <w:p w:rsidR="0012784E" w:rsidRPr="00CE5ACA" w:rsidRDefault="0012784E" w:rsidP="001278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E5ACA">
              <w:rPr>
                <w:sz w:val="24"/>
              </w:rPr>
              <w:t xml:space="preserve">Bácskai Júlia: Magánélettan 1-2., </w:t>
            </w:r>
            <w:proofErr w:type="spellStart"/>
            <w:r w:rsidRPr="00CE5ACA">
              <w:rPr>
                <w:sz w:val="24"/>
              </w:rPr>
              <w:t>Raabe</w:t>
            </w:r>
            <w:proofErr w:type="spellEnd"/>
            <w:r w:rsidRPr="00CE5ACA">
              <w:rPr>
                <w:sz w:val="24"/>
              </w:rPr>
              <w:t xml:space="preserve"> </w:t>
            </w:r>
            <w:proofErr w:type="spellStart"/>
            <w:r w:rsidRPr="00CE5ACA">
              <w:rPr>
                <w:sz w:val="24"/>
              </w:rPr>
              <w:t>Klett</w:t>
            </w:r>
            <w:proofErr w:type="spellEnd"/>
            <w:r w:rsidRPr="00CE5ACA">
              <w:rPr>
                <w:sz w:val="24"/>
              </w:rPr>
              <w:t xml:space="preserve"> Kiadó, 1997.</w:t>
            </w:r>
          </w:p>
          <w:p w:rsidR="0012784E" w:rsidRPr="00CE5ACA" w:rsidRDefault="0012784E" w:rsidP="001278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E5ACA">
              <w:rPr>
                <w:sz w:val="24"/>
              </w:rPr>
              <w:t>Kamarás István: Erkölcstan (Tankönyv és szöveggyűjtemény, 11. évfolyam részére), Krónika Nova Kiadó, Bp., 2001.</w:t>
            </w:r>
          </w:p>
          <w:p w:rsidR="0012784E" w:rsidRPr="00CE5ACA" w:rsidRDefault="0012784E" w:rsidP="001278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CE5ACA">
              <w:rPr>
                <w:bCs/>
                <w:sz w:val="24"/>
              </w:rPr>
              <w:t xml:space="preserve">Emberismeret és etika (szerkesztette: </w:t>
            </w:r>
            <w:proofErr w:type="spellStart"/>
            <w:r w:rsidRPr="00CE5ACA">
              <w:rPr>
                <w:bCs/>
                <w:sz w:val="24"/>
              </w:rPr>
              <w:t>Beran</w:t>
            </w:r>
            <w:proofErr w:type="spellEnd"/>
            <w:r w:rsidRPr="00CE5ACA">
              <w:rPr>
                <w:bCs/>
                <w:sz w:val="24"/>
              </w:rPr>
              <w:t xml:space="preserve"> Ferenc), Szent István Társulat, Bp., 2004.</w:t>
            </w:r>
          </w:p>
          <w:p w:rsidR="0012784E" w:rsidRPr="00CE5ACA" w:rsidRDefault="0012784E" w:rsidP="001278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E5ACA">
              <w:rPr>
                <w:sz w:val="24"/>
              </w:rPr>
              <w:t xml:space="preserve">Martin </w:t>
            </w:r>
            <w:proofErr w:type="spellStart"/>
            <w:r w:rsidRPr="00CE5ACA">
              <w:rPr>
                <w:sz w:val="24"/>
              </w:rPr>
              <w:t>Buber</w:t>
            </w:r>
            <w:proofErr w:type="spellEnd"/>
            <w:r w:rsidRPr="00CE5ACA">
              <w:rPr>
                <w:sz w:val="24"/>
              </w:rPr>
              <w:t>: Én és Te, Európa Könyvkiadó, Bp., 1991.</w:t>
            </w:r>
          </w:p>
          <w:p w:rsidR="0012784E" w:rsidRPr="00CE5ACA" w:rsidRDefault="0012784E" w:rsidP="001278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E5ACA">
              <w:rPr>
                <w:sz w:val="24"/>
              </w:rPr>
              <w:t>Vajda Mihály: Ki játszik? Orpheus, 1992., 2-3. szám</w:t>
            </w:r>
          </w:p>
        </w:tc>
      </w:tr>
      <w:tr w:rsidR="00CE5ACA" w:rsidRPr="006F477D" w:rsidTr="001216E7">
        <w:trPr>
          <w:trHeight w:val="338"/>
        </w:trPr>
        <w:tc>
          <w:tcPr>
            <w:tcW w:w="9180" w:type="dxa"/>
            <w:gridSpan w:val="3"/>
          </w:tcPr>
          <w:p w:rsidR="00CE5ACA" w:rsidRPr="00606FAE" w:rsidRDefault="00CE5ACA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606FAE">
              <w:rPr>
                <w:b/>
                <w:bCs/>
                <w:sz w:val="24"/>
              </w:rPr>
              <w:t>Dr.Loboczky</w:t>
            </w:r>
            <w:proofErr w:type="spellEnd"/>
            <w:r w:rsidRPr="00606FAE">
              <w:rPr>
                <w:b/>
                <w:bCs/>
                <w:sz w:val="24"/>
              </w:rPr>
              <w:t xml:space="preserve"> János, </w:t>
            </w:r>
            <w:proofErr w:type="spellStart"/>
            <w:r w:rsidRPr="00606FAE">
              <w:rPr>
                <w:b/>
                <w:bCs/>
                <w:sz w:val="24"/>
              </w:rPr>
              <w:t>CsC</w:t>
            </w:r>
            <w:proofErr w:type="spellEnd"/>
            <w:r w:rsidRPr="00606FAE">
              <w:rPr>
                <w:b/>
                <w:bCs/>
                <w:sz w:val="24"/>
              </w:rPr>
              <w:t xml:space="preserve"> </w:t>
            </w:r>
            <w:proofErr w:type="spellStart"/>
            <w:r w:rsidRPr="00606FAE">
              <w:rPr>
                <w:b/>
                <w:bCs/>
                <w:sz w:val="24"/>
              </w:rPr>
              <w:t>habil</w:t>
            </w:r>
            <w:proofErr w:type="spellEnd"/>
            <w:r w:rsidRPr="00606FAE">
              <w:rPr>
                <w:b/>
                <w:bCs/>
                <w:sz w:val="24"/>
              </w:rPr>
              <w:t xml:space="preserve"> főiskolai tanár</w:t>
            </w:r>
          </w:p>
          <w:p w:rsidR="00CE5ACA" w:rsidRPr="006F477D" w:rsidRDefault="00CE5ACA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CE5ACA" w:rsidRPr="006F477D" w:rsidTr="001216E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5ACA" w:rsidRPr="00606FAE" w:rsidRDefault="00CE5ACA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6FAE">
              <w:rPr>
                <w:b/>
                <w:bCs/>
                <w:sz w:val="24"/>
              </w:rPr>
              <w:t>Dr.Loboczky</w:t>
            </w:r>
            <w:proofErr w:type="spellEnd"/>
            <w:r w:rsidRPr="00606FAE">
              <w:rPr>
                <w:b/>
                <w:bCs/>
                <w:sz w:val="24"/>
              </w:rPr>
              <w:t xml:space="preserve"> János, </w:t>
            </w:r>
            <w:proofErr w:type="spellStart"/>
            <w:r w:rsidRPr="00606FAE">
              <w:rPr>
                <w:b/>
                <w:bCs/>
                <w:sz w:val="24"/>
              </w:rPr>
              <w:t>CsC</w:t>
            </w:r>
            <w:proofErr w:type="spellEnd"/>
            <w:r w:rsidRPr="00606FAE">
              <w:rPr>
                <w:b/>
                <w:bCs/>
                <w:sz w:val="24"/>
              </w:rPr>
              <w:t xml:space="preserve"> </w:t>
            </w:r>
            <w:proofErr w:type="spellStart"/>
            <w:r w:rsidRPr="00606FAE">
              <w:rPr>
                <w:b/>
                <w:bCs/>
                <w:sz w:val="24"/>
              </w:rPr>
              <w:t>habil</w:t>
            </w:r>
            <w:proofErr w:type="spellEnd"/>
            <w:r w:rsidRPr="00606FAE">
              <w:rPr>
                <w:b/>
                <w:bCs/>
                <w:sz w:val="24"/>
              </w:rPr>
              <w:t xml:space="preserve"> főiskolai tanár</w:t>
            </w:r>
          </w:p>
          <w:p w:rsidR="00CE5ACA" w:rsidRPr="006F477D" w:rsidRDefault="00CE5ACA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</w:tbl>
    <w:p w:rsidR="00CE5ACA" w:rsidRDefault="00CE5ACA"/>
    <w:sectPr w:rsidR="00CE5ACA" w:rsidSect="00C1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C3" w:rsidRDefault="006752C3" w:rsidP="00CE5ACA">
      <w:r>
        <w:separator/>
      </w:r>
    </w:p>
  </w:endnote>
  <w:endnote w:type="continuationSeparator" w:id="0">
    <w:p w:rsidR="006752C3" w:rsidRDefault="006752C3" w:rsidP="00CE5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C3" w:rsidRDefault="006752C3" w:rsidP="00CE5ACA">
      <w:r>
        <w:separator/>
      </w:r>
    </w:p>
  </w:footnote>
  <w:footnote w:type="continuationSeparator" w:id="0">
    <w:p w:rsidR="006752C3" w:rsidRDefault="006752C3" w:rsidP="00CE5ACA">
      <w:r>
        <w:continuationSeparator/>
      </w:r>
    </w:p>
  </w:footnote>
  <w:footnote w:id="1">
    <w:p w:rsidR="00CE5ACA" w:rsidRDefault="00CE5ACA" w:rsidP="00CE5ACA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E5ACA" w:rsidRDefault="00CE5ACA" w:rsidP="00CE5ACA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3CA1B41"/>
    <w:multiLevelType w:val="hybridMultilevel"/>
    <w:tmpl w:val="9F3658BC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951B8"/>
    <w:multiLevelType w:val="hybridMultilevel"/>
    <w:tmpl w:val="6F42D41C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84E"/>
    <w:rsid w:val="0012784E"/>
    <w:rsid w:val="006752C3"/>
    <w:rsid w:val="00C1630D"/>
    <w:rsid w:val="00CE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E5ACA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CE5ACA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CE5ACA"/>
    <w:pPr>
      <w:keepNext/>
      <w:numPr>
        <w:ilvl w:val="2"/>
        <w:numId w:val="3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CE5ACA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CE5ACA"/>
    <w:pPr>
      <w:numPr>
        <w:ilvl w:val="4"/>
        <w:numId w:val="3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CE5ACA"/>
    <w:pPr>
      <w:numPr>
        <w:ilvl w:val="5"/>
        <w:numId w:val="3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CE5ACA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CE5ACA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CE5ACA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12784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12784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CE5ACA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E5ACA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E5AC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E5ACA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E5AC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E5AC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E5AC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E5AC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E5ACA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CE5AC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E5AC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E5AC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3300</Characters>
  <Application>Microsoft Office Word</Application>
  <DocSecurity>0</DocSecurity>
  <Lines>27</Lines>
  <Paragraphs>7</Paragraphs>
  <ScaleCrop>false</ScaleCrop>
  <Company>EKF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2013-06-28T07:20:00Z</dcterms:created>
  <dcterms:modified xsi:type="dcterms:W3CDTF">2013-06-28T07:20:00Z</dcterms:modified>
</cp:coreProperties>
</file>