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80FAF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0FAF" w:rsidRPr="00A35237" w:rsidRDefault="00A80FAF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973">
              <w:t>Téralkotás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F" w:rsidRPr="00A35237" w:rsidRDefault="00A80FAF" w:rsidP="0018052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180522">
              <w:t>N</w:t>
            </w:r>
            <w:r w:rsidRPr="003C2973">
              <w:t>MB_VZ117G3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80FAF" w:rsidRPr="00A35237" w:rsidTr="00900CAB"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A80FAF" w:rsidRPr="00A35237" w:rsidTr="00900CAB"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NMB_VZ116G3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80FAF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0FAF" w:rsidRDefault="00A80FAF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A80FAF" w:rsidRDefault="00A80FAF" w:rsidP="00A80FAF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A80FAF" w:rsidRDefault="00A80FAF" w:rsidP="00A80FAF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A80FAF" w:rsidRPr="00DC0B72" w:rsidRDefault="00A80FAF" w:rsidP="00A80FAF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A80FAF" w:rsidRPr="008F28FC" w:rsidRDefault="00A80FAF" w:rsidP="00900CAB">
            <w:pPr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A80FAF" w:rsidRPr="008F28FC" w:rsidRDefault="00A80FAF" w:rsidP="00900CAB">
            <w:pPr>
              <w:ind w:left="900"/>
              <w:jc w:val="both"/>
            </w:pPr>
            <w:r w:rsidRPr="008F28FC">
              <w:t xml:space="preserve">Az újkori, és a modernkori városépítészet, az új városi tér épületei és funkciója, a térépítészet mai szobrászati elemei. A modern város térépítészete, a tér, a térrendszer és a képzőművészet. A modern városi tér szerepe a mai város életében. </w:t>
            </w:r>
          </w:p>
          <w:p w:rsidR="00A80FAF" w:rsidRPr="00A35237" w:rsidRDefault="00A80FAF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0FAF" w:rsidRPr="00A35237" w:rsidRDefault="00A80FAF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80FAF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0FAF" w:rsidRPr="002E5A46" w:rsidRDefault="00A80FAF" w:rsidP="00900CAB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Meggyesi Tamás: A városépítés útjai és tévútjai</w:t>
            </w:r>
          </w:p>
          <w:p w:rsidR="00A80FAF" w:rsidRPr="002E5A46" w:rsidRDefault="00A80FAF" w:rsidP="00900CAB">
            <w:pPr>
              <w:ind w:left="708"/>
              <w:jc w:val="both"/>
              <w:rPr>
                <w:i/>
              </w:rPr>
            </w:pPr>
            <w:r w:rsidRPr="002E5A46">
              <w:rPr>
                <w:i/>
              </w:rPr>
              <w:t>- Szentkirályi Zoltán: Az építészet világtörténete I-II. — Bp. 1980</w:t>
            </w:r>
          </w:p>
          <w:p w:rsidR="00A80FAF" w:rsidRPr="00842522" w:rsidRDefault="00A80FAF" w:rsidP="00900CAB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2E5A46">
              <w:rPr>
                <w:i/>
              </w:rPr>
              <w:t xml:space="preserve">- </w:t>
            </w:r>
            <w:proofErr w:type="spellStart"/>
            <w:r w:rsidRPr="002E5A46">
              <w:rPr>
                <w:i/>
              </w:rPr>
              <w:t>Vámossy</w:t>
            </w:r>
            <w:proofErr w:type="spellEnd"/>
            <w:r w:rsidRPr="002E5A46">
              <w:rPr>
                <w:i/>
              </w:rPr>
              <w:t xml:space="preserve"> Ferenc: Korunk építészete — Gondolat, 1974</w:t>
            </w:r>
          </w:p>
          <w:p w:rsidR="00A80FAF" w:rsidRPr="00A35237" w:rsidRDefault="00A80FAF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A80FAF" w:rsidRPr="00A35237" w:rsidTr="00900CAB">
        <w:trPr>
          <w:trHeight w:val="338"/>
        </w:trPr>
        <w:tc>
          <w:tcPr>
            <w:tcW w:w="9180" w:type="dxa"/>
            <w:gridSpan w:val="3"/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Kopasz Tamás Munkácsy díjas festőművész főiskolai docens. </w:t>
            </w:r>
          </w:p>
        </w:tc>
      </w:tr>
      <w:tr w:rsidR="00A80FAF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0FAF" w:rsidRPr="00A35237" w:rsidRDefault="00A80FAF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8D9">
              <w:rPr>
                <w:b/>
              </w:rPr>
              <w:t>Kopasz Tamás</w:t>
            </w:r>
            <w:r>
              <w:rPr>
                <w:b/>
              </w:rPr>
              <w:t xml:space="preserve"> főiskolai docens.</w:t>
            </w:r>
            <w:r w:rsidRPr="008638D9">
              <w:rPr>
                <w:b/>
              </w:rPr>
              <w:t xml:space="preserve">, </w:t>
            </w:r>
            <w:r>
              <w:rPr>
                <w:b/>
              </w:rPr>
              <w:t>Dr.</w:t>
            </w:r>
            <w:r w:rsidRPr="008638D9">
              <w:t xml:space="preserve"> </w:t>
            </w:r>
            <w:r w:rsidRPr="008638D9">
              <w:rPr>
                <w:b/>
              </w:rPr>
              <w:t>Balázs Péter</w:t>
            </w:r>
            <w:r>
              <w:rPr>
                <w:b/>
              </w:rPr>
              <w:t xml:space="preserve"> főiskolai docens.</w:t>
            </w:r>
          </w:p>
        </w:tc>
      </w:tr>
    </w:tbl>
    <w:p w:rsidR="00A80FAF" w:rsidRDefault="00A80FAF" w:rsidP="00A80FAF">
      <w:pPr>
        <w:spacing w:after="120"/>
        <w:jc w:val="both"/>
        <w:rPr>
          <w:i/>
          <w:sz w:val="22"/>
          <w:szCs w:val="22"/>
        </w:rPr>
      </w:pPr>
    </w:p>
    <w:p w:rsidR="00A80FAF" w:rsidRDefault="00A80FAF" w:rsidP="00A80FAF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51" w:rsidRDefault="00CE0151" w:rsidP="00A80FAF">
      <w:r>
        <w:separator/>
      </w:r>
    </w:p>
  </w:endnote>
  <w:endnote w:type="continuationSeparator" w:id="0">
    <w:p w:rsidR="00CE0151" w:rsidRDefault="00CE0151" w:rsidP="00A8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51" w:rsidRDefault="00CE0151" w:rsidP="00A80FAF">
      <w:r>
        <w:separator/>
      </w:r>
    </w:p>
  </w:footnote>
  <w:footnote w:type="continuationSeparator" w:id="0">
    <w:p w:rsidR="00CE0151" w:rsidRDefault="00CE0151" w:rsidP="00A80FAF">
      <w:r>
        <w:continuationSeparator/>
      </w:r>
    </w:p>
  </w:footnote>
  <w:footnote w:id="1">
    <w:p w:rsidR="00A80FAF" w:rsidRDefault="00A80FAF" w:rsidP="00A80F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80FAF" w:rsidRDefault="00A80FAF" w:rsidP="00A80FA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AF"/>
    <w:rsid w:val="00180522"/>
    <w:rsid w:val="00265DC0"/>
    <w:rsid w:val="00324357"/>
    <w:rsid w:val="00325FB1"/>
    <w:rsid w:val="00354A89"/>
    <w:rsid w:val="003A15A1"/>
    <w:rsid w:val="003D1E04"/>
    <w:rsid w:val="008C63D4"/>
    <w:rsid w:val="009C5B2F"/>
    <w:rsid w:val="00A80FAF"/>
    <w:rsid w:val="00CD2B4F"/>
    <w:rsid w:val="00CE0151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80FA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80FA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80F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80FA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80FA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80FA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2013-07-08T12:54:00Z</dcterms:created>
  <dcterms:modified xsi:type="dcterms:W3CDTF">2013-07-08T12:54:00Z</dcterms:modified>
</cp:coreProperties>
</file>