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5" w:type="dxa"/>
        <w:tblInd w:w="-1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2"/>
        <w:gridCol w:w="2339"/>
        <w:gridCol w:w="2874"/>
      </w:tblGrid>
      <w:tr w:rsidR="00755400" w:rsidRPr="00755400" w:rsidTr="008E5057">
        <w:trPr>
          <w:trHeight w:val="255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55400" w:rsidRPr="00755400" w:rsidRDefault="00755400" w:rsidP="00755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554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 tantárgy megnevezése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55400" w:rsidRPr="00755400" w:rsidRDefault="00755400" w:rsidP="00755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554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Kód: 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55400" w:rsidRPr="00755400" w:rsidRDefault="00755400" w:rsidP="00755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554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Kreditszám </w:t>
            </w:r>
          </w:p>
        </w:tc>
      </w:tr>
      <w:tr w:rsidR="00755400" w:rsidRPr="00755400" w:rsidTr="008E5057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55400" w:rsidRPr="00755400" w:rsidRDefault="00755400" w:rsidP="00755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554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Módszertan I.</w:t>
            </w:r>
          </w:p>
          <w:p w:rsidR="00755400" w:rsidRPr="00755400" w:rsidRDefault="00755400" w:rsidP="00755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554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 nyelvoktatás szervezése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55400" w:rsidRPr="00755400" w:rsidRDefault="00755400" w:rsidP="00755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554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 </w:t>
            </w:r>
          </w:p>
          <w:p w:rsidR="00755400" w:rsidRPr="00755400" w:rsidRDefault="00755400" w:rsidP="00755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554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NMB_NE115G2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55400" w:rsidRPr="00755400" w:rsidRDefault="00755400" w:rsidP="00755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554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2</w:t>
            </w:r>
          </w:p>
        </w:tc>
      </w:tr>
      <w:tr w:rsidR="00755400" w:rsidRPr="00755400" w:rsidTr="008E5057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55400" w:rsidRPr="00755400" w:rsidRDefault="00755400" w:rsidP="00755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554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 tantárgyért felelős szervezeti egység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55400" w:rsidRPr="00755400" w:rsidRDefault="00755400" w:rsidP="00755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554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 kurzus jellege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55400" w:rsidRPr="00755400" w:rsidRDefault="00755400" w:rsidP="00755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554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Kontaktóraszám </w:t>
            </w:r>
          </w:p>
        </w:tc>
      </w:tr>
      <w:tr w:rsidR="00755400" w:rsidRPr="00755400" w:rsidTr="008E5057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755400" w:rsidRPr="00755400" w:rsidRDefault="00755400" w:rsidP="00755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554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Német Nyelv és Irodalom Tanszék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755400" w:rsidRPr="00755400" w:rsidRDefault="00755400" w:rsidP="00755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554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szeminárium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755400" w:rsidRPr="00755400" w:rsidRDefault="00755400" w:rsidP="00755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554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30</w:t>
            </w:r>
          </w:p>
        </w:tc>
      </w:tr>
      <w:tr w:rsidR="00755400" w:rsidRPr="00755400" w:rsidTr="008E5057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55400" w:rsidRPr="00755400" w:rsidRDefault="00755400" w:rsidP="00755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554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Előfeltételek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55400" w:rsidRPr="00755400" w:rsidRDefault="00755400" w:rsidP="00755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554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Az értékelés formája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55400" w:rsidRPr="00755400" w:rsidRDefault="00755400" w:rsidP="00755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554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 </w:t>
            </w:r>
          </w:p>
        </w:tc>
      </w:tr>
      <w:tr w:rsidR="00755400" w:rsidRPr="00755400" w:rsidTr="008E5057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400" w:rsidRPr="00755400" w:rsidRDefault="00755400" w:rsidP="00755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554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--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400" w:rsidRPr="00755400" w:rsidRDefault="00755400" w:rsidP="00755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554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gyakorlati jegy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400" w:rsidRPr="00755400" w:rsidRDefault="00755400" w:rsidP="00755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554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 </w:t>
            </w:r>
          </w:p>
        </w:tc>
      </w:tr>
      <w:tr w:rsidR="00755400" w:rsidRPr="00755400" w:rsidTr="008E5057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400" w:rsidRPr="00755400" w:rsidRDefault="00755400" w:rsidP="00755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554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Kompetenciák: (1, 2, 3, 4, 5, 6, 7, 8, 9)</w:t>
            </w:r>
          </w:p>
          <w:p w:rsidR="00755400" w:rsidRPr="00755400" w:rsidRDefault="00755400" w:rsidP="00755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tanulói személyiség fejlesztése</w:t>
            </w:r>
          </w:p>
          <w:p w:rsidR="00755400" w:rsidRPr="00755400" w:rsidRDefault="00755400" w:rsidP="00755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tanulói csoportok, közösségek alakulásának segítése, fejlesztése</w:t>
            </w:r>
          </w:p>
          <w:p w:rsidR="00755400" w:rsidRPr="00755400" w:rsidRDefault="00755400" w:rsidP="00755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pedagógiai folyamat tervezése</w:t>
            </w:r>
          </w:p>
          <w:p w:rsidR="00755400" w:rsidRPr="00755400" w:rsidRDefault="00755400" w:rsidP="00755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tanulók műveltségének, készségeinek és képességeinek fejlesztése a tudás felhasználásával</w:t>
            </w:r>
          </w:p>
          <w:p w:rsidR="00755400" w:rsidRPr="00755400" w:rsidRDefault="00755400" w:rsidP="00755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Az egész életen át tartó tanulást megalapozó kompetenciák fejlesztése</w:t>
            </w:r>
          </w:p>
          <w:p w:rsidR="00755400" w:rsidRPr="00755400" w:rsidRDefault="00755400" w:rsidP="00755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tanulási folyamat szervezése és irányítása</w:t>
            </w:r>
          </w:p>
          <w:p w:rsidR="00755400" w:rsidRPr="00755400" w:rsidRDefault="00755400" w:rsidP="00755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pedagógiai értékelés változatos eszközeinek alkalmazása</w:t>
            </w:r>
          </w:p>
          <w:p w:rsidR="00755400" w:rsidRPr="00755400" w:rsidRDefault="00755400" w:rsidP="00755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Szakmai együttműködés és kommunikáció</w:t>
            </w:r>
          </w:p>
          <w:p w:rsidR="00755400" w:rsidRPr="00755400" w:rsidRDefault="00755400" w:rsidP="00755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Önművelés, elkötelezettség a szakmai fejlődésre</w:t>
            </w:r>
          </w:p>
          <w:p w:rsidR="00755400" w:rsidRPr="00755400" w:rsidRDefault="00755400" w:rsidP="00755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554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Tudás:</w:t>
            </w:r>
          </w:p>
          <w:p w:rsidR="00755400" w:rsidRPr="00755400" w:rsidRDefault="00755400" w:rsidP="00755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tanulói szervezetek működése</w:t>
            </w:r>
          </w:p>
          <w:p w:rsidR="00755400" w:rsidRPr="00755400" w:rsidRDefault="00755400" w:rsidP="00755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tanulás formáinak ismerete szaktárgyi vonatkozásban</w:t>
            </w:r>
          </w:p>
          <w:p w:rsidR="00755400" w:rsidRPr="00755400" w:rsidRDefault="00755400" w:rsidP="00755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</w:pPr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közösségek működésének, konfliktusainak, diszfunkcióinak ismerete</w:t>
            </w:r>
          </w:p>
          <w:p w:rsidR="00755400" w:rsidRPr="00755400" w:rsidRDefault="00755400" w:rsidP="00755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554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Attitűdök/nézetek:</w:t>
            </w:r>
          </w:p>
          <w:p w:rsidR="00755400" w:rsidRPr="00755400" w:rsidRDefault="00755400" w:rsidP="00755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Készség a sajáttól eltérő értékek elfogadására, nyitottság, mások véleményének elfogadására és tiszteletben tartására</w:t>
            </w:r>
          </w:p>
          <w:p w:rsidR="00755400" w:rsidRPr="00755400" w:rsidRDefault="00755400" w:rsidP="00755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Új módszerek, fejlesztési lehetőségek megismerése és kipróbálása iránti nyitottság.</w:t>
            </w:r>
          </w:p>
          <w:p w:rsidR="00755400" w:rsidRPr="00755400" w:rsidRDefault="00755400" w:rsidP="00755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Elismeri a tanulási folyamat tudatosításának szükségességét, elkötelezetten híve a tanulás tanításának.</w:t>
            </w:r>
          </w:p>
          <w:p w:rsidR="00755400" w:rsidRPr="00755400" w:rsidRDefault="00755400" w:rsidP="00755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Igyekszik a tanulók személyiségének minél teljesebb megismerésére, törekszik a tanulók kritikai gondolkodásának és a tanulás önszabályozásának személyre szabott fejlesztésére.</w:t>
            </w:r>
          </w:p>
          <w:p w:rsidR="00755400" w:rsidRPr="00755400" w:rsidRDefault="00755400" w:rsidP="00755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Elfogadja, hogy a tervezés során a tanulók tevékenységét, a tanulási folyamatot kell elsősorban szem előtt tartania.</w:t>
            </w:r>
          </w:p>
          <w:p w:rsidR="00755400" w:rsidRPr="00755400" w:rsidRDefault="00755400" w:rsidP="00755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554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Képességek:</w:t>
            </w:r>
          </w:p>
          <w:p w:rsidR="00755400" w:rsidRPr="00755400" w:rsidRDefault="00755400" w:rsidP="00755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tanulásszervezési eljárások és tanítási módszerek széles skálájának alkalmazása</w:t>
            </w:r>
          </w:p>
          <w:p w:rsidR="00755400" w:rsidRPr="00755400" w:rsidRDefault="00755400" w:rsidP="00755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Az új kommunikációs-információs technológiák osztálytermi alkalmazása</w:t>
            </w:r>
          </w:p>
          <w:p w:rsidR="00755400" w:rsidRPr="00755400" w:rsidRDefault="00755400" w:rsidP="00755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különböző adottságokkal, képességekkel és előzetes tudással rendelkező tanulók számára megfelelő módszerek megválasztása</w:t>
            </w:r>
          </w:p>
          <w:p w:rsidR="00755400" w:rsidRPr="00755400" w:rsidRDefault="00755400" w:rsidP="00755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Tanítási órák tervezésének, a tanulók számára szükséges tananyagok, taneszközök, információforrások, tudáshordozók megválasztása</w:t>
            </w:r>
          </w:p>
          <w:p w:rsidR="00755400" w:rsidRPr="00755400" w:rsidRDefault="00755400" w:rsidP="0075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554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Cél:</w:t>
            </w:r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755400" w:rsidRPr="00755400" w:rsidRDefault="00755400" w:rsidP="00755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hallgatók megismerkednek a nyelvóra tervezési, szervezési teendőivel. A tantárgy során a résztvevők elsajátítják és gyakorolják mindazon készségeket, amelyekre a tanítási gyakorlatok folyamán és későbbi tanári munkájukban szükségük lesz.</w:t>
            </w:r>
          </w:p>
          <w:p w:rsidR="00755400" w:rsidRPr="00755400" w:rsidRDefault="00755400" w:rsidP="00755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554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Tartalom: </w:t>
            </w:r>
          </w:p>
          <w:p w:rsidR="00755400" w:rsidRPr="00755400" w:rsidRDefault="00755400" w:rsidP="00755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Az óramegfigyelés szempontjai, módszerei, osztálytermi megfigyelések, tanár-diák kommunikáció Tanítási technikák, módszerek, </w:t>
            </w:r>
            <w:proofErr w:type="spellStart"/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mikrotanítás</w:t>
            </w:r>
            <w:proofErr w:type="spellEnd"/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Eszközhasználat a nyelvpedagógiában. Multimediális nyelvtanítási ismeretek. Differenciált munkaformák (egyéni munka, pármunka, csoportmunka, frontális munka), kooperatív tanulás, projektmunka, egyénre szabott oktatás. A csoportos oktatás jellemzői, a csoportdinamika szerepe a kommunikatív nyelvoktatásban, a </w:t>
            </w:r>
            <w:proofErr w:type="gramStart"/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csoport</w:t>
            </w:r>
            <w:proofErr w:type="gramEnd"/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mint motiváló tényező. </w:t>
            </w:r>
          </w:p>
          <w:p w:rsidR="00755400" w:rsidRPr="00755400" w:rsidRDefault="00755400" w:rsidP="00755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Tantervek, tanmenetek, tematikus tervek, óratervezetek, óravázlatok készítésének módszertana. Tananyagkészítés. Tankönyvelemzés. A kommunikatív tankönyv jellemzői.</w:t>
            </w:r>
          </w:p>
          <w:p w:rsidR="00755400" w:rsidRPr="00755400" w:rsidRDefault="00755400" w:rsidP="00755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 nyelv, mint a kultúra tanításának eszköze, az interkulturális kommunikáció fogalma. </w:t>
            </w:r>
          </w:p>
          <w:p w:rsidR="00755400" w:rsidRPr="00755400" w:rsidRDefault="00755400" w:rsidP="00755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554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Módszerek:</w:t>
            </w:r>
          </w:p>
          <w:p w:rsidR="00755400" w:rsidRPr="00755400" w:rsidRDefault="00755400" w:rsidP="00755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Egyéni, páros, csoportos és projektmunka, kooperatív technikák, </w:t>
            </w:r>
            <w:proofErr w:type="spellStart"/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mikrotanítás</w:t>
            </w:r>
            <w:proofErr w:type="spellEnd"/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</w:t>
            </w:r>
          </w:p>
          <w:p w:rsidR="00755400" w:rsidRPr="00755400" w:rsidRDefault="00755400" w:rsidP="00755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554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Követelmények, a tanegység teljesítésének feltételei: </w:t>
            </w:r>
          </w:p>
          <w:p w:rsidR="00755400" w:rsidRPr="00755400" w:rsidRDefault="00755400" w:rsidP="0075540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 kurzus zárthelyi dolgozattal zárul, mely a hallgatók elméleti ismereteit hivatott mérni. Óratervezet készítése, </w:t>
            </w:r>
            <w:proofErr w:type="spellStart"/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mikrotanítás</w:t>
            </w:r>
            <w:proofErr w:type="spellEnd"/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Aktív részvétel az órákon.</w:t>
            </w:r>
          </w:p>
        </w:tc>
      </w:tr>
      <w:tr w:rsidR="00755400" w:rsidRPr="00755400" w:rsidTr="008E5057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400" w:rsidRPr="00755400" w:rsidRDefault="00755400" w:rsidP="00755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554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Kötelező olvasmányok:</w:t>
            </w:r>
          </w:p>
          <w:p w:rsidR="00755400" w:rsidRPr="00755400" w:rsidRDefault="00755400" w:rsidP="007554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Schwerdfeger</w:t>
            </w:r>
            <w:proofErr w:type="spellEnd"/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Inge C. (2002): </w:t>
            </w:r>
            <w:proofErr w:type="spellStart"/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Gruppenarbeit</w:t>
            </w:r>
            <w:proofErr w:type="spellEnd"/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und </w:t>
            </w:r>
            <w:proofErr w:type="spellStart"/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innere</w:t>
            </w:r>
            <w:proofErr w:type="spellEnd"/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Differenzierung</w:t>
            </w:r>
            <w:proofErr w:type="spellEnd"/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Fernstudieneinheit</w:t>
            </w:r>
            <w:proofErr w:type="spellEnd"/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29. Berlin, München [</w:t>
            </w:r>
            <w:proofErr w:type="spellStart"/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u.a</w:t>
            </w:r>
            <w:proofErr w:type="spellEnd"/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.]: </w:t>
            </w:r>
            <w:proofErr w:type="spellStart"/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Langenscheidt</w:t>
            </w:r>
            <w:proofErr w:type="spellEnd"/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</w:t>
            </w:r>
          </w:p>
          <w:p w:rsidR="00755400" w:rsidRPr="00755400" w:rsidRDefault="00755400" w:rsidP="007554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Grüner</w:t>
            </w:r>
            <w:proofErr w:type="spellEnd"/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Margit – </w:t>
            </w:r>
            <w:proofErr w:type="spellStart"/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Hassert</w:t>
            </w:r>
            <w:proofErr w:type="spellEnd"/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Timm</w:t>
            </w:r>
            <w:proofErr w:type="spellEnd"/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(2000): Computer </w:t>
            </w:r>
            <w:proofErr w:type="spellStart"/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im</w:t>
            </w:r>
            <w:proofErr w:type="spellEnd"/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Deutschunterricht</w:t>
            </w:r>
            <w:proofErr w:type="spellEnd"/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Fernstudieneinheit</w:t>
            </w:r>
            <w:proofErr w:type="spellEnd"/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14. Berlin, München [</w:t>
            </w:r>
            <w:proofErr w:type="spellStart"/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u.a</w:t>
            </w:r>
            <w:proofErr w:type="spellEnd"/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.]: </w:t>
            </w:r>
            <w:proofErr w:type="spellStart"/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Langenscheidt</w:t>
            </w:r>
            <w:proofErr w:type="spellEnd"/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</w:t>
            </w:r>
          </w:p>
          <w:p w:rsidR="00755400" w:rsidRPr="00755400" w:rsidRDefault="00755400" w:rsidP="007554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lastRenderedPageBreak/>
              <w:t>Bimmel</w:t>
            </w:r>
            <w:proofErr w:type="spellEnd"/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Peter – Kast, </w:t>
            </w:r>
            <w:proofErr w:type="spellStart"/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Bernd</w:t>
            </w:r>
            <w:proofErr w:type="spellEnd"/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– </w:t>
            </w:r>
            <w:proofErr w:type="spellStart"/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Neuner</w:t>
            </w:r>
            <w:proofErr w:type="spellEnd"/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Gerhard (2003): </w:t>
            </w:r>
            <w:proofErr w:type="spellStart"/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Deutschunterricht</w:t>
            </w:r>
            <w:proofErr w:type="spellEnd"/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planen</w:t>
            </w:r>
            <w:proofErr w:type="spellEnd"/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Arbeit</w:t>
            </w:r>
            <w:proofErr w:type="spellEnd"/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mit </w:t>
            </w:r>
            <w:proofErr w:type="spellStart"/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Lehrwerklektionen</w:t>
            </w:r>
            <w:proofErr w:type="spellEnd"/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Fernstudieneinheit</w:t>
            </w:r>
            <w:proofErr w:type="spellEnd"/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18. Berlin, München [</w:t>
            </w:r>
            <w:proofErr w:type="spellStart"/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u.a</w:t>
            </w:r>
            <w:proofErr w:type="spellEnd"/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.]: </w:t>
            </w:r>
            <w:proofErr w:type="spellStart"/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Langenscheidt</w:t>
            </w:r>
            <w:proofErr w:type="spellEnd"/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</w:t>
            </w:r>
          </w:p>
          <w:p w:rsidR="00755400" w:rsidRPr="00755400" w:rsidRDefault="00755400" w:rsidP="007554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Green</w:t>
            </w:r>
            <w:proofErr w:type="spellEnd"/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Norm</w:t>
            </w:r>
            <w:proofErr w:type="spellEnd"/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– </w:t>
            </w:r>
            <w:proofErr w:type="spellStart"/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Green</w:t>
            </w:r>
            <w:proofErr w:type="spellEnd"/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Kathy</w:t>
            </w:r>
            <w:proofErr w:type="spellEnd"/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(2007): </w:t>
            </w:r>
            <w:proofErr w:type="spellStart"/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Kooperatives</w:t>
            </w:r>
            <w:proofErr w:type="spellEnd"/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Lernen</w:t>
            </w:r>
            <w:proofErr w:type="spellEnd"/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im</w:t>
            </w:r>
            <w:proofErr w:type="spellEnd"/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Klassenraum</w:t>
            </w:r>
            <w:proofErr w:type="spellEnd"/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und </w:t>
            </w:r>
            <w:proofErr w:type="spellStart"/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im</w:t>
            </w:r>
            <w:proofErr w:type="spellEnd"/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Kollegium</w:t>
            </w:r>
            <w:proofErr w:type="spellEnd"/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Das</w:t>
            </w:r>
            <w:proofErr w:type="spellEnd"/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Trainingsbuch</w:t>
            </w:r>
            <w:proofErr w:type="spellEnd"/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Seelze</w:t>
            </w:r>
            <w:proofErr w:type="spellEnd"/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/</w:t>
            </w:r>
            <w:proofErr w:type="spellStart"/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Velber</w:t>
            </w:r>
            <w:proofErr w:type="spellEnd"/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: </w:t>
            </w:r>
            <w:proofErr w:type="spellStart"/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Kallmeyer</w:t>
            </w:r>
            <w:proofErr w:type="spellEnd"/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- </w:t>
            </w:r>
            <w:proofErr w:type="spellStart"/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Klett</w:t>
            </w:r>
            <w:proofErr w:type="spellEnd"/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</w:t>
            </w:r>
          </w:p>
          <w:p w:rsidR="00755400" w:rsidRPr="00755400" w:rsidRDefault="00755400" w:rsidP="00755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554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Ajánlott irodalom:</w:t>
            </w:r>
          </w:p>
          <w:p w:rsidR="00755400" w:rsidRPr="00755400" w:rsidRDefault="00755400" w:rsidP="007554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Heyd</w:t>
            </w:r>
            <w:proofErr w:type="spellEnd"/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Gertraude</w:t>
            </w:r>
            <w:proofErr w:type="spellEnd"/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(1991): Deutsch </w:t>
            </w:r>
            <w:proofErr w:type="spellStart"/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lehren</w:t>
            </w:r>
            <w:proofErr w:type="spellEnd"/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Grundwissen</w:t>
            </w:r>
            <w:proofErr w:type="spellEnd"/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für</w:t>
            </w:r>
            <w:proofErr w:type="spellEnd"/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den </w:t>
            </w:r>
            <w:proofErr w:type="spellStart"/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Unterricht</w:t>
            </w:r>
            <w:proofErr w:type="spellEnd"/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in</w:t>
            </w:r>
            <w:proofErr w:type="spellEnd"/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Deutsch </w:t>
            </w:r>
            <w:proofErr w:type="spellStart"/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als</w:t>
            </w:r>
            <w:proofErr w:type="spellEnd"/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Fremdsprache</w:t>
            </w:r>
            <w:proofErr w:type="spellEnd"/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Frankfurt am Main: </w:t>
            </w:r>
            <w:proofErr w:type="spellStart"/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Diesterweg</w:t>
            </w:r>
            <w:proofErr w:type="spellEnd"/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</w:t>
            </w:r>
          </w:p>
          <w:p w:rsidR="00755400" w:rsidRPr="00755400" w:rsidRDefault="00755400" w:rsidP="007554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Bausch</w:t>
            </w:r>
            <w:proofErr w:type="spellEnd"/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Karl-Richard – Christ, Herbert – </w:t>
            </w:r>
            <w:proofErr w:type="spellStart"/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Krumm</w:t>
            </w:r>
            <w:proofErr w:type="spellEnd"/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Hans-Jürgen (Hg.) (2003): </w:t>
            </w:r>
            <w:proofErr w:type="spellStart"/>
            <w:r w:rsidRPr="0075540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Handbuch</w:t>
            </w:r>
            <w:proofErr w:type="spellEnd"/>
            <w:r w:rsidRPr="0075540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5540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Fremdsprachenunterricht</w:t>
            </w:r>
            <w:proofErr w:type="spellEnd"/>
            <w:r w:rsidRPr="0075540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.</w:t>
            </w:r>
            <w:r w:rsidRPr="007554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 xml:space="preserve"> </w:t>
            </w:r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Tübingen/Basel: A. </w:t>
            </w:r>
            <w:proofErr w:type="spellStart"/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Francke</w:t>
            </w:r>
            <w:proofErr w:type="spellEnd"/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</w:t>
            </w:r>
          </w:p>
          <w:p w:rsidR="00755400" w:rsidRPr="00755400" w:rsidRDefault="00755400" w:rsidP="0075540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proofErr w:type="spellStart"/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Brandi</w:t>
            </w:r>
            <w:proofErr w:type="spellEnd"/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Marie-Luise</w:t>
            </w:r>
            <w:proofErr w:type="spellEnd"/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(1996): Video </w:t>
            </w:r>
            <w:proofErr w:type="spellStart"/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im</w:t>
            </w:r>
            <w:proofErr w:type="spellEnd"/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Deutschunterricht</w:t>
            </w:r>
            <w:proofErr w:type="spellEnd"/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Fernstudieneinheit</w:t>
            </w:r>
            <w:proofErr w:type="spellEnd"/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13. Bonn: </w:t>
            </w:r>
            <w:proofErr w:type="spellStart"/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Goethe-Institut</w:t>
            </w:r>
            <w:proofErr w:type="spellEnd"/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Inter</w:t>
            </w:r>
            <w:proofErr w:type="spellEnd"/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Nationes</w:t>
            </w:r>
            <w:proofErr w:type="spellEnd"/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(mit </w:t>
            </w:r>
            <w:proofErr w:type="spellStart"/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Videokassette</w:t>
            </w:r>
            <w:proofErr w:type="spellEnd"/>
            <w:r w:rsidRPr="007554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).</w:t>
            </w:r>
          </w:p>
        </w:tc>
      </w:tr>
      <w:tr w:rsidR="00755400" w:rsidRPr="00755400" w:rsidTr="008E5057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400" w:rsidRPr="00755400" w:rsidRDefault="00755400" w:rsidP="00755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554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lastRenderedPageBreak/>
              <w:t>Tantárgyfelelős: Dr. Kalocsai-Varga Éva PhD, f. docens</w:t>
            </w:r>
          </w:p>
          <w:p w:rsidR="00755400" w:rsidRPr="00755400" w:rsidRDefault="00755400" w:rsidP="00755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554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Oktatók: Dr. Kalocsai-Varga Éva, dr. Virág Irén, Varga Éva</w:t>
            </w:r>
          </w:p>
        </w:tc>
      </w:tr>
    </w:tbl>
    <w:p w:rsidR="00377B39" w:rsidRDefault="00377B39">
      <w:bookmarkStart w:id="0" w:name="_GoBack"/>
      <w:bookmarkEnd w:id="0"/>
    </w:p>
    <w:sectPr w:rsidR="00377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47538"/>
    <w:multiLevelType w:val="hybridMultilevel"/>
    <w:tmpl w:val="21B6BE68"/>
    <w:lvl w:ilvl="0" w:tplc="433CD3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307"/>
    <w:rsid w:val="00377B39"/>
    <w:rsid w:val="00755400"/>
    <w:rsid w:val="00AD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3874</Characters>
  <Application>Microsoft Office Word</Application>
  <DocSecurity>0</DocSecurity>
  <Lines>32</Lines>
  <Paragraphs>8</Paragraphs>
  <ScaleCrop>false</ScaleCrop>
  <Company>EKF</Company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2</cp:revision>
  <dcterms:created xsi:type="dcterms:W3CDTF">2013-06-19T09:01:00Z</dcterms:created>
  <dcterms:modified xsi:type="dcterms:W3CDTF">2013-06-19T09:01:00Z</dcterms:modified>
</cp:coreProperties>
</file>