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4C5C81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1" w:rsidRPr="0054599E" w:rsidRDefault="004C5C81" w:rsidP="00AD1F65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AN121G2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4C5C81" w:rsidRPr="0054599E" w:rsidTr="00C66463">
        <w:tc>
          <w:tcPr>
            <w:tcW w:w="9180" w:type="dxa"/>
            <w:gridSpan w:val="3"/>
          </w:tcPr>
          <w:p w:rsidR="004C5C81" w:rsidRPr="0054599E" w:rsidRDefault="004C5C81" w:rsidP="00AD1F65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4C5C81" w:rsidRPr="0054599E" w:rsidTr="00C66463">
        <w:tc>
          <w:tcPr>
            <w:tcW w:w="9180" w:type="dxa"/>
            <w:gridSpan w:val="3"/>
          </w:tcPr>
          <w:p w:rsidR="004C5C81" w:rsidRPr="0054599E" w:rsidRDefault="004C5C81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C5C81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2, 3, 6, 7, 8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folyamat tervezése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4C5C81" w:rsidRPr="0054599E" w:rsidRDefault="004C5C81" w:rsidP="004C5C8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tanulók, a tanulás és tanítás hatásmechanizmusainak kellő mélységű ismerete.</w:t>
            </w:r>
          </w:p>
          <w:p w:rsidR="004C5C81" w:rsidRPr="0054599E" w:rsidRDefault="004C5C81" w:rsidP="004C5C8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Ismerje a különböző tanítási technikákat, módszereket, rendelkezzen multimediális nyelvtanítási ismeretekkel. </w:t>
            </w:r>
          </w:p>
          <w:p w:rsidR="004C5C81" w:rsidRPr="0054599E" w:rsidRDefault="004C5C81" w:rsidP="004C5C81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Ismerje és alkalmazza a differenciált munkaformák (egyéni munka, pármunka, csoportmunka, frontális munka), tantervek, tanmenetek, tematikus tervek, óratervezetek, óravázlatok készítésének módszertanát.</w:t>
            </w:r>
          </w:p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Elismeri a tanulási folyamat tudatosításának szükségességét, elkötelezetten híve a tanulás tanításának.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Igyekszik a tanulók személyiségének minél teljesebb megismerésére, törekszik a tanulók kritikai gondolkodásának és a tanulás önszabályozásának személyre szabott fejlesztésére.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Elfogadja, hogy a tervezés során a tanulók tevékenységét, a tanulási folyamatot kell elsősorban szem előtt tartania.</w:t>
            </w:r>
          </w:p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tanítási programok, tanulási egységek, tanítási órák tervezésére, a tanulók számára szükséges tananyagok, taneszközök, információforrások, tudáshordozók megválasztására.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Legyen képes a tanórai munka hatékony, lendületes irányítására, a tanulók figyelmének, érdeklődésének felkeltésére és fenntartására.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értékelés megtervezésére, az ellenőrzés módszereinek meghatározására.</w:t>
            </w:r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tantárgy a Szakmódszertan 1.–2. tantárgyakra épül. Célja, hogy megismertesse a hallgatókat a gyakorlati nyelvoktatásban alkalmazott módszerekkel, elméleti és gyakorlati megközelítésmódokkal, irányvonalakkal. A tantárgy során a résztvevők elsajátítják és gyakorolják mindazon készségeket, amelyekre a tanítási gyakorlatok folyamán és későbbi tanári munkájukban szükségük lesz. Az önértékelésre és önfejlődésre képes tanárrá válás folyamata minden hallgatótól aktív közreműködést kíván.</w:t>
            </w:r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kurzus során feldolgozott témakörök: csoportdinamika a nyelvórán; tanár-diák kommunikáció; tankönyvek, a tankönyvválasztás kritériumai; tanítási segédanyagok </w:t>
            </w:r>
            <w:r w:rsidRPr="0054599E">
              <w:rPr>
                <w:sz w:val="24"/>
                <w:szCs w:val="24"/>
              </w:rPr>
              <w:lastRenderedPageBreak/>
              <w:t xml:space="preserve">kiválasztása és adaptálása; gyermekek nyelvtanítása; középiskolás korcsoport és felnőttek oktatása; az óramegfigyelés módszerei; a nyelvi tartalom közvetítésének lehetőségei; a tanítás folyamatának dimenziói; osztálytermi megfigyelések; nyelvtanulási és nyelvtanítási stratégiák; az anyanyelv használatának kérdése az idegen nyelvi órán. </w:t>
            </w:r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 xml:space="preserve">Egyéni, csoportmunka, kooperatív technikák alkalmazása,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szemináriumi feladatokban való aktív részvétel,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  <w:r w:rsidRPr="0054599E">
              <w:rPr>
                <w:sz w:val="24"/>
                <w:szCs w:val="24"/>
              </w:rPr>
              <w:t xml:space="preserve">, részletes </w:t>
            </w:r>
            <w:proofErr w:type="gramStart"/>
            <w:r w:rsidRPr="0054599E">
              <w:rPr>
                <w:sz w:val="24"/>
                <w:szCs w:val="24"/>
              </w:rPr>
              <w:t>óraterv készítés</w:t>
            </w:r>
            <w:proofErr w:type="gramEnd"/>
            <w:r w:rsidRPr="0054599E">
              <w:rPr>
                <w:sz w:val="24"/>
                <w:szCs w:val="24"/>
              </w:rPr>
              <w:t xml:space="preserve"> és két zárthelyi dolgozat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5C81" w:rsidRPr="0054599E" w:rsidRDefault="004C5C8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Doff</w:t>
            </w:r>
            <w:proofErr w:type="spellEnd"/>
            <w:r w:rsidRPr="0079133D">
              <w:rPr>
                <w:b w:val="0"/>
                <w:szCs w:val="24"/>
              </w:rPr>
              <w:t xml:space="preserve">, </w:t>
            </w:r>
            <w:proofErr w:type="gramStart"/>
            <w:r w:rsidRPr="0079133D">
              <w:rPr>
                <w:b w:val="0"/>
                <w:szCs w:val="24"/>
              </w:rPr>
              <w:t>A</w:t>
            </w:r>
            <w:proofErr w:type="gram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i/>
                <w:szCs w:val="24"/>
              </w:rPr>
              <w:t>Teach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</w:t>
            </w:r>
            <w:r w:rsidRPr="0079133D">
              <w:rPr>
                <w:b w:val="0"/>
                <w:szCs w:val="24"/>
              </w:rPr>
              <w:t>. CUP, Cambridge, 1988.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Harmer</w:t>
            </w:r>
            <w:proofErr w:type="spellEnd"/>
            <w:r w:rsidRPr="0079133D">
              <w:rPr>
                <w:b w:val="0"/>
                <w:szCs w:val="24"/>
              </w:rPr>
              <w:t xml:space="preserve">, J. </w:t>
            </w:r>
            <w:r w:rsidRPr="0079133D">
              <w:rPr>
                <w:b w:val="0"/>
                <w:i/>
                <w:szCs w:val="24"/>
              </w:rPr>
              <w:t xml:space="preserve">The </w:t>
            </w:r>
            <w:proofErr w:type="spellStart"/>
            <w:r w:rsidRPr="0079133D">
              <w:rPr>
                <w:b w:val="0"/>
                <w:i/>
                <w:szCs w:val="24"/>
              </w:rPr>
              <w:t>Practice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of English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2001.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Harmer</w:t>
            </w:r>
            <w:proofErr w:type="spellEnd"/>
            <w:r w:rsidRPr="0079133D">
              <w:rPr>
                <w:b w:val="0"/>
                <w:szCs w:val="24"/>
              </w:rPr>
              <w:t xml:space="preserve">, J. </w:t>
            </w:r>
            <w:proofErr w:type="spellStart"/>
            <w:r w:rsidRPr="0079133D">
              <w:rPr>
                <w:b w:val="0"/>
                <w:i/>
                <w:szCs w:val="24"/>
              </w:rPr>
              <w:t>How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To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</w:t>
            </w:r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2007.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szCs w:val="24"/>
              </w:rPr>
            </w:pPr>
            <w:r w:rsidRPr="0079133D">
              <w:rPr>
                <w:b w:val="0"/>
                <w:szCs w:val="24"/>
              </w:rPr>
              <w:t xml:space="preserve">Willis, J.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 </w:t>
            </w:r>
            <w:proofErr w:type="spellStart"/>
            <w:r w:rsidRPr="0079133D">
              <w:rPr>
                <w:b w:val="0"/>
                <w:i/>
                <w:szCs w:val="24"/>
              </w:rPr>
              <w:t>through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</w:t>
            </w:r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1981</w:t>
            </w:r>
            <w:r w:rsidRPr="0079133D">
              <w:rPr>
                <w:szCs w:val="24"/>
              </w:rPr>
              <w:t>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>Ajánlott irodalom: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Brown, H. D.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by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Principles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Prentice</w:t>
            </w:r>
            <w:proofErr w:type="spellEnd"/>
            <w:r w:rsidRPr="0079133D">
              <w:rPr>
                <w:b w:val="0"/>
                <w:szCs w:val="24"/>
              </w:rPr>
              <w:t xml:space="preserve"> Hall, 1994.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Nunan</w:t>
            </w:r>
            <w:proofErr w:type="spellEnd"/>
            <w:r w:rsidRPr="0079133D">
              <w:rPr>
                <w:b w:val="0"/>
                <w:szCs w:val="24"/>
              </w:rPr>
              <w:t xml:space="preserve">, D.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Methodology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Prentice</w:t>
            </w:r>
            <w:proofErr w:type="spellEnd"/>
            <w:r w:rsidRPr="0079133D">
              <w:rPr>
                <w:b w:val="0"/>
                <w:szCs w:val="24"/>
              </w:rPr>
              <w:t xml:space="preserve"> Hall, 1991.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szCs w:val="24"/>
              </w:rPr>
            </w:pPr>
            <w:r w:rsidRPr="0079133D">
              <w:rPr>
                <w:b w:val="0"/>
                <w:szCs w:val="24"/>
              </w:rPr>
              <w:t xml:space="preserve">Ur, P. </w:t>
            </w:r>
            <w:proofErr w:type="gramStart"/>
            <w:r w:rsidRPr="0079133D">
              <w:rPr>
                <w:b w:val="0"/>
                <w:i/>
                <w:szCs w:val="24"/>
              </w:rPr>
              <w:t>A</w:t>
            </w:r>
            <w:proofErr w:type="gram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Course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in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szCs w:val="24"/>
              </w:rPr>
              <w:t>. CUP, Cambridge, 1996.</w:t>
            </w:r>
          </w:p>
        </w:tc>
      </w:tr>
      <w:tr w:rsidR="004C5C81" w:rsidRPr="0054599E" w:rsidTr="00C66463">
        <w:trPr>
          <w:trHeight w:val="338"/>
        </w:trPr>
        <w:tc>
          <w:tcPr>
            <w:tcW w:w="9180" w:type="dxa"/>
            <w:gridSpan w:val="3"/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4C5C81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4C5C81" w:rsidRPr="0054599E" w:rsidRDefault="004C5C81" w:rsidP="004C5C81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A7" w:rsidRDefault="00AC3DA7" w:rsidP="004C5C81">
      <w:r>
        <w:separator/>
      </w:r>
    </w:p>
  </w:endnote>
  <w:endnote w:type="continuationSeparator" w:id="0">
    <w:p w:rsidR="00AC3DA7" w:rsidRDefault="00AC3DA7" w:rsidP="004C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A7" w:rsidRDefault="00AC3DA7" w:rsidP="004C5C81">
      <w:r>
        <w:separator/>
      </w:r>
    </w:p>
  </w:footnote>
  <w:footnote w:type="continuationSeparator" w:id="0">
    <w:p w:rsidR="00AC3DA7" w:rsidRDefault="00AC3DA7" w:rsidP="004C5C81">
      <w:r>
        <w:continuationSeparator/>
      </w:r>
    </w:p>
  </w:footnote>
  <w:footnote w:id="1">
    <w:p w:rsidR="004C5C81" w:rsidRDefault="004C5C81" w:rsidP="004C5C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C5C81" w:rsidRDefault="004C5C81" w:rsidP="004C5C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B10"/>
    <w:multiLevelType w:val="hybridMultilevel"/>
    <w:tmpl w:val="E4C29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81"/>
    <w:rsid w:val="001139BD"/>
    <w:rsid w:val="004C5C81"/>
    <w:rsid w:val="00636A9D"/>
    <w:rsid w:val="00AC3DA7"/>
    <w:rsid w:val="00AD1F65"/>
    <w:rsid w:val="00B55579"/>
    <w:rsid w:val="00EB28AD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C8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C5C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C5C8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C5C81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5C8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4C5C81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3536</Characters>
  <Application>Microsoft Office Word</Application>
  <DocSecurity>0</DocSecurity>
  <Lines>29</Lines>
  <Paragraphs>8</Paragraphs>
  <ScaleCrop>false</ScaleCrop>
  <Company>EKF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2013-07-01T10:10:00Z</dcterms:created>
  <dcterms:modified xsi:type="dcterms:W3CDTF">2013-07-04T11:51:00Z</dcterms:modified>
</cp:coreProperties>
</file>