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"/>
        <w:gridCol w:w="926"/>
        <w:gridCol w:w="2878"/>
        <w:gridCol w:w="4197"/>
      </w:tblGrid>
      <w:tr w:rsidR="00515767" w:rsidRPr="00065D90" w:rsidTr="00515767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A tanegység neve: SPORT</w:t>
            </w:r>
            <w:r w:rsidR="00065D90" w:rsidRPr="00065D90">
              <w:rPr>
                <w:b/>
                <w:bCs/>
                <w:sz w:val="24"/>
                <w:szCs w:val="24"/>
              </w:rPr>
              <w:t xml:space="preserve"> ÉS ISKOLA</w:t>
            </w:r>
            <w:r w:rsidRPr="00065D90">
              <w:rPr>
                <w:b/>
                <w:bCs/>
                <w:sz w:val="24"/>
                <w:szCs w:val="24"/>
              </w:rPr>
              <w:t>EGÉSZSÉGTAN</w:t>
            </w: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</w:p>
          <w:p w:rsidR="00515767" w:rsidRPr="00427AD3" w:rsidRDefault="00515767" w:rsidP="00463110">
            <w:pPr>
              <w:pStyle w:val="Cmsor3"/>
              <w:spacing w:before="6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5D90">
              <w:rPr>
                <w:rFonts w:ascii="Times New Roman" w:hAnsi="Times New Roman" w:cs="Times New Roman"/>
                <w:sz w:val="24"/>
                <w:szCs w:val="24"/>
              </w:rPr>
              <w:t xml:space="preserve">A tanegység kódja: </w:t>
            </w:r>
            <w:r w:rsidR="00463110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N</w:t>
            </w:r>
            <w:r w:rsidR="00065D90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BT_TE</w:t>
            </w:r>
            <w:r w:rsidR="00065D90" w:rsidRPr="00065D90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205G2</w:t>
            </w:r>
          </w:p>
        </w:tc>
      </w:tr>
      <w:tr w:rsidR="00515767" w:rsidRPr="00065D90" w:rsidTr="00515767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Kredit:</w:t>
            </w:r>
          </w:p>
          <w:p w:rsidR="00515767" w:rsidRPr="00065D90" w:rsidRDefault="00515767">
            <w:pPr>
              <w:jc w:val="center"/>
              <w:rPr>
                <w:b/>
                <w:sz w:val="24"/>
                <w:szCs w:val="24"/>
              </w:rPr>
            </w:pPr>
            <w:r w:rsidRPr="00065D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Félév:</w:t>
            </w:r>
          </w:p>
          <w:p w:rsidR="00515767" w:rsidRPr="00427AD3" w:rsidRDefault="00065D90" w:rsidP="00427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7</w:t>
            </w:r>
            <w:r w:rsidR="00515767" w:rsidRPr="00065D9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Óratípus:</w:t>
            </w:r>
            <w:r w:rsidRPr="00065D90">
              <w:rPr>
                <w:sz w:val="24"/>
                <w:szCs w:val="24"/>
              </w:rPr>
              <w:tab/>
            </w:r>
          </w:p>
          <w:p w:rsidR="00515767" w:rsidRPr="00065D90" w:rsidRDefault="00515767">
            <w:p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ab/>
              <w:t>előadás</w:t>
            </w:r>
            <w:r w:rsidRPr="00065D90">
              <w:rPr>
                <w:sz w:val="24"/>
                <w:szCs w:val="24"/>
              </w:rPr>
              <w:tab/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Értékelés:</w:t>
            </w:r>
          </w:p>
          <w:p w:rsidR="00515767" w:rsidRPr="00065D90" w:rsidRDefault="0006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</w:p>
        </w:tc>
      </w:tr>
      <w:tr w:rsidR="00515767" w:rsidRPr="00065D90" w:rsidTr="00515767">
        <w:trPr>
          <w:trHeight w:val="26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515767" w:rsidRDefault="00515767">
            <w:pPr>
              <w:rPr>
                <w:b/>
                <w:bCs/>
                <w:sz w:val="24"/>
                <w:szCs w:val="24"/>
              </w:rPr>
            </w:pPr>
          </w:p>
          <w:p w:rsidR="00427AD3" w:rsidRPr="00427AD3" w:rsidRDefault="00427AD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Előfeltétel: </w:t>
            </w:r>
            <w:r w:rsidR="00463110"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BT_TE754K2</w:t>
            </w:r>
          </w:p>
          <w:p w:rsidR="00427AD3" w:rsidRPr="00065D90" w:rsidRDefault="00427AD3">
            <w:pPr>
              <w:rPr>
                <w:b/>
                <w:bCs/>
                <w:sz w:val="24"/>
                <w:szCs w:val="24"/>
              </w:rPr>
            </w:pP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Tantárgy leírása:</w:t>
            </w:r>
          </w:p>
          <w:p w:rsidR="00515767" w:rsidRPr="00065D90" w:rsidRDefault="00515767">
            <w:pPr>
              <w:pStyle w:val="Szvegtrzs"/>
              <w:ind w:left="284" w:right="221"/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 xml:space="preserve">Ismerjék meg a hallgatók a testnevelés szerepét az egészséges életmódra nevelésben. A sportártalmak </w:t>
            </w:r>
            <w:r w:rsidR="00065D90">
              <w:rPr>
                <w:sz w:val="24"/>
                <w:szCs w:val="24"/>
              </w:rPr>
              <w:t xml:space="preserve">és iskolai ártalmak </w:t>
            </w:r>
            <w:r w:rsidRPr="00065D90">
              <w:rPr>
                <w:sz w:val="24"/>
                <w:szCs w:val="24"/>
              </w:rPr>
              <w:t>élettani alapjai, megelőzésük lehetőségei, konzervatív és rehabilitációs kezelés főbb formái. Egészséges körülmények biztosítása</w:t>
            </w:r>
            <w:r w:rsidR="00065D90">
              <w:rPr>
                <w:sz w:val="24"/>
                <w:szCs w:val="24"/>
              </w:rPr>
              <w:t xml:space="preserve"> tanórákon és</w:t>
            </w:r>
            <w:r w:rsidRPr="00065D90">
              <w:rPr>
                <w:sz w:val="24"/>
                <w:szCs w:val="24"/>
              </w:rPr>
              <w:t xml:space="preserve"> a testnevelés órán. Környezeti hatások szerepe a sportfoglalkozásokon. Az elsősegélynyújtás alapjai.</w:t>
            </w:r>
          </w:p>
          <w:p w:rsidR="00065D90" w:rsidRPr="00065D90" w:rsidRDefault="00515767">
            <w:pPr>
              <w:pStyle w:val="Szvegtrzs3"/>
              <w:ind w:left="282"/>
              <w:rPr>
                <w:i/>
                <w:szCs w:val="24"/>
              </w:rPr>
            </w:pPr>
            <w:r w:rsidRPr="00065D90">
              <w:rPr>
                <w:i/>
                <w:szCs w:val="24"/>
              </w:rPr>
              <w:t xml:space="preserve">Témakörök: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keringés szerveinek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légzőrendszer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táplálkozás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női nemi működés sportegészségtani kérdései.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mozgató szervrendszer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Csont-, ízületi sérülések a sportban. Izomsérülések a sportban.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környezeti ártalmak sportegészségtani kérdései.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tömegsport egészségtana. </w:t>
            </w:r>
          </w:p>
          <w:p w:rsidR="00515767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>A sportágak feltételrendszeréből adódó sportegészségtani kérdések.</w:t>
            </w:r>
          </w:p>
          <w:p w:rsidR="00065D90" w:rsidRPr="00065D90" w:rsidRDefault="00065D90" w:rsidP="00065D90">
            <w:pPr>
              <w:ind w:left="282" w:right="221"/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Ismerjék meg a hallgatók az iskoláskor intézményeinek kialakításával kapcsolatos közegészségtani szempontokat, az iskolák tervezésével, működtetésével együtt járó egé</w:t>
            </w:r>
            <w:r>
              <w:rPr>
                <w:sz w:val="24"/>
                <w:szCs w:val="24"/>
              </w:rPr>
              <w:t xml:space="preserve">szségtani feladatokat, továbbá </w:t>
            </w:r>
            <w:r w:rsidRPr="00065D90">
              <w:rPr>
                <w:sz w:val="24"/>
                <w:szCs w:val="24"/>
              </w:rPr>
              <w:t>a tantermek, előadók, tornatermek nagyságát, fűtését, világítását, a kiszolgáló helyiségek számát, az iskolai élelmezés lehetőségeit. Az oktatással kapcsolatos egészségkárosító lehetőségek kiküszöbölését, a beteg növendékek felismerését.</w:t>
            </w:r>
          </w:p>
          <w:p w:rsidR="00065D90" w:rsidRPr="00065D90" w:rsidRDefault="00065D90" w:rsidP="00427AD3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>Ismerjék meg az iskolai testnevelés órákon jelenlévő balesetveszélyt, azok elkerülésének lehetőségeit. Legyenek járatosak az iskolai egészségnevelésben, a szóróanyagok alkalmazásában, az elektronikus szemléltetőeszközök felhasználásában.</w:t>
            </w:r>
          </w:p>
        </w:tc>
      </w:tr>
      <w:tr w:rsidR="00515767" w:rsidRPr="00065D90" w:rsidTr="00065D90">
        <w:trPr>
          <w:trHeight w:val="406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D90" w:rsidRDefault="00065D90">
            <w:pPr>
              <w:rPr>
                <w:b/>
                <w:bCs/>
                <w:sz w:val="24"/>
                <w:szCs w:val="24"/>
              </w:rPr>
            </w:pP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15767" w:rsidRPr="00065D90" w:rsidRDefault="00515767" w:rsidP="00065D90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Botár Zoltán - Dr. Frenkl Róbert - Dr. Kereszti Alfonz - Dr. Mohácsi János: Egészségtan-Sportegészségtan I.; Magyar Testnevelési Egyetem, Bp. 1992.</w:t>
            </w:r>
          </w:p>
          <w:p w:rsidR="00515767" w:rsidRPr="00065D90" w:rsidRDefault="00515767" w:rsidP="00065D90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Botár Zoltán – Dr. Frenkl Róbert – Dr. Kereszti Alfonz – Dr. Mohácsi János: Egészségtan-Sportegészségtan II.; Magyar Testnevelési Egyetem, Bp. 1994.</w:t>
            </w:r>
          </w:p>
          <w:p w:rsidR="00515767" w:rsidRPr="00065D90" w:rsidRDefault="00515767" w:rsidP="00065D90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Frenkl Róbert: Sportélettan; Magyar Testnevelési Egyetem, Bp. 1995.</w:t>
            </w:r>
          </w:p>
          <w:p w:rsidR="00515767" w:rsidRPr="00065D90" w:rsidRDefault="00515767" w:rsidP="00065D90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5D90">
              <w:rPr>
                <w:rFonts w:ascii="Times New Roman" w:hAnsi="Times New Roman"/>
                <w:b w:val="0"/>
                <w:sz w:val="24"/>
                <w:szCs w:val="24"/>
              </w:rPr>
              <w:t>Élettan-Sportélettan – középfokú tanfolyami jegyzet; Magyar Testnevelési Egyetem Továbbképző Intézet,, Bp. 1985.</w:t>
            </w:r>
          </w:p>
          <w:p w:rsidR="00065D90" w:rsidRPr="00065D90" w:rsidRDefault="00065D90" w:rsidP="00065D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Botár Z. – Dr. Mohácsi J.: Sérülések a testnevelésben és sportban; MTE, Bp. 1993.</w:t>
            </w:r>
          </w:p>
          <w:p w:rsidR="00065D90" w:rsidRPr="00065D90" w:rsidRDefault="00065D90" w:rsidP="00065D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Pajor Géza (szerk.): Egészségtan; In: Iskolaegészségtan; TK-Kiadó, Bp. 1984. 73-128.o.</w:t>
            </w:r>
          </w:p>
          <w:p w:rsidR="00065D90" w:rsidRPr="00065D90" w:rsidRDefault="00065D90" w:rsidP="00065D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Bakács T.: Környezetvédelem; Medicina Kiadó, 1977.</w:t>
            </w:r>
          </w:p>
          <w:p w:rsidR="00065D90" w:rsidRPr="00427AD3" w:rsidRDefault="00065D90" w:rsidP="00427AD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Szend</w:t>
            </w:r>
            <w:r>
              <w:rPr>
                <w:sz w:val="24"/>
                <w:szCs w:val="24"/>
              </w:rPr>
              <w:t>r</w:t>
            </w:r>
            <w:r w:rsidRPr="00065D90">
              <w:rPr>
                <w:sz w:val="24"/>
                <w:szCs w:val="24"/>
              </w:rPr>
              <w:t xml:space="preserve">ei </w:t>
            </w:r>
            <w:proofErr w:type="gramStart"/>
            <w:r w:rsidRPr="00065D90">
              <w:rPr>
                <w:sz w:val="24"/>
                <w:szCs w:val="24"/>
              </w:rPr>
              <w:t>A</w:t>
            </w:r>
            <w:proofErr w:type="gramEnd"/>
            <w:r w:rsidRPr="00065D90">
              <w:rPr>
                <w:sz w:val="24"/>
                <w:szCs w:val="24"/>
              </w:rPr>
              <w:t>.: Orvos a családban; Medicina Kiadó, 1980.</w:t>
            </w:r>
            <w:bookmarkStart w:id="0" w:name="_GoBack"/>
            <w:bookmarkEnd w:id="0"/>
          </w:p>
        </w:tc>
      </w:tr>
      <w:tr w:rsidR="00515767" w:rsidRPr="00065D90" w:rsidTr="00427AD3">
        <w:trPr>
          <w:trHeight w:val="836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065D90">
              <w:rPr>
                <w:bCs/>
                <w:sz w:val="24"/>
                <w:szCs w:val="24"/>
              </w:rPr>
              <w:t xml:space="preserve">Dr. Lente István dr.med. </w:t>
            </w:r>
            <w:r w:rsidR="00065D90">
              <w:rPr>
                <w:bCs/>
                <w:sz w:val="24"/>
                <w:szCs w:val="24"/>
              </w:rPr>
              <w:t>univ.</w:t>
            </w:r>
            <w:r w:rsidRPr="00065D90">
              <w:rPr>
                <w:bCs/>
                <w:sz w:val="24"/>
                <w:szCs w:val="24"/>
              </w:rPr>
              <w:t>- orvos</w:t>
            </w:r>
          </w:p>
          <w:p w:rsidR="00515767" w:rsidRDefault="00515767">
            <w:pPr>
              <w:rPr>
                <w:sz w:val="24"/>
                <w:szCs w:val="24"/>
              </w:rPr>
            </w:pPr>
            <w:r w:rsidRPr="00065D90">
              <w:rPr>
                <w:b/>
                <w:sz w:val="24"/>
                <w:szCs w:val="24"/>
              </w:rPr>
              <w:t xml:space="preserve">Oktatók: </w:t>
            </w:r>
            <w:r w:rsidRPr="00065D90">
              <w:rPr>
                <w:sz w:val="24"/>
                <w:szCs w:val="24"/>
              </w:rPr>
              <w:t>Dr. Lente István dr.med.</w:t>
            </w:r>
            <w:r w:rsidR="00065D90">
              <w:rPr>
                <w:sz w:val="24"/>
                <w:szCs w:val="24"/>
              </w:rPr>
              <w:t xml:space="preserve"> univ.–</w:t>
            </w:r>
            <w:r w:rsidRPr="00065D90">
              <w:rPr>
                <w:sz w:val="24"/>
                <w:szCs w:val="24"/>
              </w:rPr>
              <w:t xml:space="preserve"> orvos</w:t>
            </w:r>
          </w:p>
          <w:p w:rsidR="00065D90" w:rsidRPr="00427AD3" w:rsidRDefault="00065D90" w:rsidP="00427AD3">
            <w:pPr>
              <w:ind w:left="10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Hidvégi Péter PhD hallgató – adjunktus</w:t>
            </w:r>
          </w:p>
        </w:tc>
      </w:tr>
    </w:tbl>
    <w:p w:rsidR="00476259" w:rsidRDefault="00476259"/>
    <w:p w:rsidR="00925B3E" w:rsidRDefault="00925B3E"/>
    <w:p w:rsidR="00925B3E" w:rsidRDefault="00925B3E"/>
    <w:sectPr w:rsidR="00925B3E" w:rsidSect="00427AD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839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E02266"/>
    <w:multiLevelType w:val="hybridMultilevel"/>
    <w:tmpl w:val="EB326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5767"/>
    <w:rsid w:val="00065D90"/>
    <w:rsid w:val="000D093B"/>
    <w:rsid w:val="00381A61"/>
    <w:rsid w:val="003A3585"/>
    <w:rsid w:val="00421F7F"/>
    <w:rsid w:val="00427AD3"/>
    <w:rsid w:val="00463110"/>
    <w:rsid w:val="00476259"/>
    <w:rsid w:val="004F6BBE"/>
    <w:rsid w:val="00515767"/>
    <w:rsid w:val="00816515"/>
    <w:rsid w:val="00925B3E"/>
    <w:rsid w:val="00CB1AAC"/>
    <w:rsid w:val="00E46E2D"/>
    <w:rsid w:val="00FA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76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Szvegtrzs">
    <w:name w:val="Body Text"/>
    <w:basedOn w:val="Norml"/>
    <w:link w:val="SzvegtrzsChar"/>
    <w:semiHidden/>
    <w:unhideWhenUsed/>
    <w:rsid w:val="0051576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515767"/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Szvegtrzs3">
    <w:name w:val="Body Text 3"/>
    <w:basedOn w:val="Norml"/>
    <w:link w:val="Szvegtrzs3Char"/>
    <w:unhideWhenUsed/>
    <w:rsid w:val="00515767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515767"/>
    <w:rPr>
      <w:rFonts w:ascii="Times New Roman" w:eastAsia="MS Mincho" w:hAnsi="Times New Roman" w:cs="Times New Roman"/>
      <w:sz w:val="24"/>
      <w:szCs w:val="20"/>
      <w:lang w:val="hu-HU" w:eastAsia="hu-HU" w:bidi="ar-SA"/>
    </w:rPr>
  </w:style>
  <w:style w:type="paragraph" w:styleId="Csakszveg">
    <w:name w:val="Plain Text"/>
    <w:basedOn w:val="Norml"/>
    <w:link w:val="CsakszvegChar"/>
    <w:unhideWhenUsed/>
    <w:rsid w:val="00515767"/>
    <w:rPr>
      <w:rFonts w:ascii="Courier New" w:hAnsi="Courier New"/>
      <w:b/>
    </w:rPr>
  </w:style>
  <w:style w:type="character" w:customStyle="1" w:styleId="CsakszvegChar">
    <w:name w:val="Csak szöveg Char"/>
    <w:basedOn w:val="Bekezdsalapbettpusa"/>
    <w:link w:val="Csakszveg"/>
    <w:rsid w:val="00515767"/>
    <w:rPr>
      <w:rFonts w:ascii="Courier New" w:eastAsia="MS Mincho" w:hAnsi="Courier New" w:cs="Times New Roman"/>
      <w:b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10</cp:revision>
  <dcterms:created xsi:type="dcterms:W3CDTF">2013-06-16T08:00:00Z</dcterms:created>
  <dcterms:modified xsi:type="dcterms:W3CDTF">2013-07-01T09:05:00Z</dcterms:modified>
</cp:coreProperties>
</file>