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62"/>
        <w:gridCol w:w="2146"/>
        <w:gridCol w:w="2072"/>
      </w:tblGrid>
      <w:tr w:rsidR="00D41F90" w:rsidRPr="006801A9" w:rsidTr="00834310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D41F90" w:rsidRPr="006801A9" w:rsidRDefault="00D41F90" w:rsidP="00834310">
            <w:pPr>
              <w:rPr>
                <w:b/>
                <w:bCs/>
                <w:sz w:val="24"/>
                <w:szCs w:val="24"/>
              </w:rPr>
            </w:pPr>
            <w:r w:rsidRPr="006801A9">
              <w:rPr>
                <w:b/>
                <w:sz w:val="24"/>
                <w:szCs w:val="24"/>
              </w:rPr>
              <w:t xml:space="preserve">Tantárgy neve: </w:t>
            </w:r>
            <w:r w:rsidRPr="006801A9">
              <w:rPr>
                <w:b/>
                <w:bCs/>
                <w:sz w:val="24"/>
                <w:szCs w:val="24"/>
              </w:rPr>
              <w:t>LABDARÚGÁS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F90" w:rsidRPr="006801A9" w:rsidRDefault="00D41F90" w:rsidP="00834310">
            <w:pPr>
              <w:jc w:val="both"/>
              <w:rPr>
                <w:b/>
                <w:sz w:val="24"/>
                <w:szCs w:val="24"/>
              </w:rPr>
            </w:pPr>
            <w:r w:rsidRPr="006801A9">
              <w:rPr>
                <w:b/>
                <w:sz w:val="24"/>
                <w:szCs w:val="24"/>
              </w:rPr>
              <w:t>Kódja:</w:t>
            </w:r>
            <w:r w:rsidR="001A0BDB">
              <w:rPr>
                <w:rFonts w:eastAsia="SimSun"/>
                <w:b/>
                <w:bCs/>
                <w:sz w:val="24"/>
                <w:szCs w:val="24"/>
              </w:rPr>
              <w:t xml:space="preserve"> L</w:t>
            </w:r>
            <w:bookmarkStart w:id="0" w:name="_GoBack"/>
            <w:bookmarkEnd w:id="0"/>
            <w:r w:rsidRPr="006801A9">
              <w:rPr>
                <w:rFonts w:eastAsia="SimSun"/>
                <w:b/>
                <w:bCs/>
                <w:sz w:val="24"/>
                <w:szCs w:val="24"/>
              </w:rPr>
              <w:t>BT_SM109G2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D41F90" w:rsidRPr="006801A9" w:rsidRDefault="00D41F90" w:rsidP="00834310">
            <w:pPr>
              <w:jc w:val="both"/>
              <w:rPr>
                <w:b/>
                <w:sz w:val="24"/>
                <w:szCs w:val="24"/>
              </w:rPr>
            </w:pPr>
            <w:r w:rsidRPr="006801A9">
              <w:rPr>
                <w:b/>
                <w:sz w:val="24"/>
                <w:szCs w:val="24"/>
              </w:rPr>
              <w:t>Kreditszáma: 2</w:t>
            </w:r>
          </w:p>
        </w:tc>
      </w:tr>
      <w:tr w:rsidR="00D41F90" w:rsidRPr="006801A9" w:rsidTr="00834310">
        <w:tc>
          <w:tcPr>
            <w:tcW w:w="9180" w:type="dxa"/>
            <w:gridSpan w:val="3"/>
          </w:tcPr>
          <w:p w:rsidR="00D41F90" w:rsidRPr="006801A9" w:rsidRDefault="00D41F90" w:rsidP="00834310">
            <w:pPr>
              <w:jc w:val="both"/>
              <w:rPr>
                <w:sz w:val="24"/>
                <w:szCs w:val="24"/>
              </w:rPr>
            </w:pPr>
            <w:r w:rsidRPr="006801A9">
              <w:rPr>
                <w:sz w:val="24"/>
                <w:szCs w:val="24"/>
              </w:rPr>
              <w:t xml:space="preserve">A tanóra </w:t>
            </w:r>
            <w:proofErr w:type="gramStart"/>
            <w:r w:rsidRPr="006801A9">
              <w:rPr>
                <w:sz w:val="24"/>
                <w:szCs w:val="24"/>
              </w:rPr>
              <w:t>típusa</w:t>
            </w:r>
            <w:r w:rsidRPr="006801A9">
              <w:rPr>
                <w:rStyle w:val="Lbjegyzet-hivatkozs"/>
                <w:sz w:val="24"/>
                <w:szCs w:val="24"/>
              </w:rPr>
              <w:footnoteReference w:id="1"/>
            </w:r>
            <w:r w:rsidRPr="006801A9">
              <w:rPr>
                <w:sz w:val="24"/>
                <w:szCs w:val="24"/>
              </w:rPr>
              <w:t>:</w:t>
            </w:r>
            <w:proofErr w:type="gramEnd"/>
            <w:r w:rsidRPr="006801A9">
              <w:rPr>
                <w:sz w:val="24"/>
                <w:szCs w:val="24"/>
              </w:rPr>
              <w:t xml:space="preserve"> gyakorlat és száma: </w:t>
            </w:r>
            <w:r w:rsidRPr="006801A9">
              <w:rPr>
                <w:b/>
                <w:sz w:val="24"/>
                <w:szCs w:val="24"/>
              </w:rPr>
              <w:t>2</w:t>
            </w:r>
          </w:p>
        </w:tc>
      </w:tr>
      <w:tr w:rsidR="00D41F90" w:rsidRPr="006801A9" w:rsidTr="00834310">
        <w:tc>
          <w:tcPr>
            <w:tcW w:w="9180" w:type="dxa"/>
            <w:gridSpan w:val="3"/>
          </w:tcPr>
          <w:p w:rsidR="00D41F90" w:rsidRPr="006801A9" w:rsidRDefault="00D41F90" w:rsidP="00834310">
            <w:pPr>
              <w:jc w:val="both"/>
              <w:rPr>
                <w:b/>
                <w:sz w:val="24"/>
                <w:szCs w:val="24"/>
              </w:rPr>
            </w:pPr>
            <w:r w:rsidRPr="006801A9">
              <w:rPr>
                <w:sz w:val="24"/>
                <w:szCs w:val="24"/>
              </w:rPr>
              <w:t>A számonkérés módja (</w:t>
            </w:r>
            <w:proofErr w:type="spellStart"/>
            <w:r w:rsidRPr="006801A9">
              <w:rPr>
                <w:sz w:val="24"/>
                <w:szCs w:val="24"/>
              </w:rPr>
              <w:t>koll</w:t>
            </w:r>
            <w:proofErr w:type="spellEnd"/>
            <w:r w:rsidRPr="006801A9">
              <w:rPr>
                <w:sz w:val="24"/>
                <w:szCs w:val="24"/>
              </w:rPr>
              <w:t>./</w:t>
            </w:r>
            <w:proofErr w:type="spellStart"/>
            <w:r w:rsidRPr="006801A9">
              <w:rPr>
                <w:sz w:val="24"/>
                <w:szCs w:val="24"/>
              </w:rPr>
              <w:t>gyj</w:t>
            </w:r>
            <w:proofErr w:type="spellEnd"/>
            <w:r w:rsidRPr="006801A9">
              <w:rPr>
                <w:sz w:val="24"/>
                <w:szCs w:val="24"/>
              </w:rPr>
              <w:t>./</w:t>
            </w:r>
            <w:proofErr w:type="gramStart"/>
            <w:r w:rsidRPr="006801A9">
              <w:rPr>
                <w:sz w:val="24"/>
                <w:szCs w:val="24"/>
              </w:rPr>
              <w:t>egyéb</w:t>
            </w:r>
            <w:r w:rsidRPr="006801A9">
              <w:rPr>
                <w:rStyle w:val="Lbjegyzet-hivatkozs"/>
                <w:sz w:val="24"/>
                <w:szCs w:val="24"/>
              </w:rPr>
              <w:footnoteReference w:id="2"/>
            </w:r>
            <w:r>
              <w:rPr>
                <w:sz w:val="24"/>
                <w:szCs w:val="24"/>
              </w:rPr>
              <w:t>)</w:t>
            </w:r>
            <w:proofErr w:type="gramEnd"/>
            <w:r>
              <w:rPr>
                <w:sz w:val="24"/>
                <w:szCs w:val="24"/>
              </w:rPr>
              <w:t>: g</w:t>
            </w:r>
            <w:r w:rsidRPr="006801A9">
              <w:rPr>
                <w:sz w:val="24"/>
                <w:szCs w:val="24"/>
              </w:rPr>
              <w:t>yakorlati jegy</w:t>
            </w:r>
          </w:p>
        </w:tc>
      </w:tr>
      <w:tr w:rsidR="00D41F90" w:rsidRPr="006801A9" w:rsidTr="00834310"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D41F90" w:rsidRPr="006801A9" w:rsidRDefault="00D41F90" w:rsidP="00834310">
            <w:pPr>
              <w:jc w:val="both"/>
              <w:rPr>
                <w:sz w:val="24"/>
                <w:szCs w:val="24"/>
              </w:rPr>
            </w:pPr>
            <w:r w:rsidRPr="006801A9">
              <w:rPr>
                <w:sz w:val="24"/>
                <w:szCs w:val="24"/>
              </w:rPr>
              <w:t xml:space="preserve">A tantárgy tantervi helye (hányadik félév): </w:t>
            </w:r>
            <w:r w:rsidRPr="006801A9">
              <w:rPr>
                <w:b/>
                <w:bCs/>
                <w:sz w:val="24"/>
                <w:szCs w:val="24"/>
              </w:rPr>
              <w:t>3</w:t>
            </w:r>
            <w:r w:rsidRPr="006801A9">
              <w:rPr>
                <w:bCs/>
                <w:sz w:val="24"/>
                <w:szCs w:val="24"/>
              </w:rPr>
              <w:t>.</w:t>
            </w:r>
          </w:p>
        </w:tc>
      </w:tr>
      <w:tr w:rsidR="00D41F90" w:rsidRPr="006801A9" w:rsidTr="00834310"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D41F90" w:rsidRPr="006801A9" w:rsidRDefault="00D41F90" w:rsidP="00834310">
            <w:pPr>
              <w:jc w:val="both"/>
              <w:rPr>
                <w:sz w:val="24"/>
                <w:szCs w:val="24"/>
              </w:rPr>
            </w:pPr>
            <w:r w:rsidRPr="006801A9">
              <w:rPr>
                <w:sz w:val="24"/>
                <w:szCs w:val="24"/>
              </w:rPr>
              <w:t xml:space="preserve">Előtanulmányi feltételek </w:t>
            </w:r>
            <w:r w:rsidRPr="006801A9">
              <w:rPr>
                <w:i/>
                <w:sz w:val="24"/>
                <w:szCs w:val="24"/>
              </w:rPr>
              <w:t>(ha vannak)</w:t>
            </w:r>
            <w:r w:rsidRPr="006801A9">
              <w:rPr>
                <w:sz w:val="24"/>
                <w:szCs w:val="24"/>
              </w:rPr>
              <w:t>:</w:t>
            </w:r>
            <w:r w:rsidRPr="006801A9">
              <w:rPr>
                <w:i/>
                <w:sz w:val="24"/>
                <w:szCs w:val="24"/>
              </w:rPr>
              <w:t xml:space="preserve"> </w:t>
            </w:r>
          </w:p>
        </w:tc>
      </w:tr>
      <w:tr w:rsidR="00D41F90" w:rsidRPr="006801A9" w:rsidTr="00834310">
        <w:tc>
          <w:tcPr>
            <w:tcW w:w="9180" w:type="dxa"/>
            <w:gridSpan w:val="3"/>
            <w:tcBorders>
              <w:bottom w:val="dotted" w:sz="4" w:space="0" w:color="auto"/>
            </w:tcBorders>
          </w:tcPr>
          <w:p w:rsidR="00D41F90" w:rsidRPr="006801A9" w:rsidRDefault="00D41F90" w:rsidP="00834310">
            <w:pPr>
              <w:pStyle w:val="Szvegtrzs3"/>
              <w:spacing w:after="0"/>
              <w:rPr>
                <w:sz w:val="24"/>
                <w:szCs w:val="24"/>
              </w:rPr>
            </w:pPr>
            <w:r w:rsidRPr="006801A9">
              <w:rPr>
                <w:b/>
                <w:sz w:val="24"/>
                <w:szCs w:val="24"/>
              </w:rPr>
              <w:t>Tantárgyleírás</w:t>
            </w:r>
            <w:r w:rsidRPr="006801A9">
              <w:rPr>
                <w:sz w:val="24"/>
                <w:szCs w:val="24"/>
              </w:rPr>
              <w:t xml:space="preserve">: az elsajátítandó </w:t>
            </w:r>
            <w:r w:rsidRPr="006801A9">
              <w:rPr>
                <w:sz w:val="24"/>
                <w:szCs w:val="24"/>
                <w:u w:val="single"/>
              </w:rPr>
              <w:t>ismeretanyag</w:t>
            </w:r>
            <w:r w:rsidRPr="006801A9">
              <w:rPr>
                <w:sz w:val="24"/>
                <w:szCs w:val="24"/>
              </w:rPr>
              <w:t xml:space="preserve"> és a kialakítandó </w:t>
            </w:r>
            <w:r w:rsidRPr="006801A9">
              <w:rPr>
                <w:sz w:val="24"/>
                <w:szCs w:val="24"/>
                <w:u w:val="single"/>
              </w:rPr>
              <w:t>kompetenciák</w:t>
            </w:r>
            <w:r w:rsidRPr="006801A9">
              <w:rPr>
                <w:sz w:val="24"/>
                <w:szCs w:val="24"/>
              </w:rPr>
              <w:t xml:space="preserve"> tömör, ugyanakkor informáló leírása</w:t>
            </w:r>
          </w:p>
        </w:tc>
      </w:tr>
      <w:tr w:rsidR="00D41F90" w:rsidRPr="006801A9" w:rsidTr="00834310">
        <w:trPr>
          <w:trHeight w:val="318"/>
        </w:trPr>
        <w:tc>
          <w:tcPr>
            <w:tcW w:w="9180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FFFF99"/>
          </w:tcPr>
          <w:p w:rsidR="00D41F90" w:rsidRDefault="00D41F90" w:rsidP="00834310">
            <w:pPr>
              <w:pStyle w:val="Szvegtrzs3"/>
              <w:spacing w:after="0"/>
              <w:ind w:left="402"/>
              <w:rPr>
                <w:sz w:val="24"/>
                <w:szCs w:val="24"/>
              </w:rPr>
            </w:pPr>
          </w:p>
          <w:p w:rsidR="00D41F90" w:rsidRPr="006801A9" w:rsidRDefault="00D41F90" w:rsidP="00834310">
            <w:pPr>
              <w:pStyle w:val="Szvegtrzs3"/>
              <w:spacing w:after="0"/>
              <w:ind w:left="402"/>
              <w:rPr>
                <w:sz w:val="24"/>
                <w:szCs w:val="24"/>
              </w:rPr>
            </w:pPr>
            <w:r w:rsidRPr="006801A9">
              <w:rPr>
                <w:sz w:val="24"/>
                <w:szCs w:val="24"/>
              </w:rPr>
              <w:t>Ismerje meg és legyen tájékozott a labdarúgás sportág alábbi területein, illetve témaköreiben:</w:t>
            </w:r>
          </w:p>
          <w:p w:rsidR="00D41F90" w:rsidRPr="006801A9" w:rsidRDefault="00D41F90" w:rsidP="00834310">
            <w:pPr>
              <w:pStyle w:val="Szvegtrzs3"/>
              <w:spacing w:after="0"/>
              <w:ind w:left="402"/>
              <w:rPr>
                <w:sz w:val="24"/>
                <w:szCs w:val="24"/>
              </w:rPr>
            </w:pPr>
            <w:r w:rsidRPr="006801A9">
              <w:rPr>
                <w:sz w:val="24"/>
                <w:szCs w:val="24"/>
              </w:rPr>
              <w:t xml:space="preserve">- A labdarúgás történeti kialakulása, fejlődésének nemzetközi és magyar vonatkozása. </w:t>
            </w:r>
          </w:p>
          <w:p w:rsidR="00D41F90" w:rsidRPr="006801A9" w:rsidRDefault="00D41F90" w:rsidP="00834310">
            <w:pPr>
              <w:pStyle w:val="Szvegtrzs3"/>
              <w:spacing w:after="0"/>
              <w:ind w:left="402"/>
              <w:rPr>
                <w:sz w:val="24"/>
                <w:szCs w:val="24"/>
              </w:rPr>
            </w:pPr>
            <w:r w:rsidRPr="006801A9">
              <w:rPr>
                <w:sz w:val="24"/>
                <w:szCs w:val="24"/>
              </w:rPr>
              <w:t>- A sportág jelentősége, helye az európai és világversenyek tükrében.</w:t>
            </w:r>
          </w:p>
          <w:p w:rsidR="00D41F90" w:rsidRPr="006801A9" w:rsidRDefault="00D41F90" w:rsidP="00834310">
            <w:pPr>
              <w:pStyle w:val="Szvegtrzs3"/>
              <w:spacing w:after="0"/>
              <w:ind w:left="402"/>
              <w:rPr>
                <w:sz w:val="24"/>
                <w:szCs w:val="24"/>
              </w:rPr>
            </w:pPr>
            <w:r w:rsidRPr="006801A9">
              <w:rPr>
                <w:sz w:val="24"/>
                <w:szCs w:val="24"/>
              </w:rPr>
              <w:t>- A labdarúgás verseny- és játékszabályai.</w:t>
            </w:r>
          </w:p>
          <w:p w:rsidR="00D41F90" w:rsidRDefault="00D41F90" w:rsidP="00834310">
            <w:pPr>
              <w:pStyle w:val="Szvegtrzs3"/>
              <w:spacing w:after="0"/>
              <w:ind w:left="402"/>
              <w:rPr>
                <w:sz w:val="24"/>
                <w:szCs w:val="24"/>
              </w:rPr>
            </w:pPr>
            <w:r w:rsidRPr="006801A9">
              <w:rPr>
                <w:sz w:val="24"/>
                <w:szCs w:val="24"/>
              </w:rPr>
              <w:t xml:space="preserve">- Mérkőzések szervezése, lebonyolítása, a hazai bajnokság rendszere. Versenyek, </w:t>
            </w:r>
          </w:p>
          <w:p w:rsidR="00D41F90" w:rsidRPr="006801A9" w:rsidRDefault="00D41F90" w:rsidP="00834310">
            <w:pPr>
              <w:pStyle w:val="Szvegtrzs3"/>
              <w:spacing w:after="0"/>
              <w:ind w:left="40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Pr="006801A9">
              <w:rPr>
                <w:sz w:val="24"/>
                <w:szCs w:val="24"/>
              </w:rPr>
              <w:t>versenysorozatok,</w:t>
            </w:r>
            <w:r>
              <w:rPr>
                <w:sz w:val="24"/>
                <w:szCs w:val="24"/>
              </w:rPr>
              <w:t xml:space="preserve"> </w:t>
            </w:r>
            <w:r w:rsidRPr="006801A9">
              <w:rPr>
                <w:sz w:val="24"/>
                <w:szCs w:val="24"/>
              </w:rPr>
              <w:t>kupák szervezése, lebonyolításának lehetséges módjai, rendszerei.</w:t>
            </w:r>
          </w:p>
          <w:p w:rsidR="00D41F90" w:rsidRPr="006801A9" w:rsidRDefault="00D41F90" w:rsidP="00834310">
            <w:pPr>
              <w:pStyle w:val="Szvegtrzs3"/>
              <w:spacing w:after="0"/>
              <w:ind w:left="402"/>
              <w:rPr>
                <w:sz w:val="24"/>
                <w:szCs w:val="24"/>
              </w:rPr>
            </w:pPr>
            <w:r w:rsidRPr="006801A9">
              <w:rPr>
                <w:sz w:val="24"/>
                <w:szCs w:val="24"/>
              </w:rPr>
              <w:t>- A sportág hazai és nemzetközi irányítószerve, szövetségek.</w:t>
            </w:r>
          </w:p>
          <w:p w:rsidR="00D41F90" w:rsidRDefault="00D41F90" w:rsidP="00834310">
            <w:pPr>
              <w:pStyle w:val="Szvegtrzs3"/>
              <w:spacing w:after="0"/>
              <w:ind w:left="402"/>
              <w:rPr>
                <w:sz w:val="24"/>
                <w:szCs w:val="24"/>
              </w:rPr>
            </w:pPr>
            <w:r w:rsidRPr="006801A9">
              <w:rPr>
                <w:sz w:val="24"/>
                <w:szCs w:val="24"/>
              </w:rPr>
              <w:t xml:space="preserve">- A labdarúgás mozgásanyagának: technikai felosztása, ismeretei; taktikai felosztása, </w:t>
            </w:r>
            <w:proofErr w:type="gramStart"/>
            <w:r w:rsidRPr="006801A9">
              <w:rPr>
                <w:sz w:val="24"/>
                <w:szCs w:val="24"/>
              </w:rPr>
              <w:t>a</w:t>
            </w:r>
            <w:proofErr w:type="gramEnd"/>
          </w:p>
          <w:p w:rsidR="00D41F90" w:rsidRPr="006801A9" w:rsidRDefault="00D41F90" w:rsidP="00834310">
            <w:pPr>
              <w:pStyle w:val="Szvegtrzs3"/>
              <w:spacing w:after="0"/>
              <w:ind w:left="40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6801A9">
              <w:rPr>
                <w:sz w:val="24"/>
                <w:szCs w:val="24"/>
              </w:rPr>
              <w:t xml:space="preserve"> technika és</w:t>
            </w:r>
            <w:r>
              <w:rPr>
                <w:sz w:val="24"/>
                <w:szCs w:val="24"/>
              </w:rPr>
              <w:t xml:space="preserve"> </w:t>
            </w:r>
            <w:r w:rsidRPr="006801A9">
              <w:rPr>
                <w:sz w:val="24"/>
                <w:szCs w:val="24"/>
              </w:rPr>
              <w:t>taktika kapcsolata támadó és védekező rendszerekben.</w:t>
            </w:r>
          </w:p>
          <w:p w:rsidR="00D41F90" w:rsidRPr="006801A9" w:rsidRDefault="00D41F90" w:rsidP="00834310">
            <w:pPr>
              <w:pStyle w:val="Szvegtrzs3"/>
              <w:spacing w:after="0"/>
              <w:rPr>
                <w:b/>
                <w:sz w:val="24"/>
                <w:szCs w:val="24"/>
              </w:rPr>
            </w:pPr>
          </w:p>
          <w:p w:rsidR="00D41F90" w:rsidRPr="00B11747" w:rsidRDefault="00D41F90" w:rsidP="00834310">
            <w:pPr>
              <w:pStyle w:val="Szvegtrzs3"/>
              <w:spacing w:after="0"/>
              <w:ind w:left="459"/>
              <w:rPr>
                <w:sz w:val="24"/>
                <w:szCs w:val="24"/>
              </w:rPr>
            </w:pPr>
            <w:r w:rsidRPr="00B11747">
              <w:rPr>
                <w:sz w:val="24"/>
                <w:szCs w:val="24"/>
              </w:rPr>
              <w:t>Értékelés:</w:t>
            </w:r>
          </w:p>
          <w:p w:rsidR="00D41F90" w:rsidRDefault="00D41F90" w:rsidP="00834310">
            <w:pPr>
              <w:pStyle w:val="Szvegtrzs3"/>
              <w:spacing w:after="0"/>
              <w:ind w:left="459"/>
              <w:rPr>
                <w:sz w:val="24"/>
                <w:szCs w:val="24"/>
              </w:rPr>
            </w:pPr>
            <w:r w:rsidRPr="006801A9">
              <w:rPr>
                <w:sz w:val="24"/>
                <w:szCs w:val="24"/>
              </w:rPr>
              <w:t>- Gyakorlat: legyen jártas az alapvető labdaátadási technikák és két kapura</w:t>
            </w:r>
            <w:r>
              <w:rPr>
                <w:sz w:val="24"/>
                <w:szCs w:val="24"/>
              </w:rPr>
              <w:t xml:space="preserve"> </w:t>
            </w:r>
            <w:r w:rsidRPr="006801A9">
              <w:rPr>
                <w:sz w:val="24"/>
                <w:szCs w:val="24"/>
              </w:rPr>
              <w:t>lövési mód</w:t>
            </w:r>
          </w:p>
          <w:p w:rsidR="00D41F90" w:rsidRPr="006801A9" w:rsidRDefault="00D41F90" w:rsidP="00834310">
            <w:pPr>
              <w:pStyle w:val="Szvegtrzs3"/>
              <w:spacing w:after="0"/>
              <w:ind w:left="45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6801A9">
              <w:rPr>
                <w:sz w:val="24"/>
                <w:szCs w:val="24"/>
              </w:rPr>
              <w:t xml:space="preserve"> gyakorlati</w:t>
            </w:r>
            <w:r>
              <w:rPr>
                <w:sz w:val="24"/>
                <w:szCs w:val="24"/>
              </w:rPr>
              <w:t xml:space="preserve"> </w:t>
            </w:r>
            <w:r w:rsidRPr="006801A9">
              <w:rPr>
                <w:sz w:val="24"/>
                <w:szCs w:val="24"/>
              </w:rPr>
              <w:t>végrehajtásában.</w:t>
            </w:r>
          </w:p>
          <w:p w:rsidR="00D41F90" w:rsidRDefault="00D41F90" w:rsidP="00834310">
            <w:pPr>
              <w:pStyle w:val="Szvegtrzs3"/>
              <w:spacing w:after="0"/>
              <w:ind w:left="45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6801A9">
              <w:rPr>
                <w:sz w:val="24"/>
                <w:szCs w:val="24"/>
              </w:rPr>
              <w:t>Elmélet: zárthelyi dolgozat eredményes megírása.</w:t>
            </w:r>
          </w:p>
          <w:p w:rsidR="00D41F90" w:rsidRPr="006801A9" w:rsidRDefault="00D41F90" w:rsidP="00834310">
            <w:pPr>
              <w:pStyle w:val="Szvegtrzs3"/>
              <w:spacing w:after="0"/>
              <w:ind w:left="459"/>
              <w:rPr>
                <w:sz w:val="24"/>
                <w:szCs w:val="24"/>
              </w:rPr>
            </w:pPr>
          </w:p>
        </w:tc>
      </w:tr>
      <w:tr w:rsidR="00D41F90" w:rsidRPr="006801A9" w:rsidTr="00834310">
        <w:tc>
          <w:tcPr>
            <w:tcW w:w="9180" w:type="dxa"/>
            <w:gridSpan w:val="3"/>
            <w:tcBorders>
              <w:bottom w:val="dotted" w:sz="4" w:space="0" w:color="auto"/>
            </w:tcBorders>
          </w:tcPr>
          <w:p w:rsidR="00D41F90" w:rsidRPr="006801A9" w:rsidRDefault="00D41F90" w:rsidP="00834310">
            <w:pPr>
              <w:rPr>
                <w:sz w:val="24"/>
                <w:szCs w:val="24"/>
              </w:rPr>
            </w:pPr>
            <w:r w:rsidRPr="006801A9">
              <w:rPr>
                <w:sz w:val="24"/>
                <w:szCs w:val="24"/>
              </w:rPr>
              <w:t xml:space="preserve">A </w:t>
            </w:r>
            <w:r w:rsidRPr="006801A9">
              <w:rPr>
                <w:b/>
                <w:sz w:val="24"/>
                <w:szCs w:val="24"/>
              </w:rPr>
              <w:t>3-5</w:t>
            </w:r>
            <w:r w:rsidRPr="006801A9">
              <w:rPr>
                <w:sz w:val="24"/>
                <w:szCs w:val="24"/>
              </w:rPr>
              <w:t xml:space="preserve"> legfontosabb </w:t>
            </w:r>
            <w:r w:rsidRPr="006801A9">
              <w:rPr>
                <w:i/>
                <w:sz w:val="24"/>
                <w:szCs w:val="24"/>
              </w:rPr>
              <w:t>kötelező,</w:t>
            </w:r>
            <w:r w:rsidRPr="006801A9">
              <w:rPr>
                <w:sz w:val="24"/>
                <w:szCs w:val="24"/>
              </w:rPr>
              <w:t xml:space="preserve"> illetve </w:t>
            </w:r>
            <w:r w:rsidRPr="006801A9">
              <w:rPr>
                <w:i/>
                <w:sz w:val="24"/>
                <w:szCs w:val="24"/>
              </w:rPr>
              <w:t>ajánlott</w:t>
            </w:r>
            <w:r w:rsidRPr="006801A9">
              <w:rPr>
                <w:b/>
                <w:i/>
                <w:sz w:val="24"/>
                <w:szCs w:val="24"/>
              </w:rPr>
              <w:t xml:space="preserve"> </w:t>
            </w:r>
            <w:r w:rsidRPr="006801A9">
              <w:rPr>
                <w:b/>
                <w:sz w:val="24"/>
                <w:szCs w:val="24"/>
              </w:rPr>
              <w:t xml:space="preserve">irodalom </w:t>
            </w:r>
            <w:r w:rsidRPr="006801A9">
              <w:rPr>
                <w:sz w:val="24"/>
                <w:szCs w:val="24"/>
              </w:rPr>
              <w:t>(jegyzet, tankönyv) felsorolása biblio</w:t>
            </w:r>
            <w:r w:rsidRPr="006801A9">
              <w:rPr>
                <w:sz w:val="24"/>
                <w:szCs w:val="24"/>
              </w:rPr>
              <w:softHyphen/>
              <w:t>gráfiai adatokkal (szerző, cím, kiadás adatai, oldalak, ISBN)</w:t>
            </w:r>
          </w:p>
        </w:tc>
      </w:tr>
      <w:tr w:rsidR="00D41F90" w:rsidRPr="006801A9" w:rsidTr="00834310">
        <w:tc>
          <w:tcPr>
            <w:tcW w:w="9180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FFFF99"/>
          </w:tcPr>
          <w:p w:rsidR="00D41F90" w:rsidRDefault="00D41F90" w:rsidP="00834310">
            <w:pPr>
              <w:rPr>
                <w:b/>
                <w:bCs/>
                <w:sz w:val="24"/>
                <w:szCs w:val="24"/>
              </w:rPr>
            </w:pPr>
          </w:p>
          <w:p w:rsidR="00D41F90" w:rsidRPr="006801A9" w:rsidRDefault="00D41F90" w:rsidP="00D41F90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6801A9">
              <w:rPr>
                <w:sz w:val="24"/>
                <w:szCs w:val="24"/>
              </w:rPr>
              <w:t>Sportjátékok III. kötet – Labdarúgás c. fejezet, TK-Kiadó, Bp. 1992.</w:t>
            </w:r>
          </w:p>
          <w:p w:rsidR="00D41F90" w:rsidRPr="006801A9" w:rsidRDefault="00D41F90" w:rsidP="00D41F90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6801A9">
              <w:rPr>
                <w:sz w:val="24"/>
                <w:szCs w:val="24"/>
              </w:rPr>
              <w:t>Győri – Dr. Hegyi: A labdarúgás játékszabályai – érvényben lévő labdarúgás szabálykönyve</w:t>
            </w:r>
          </w:p>
          <w:p w:rsidR="00D41F90" w:rsidRPr="006801A9" w:rsidRDefault="00D41F90" w:rsidP="00D41F90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6801A9">
              <w:rPr>
                <w:sz w:val="24"/>
                <w:szCs w:val="24"/>
              </w:rPr>
              <w:t>Csanádi Árpád: Labdarúgás 1. 2. 3.; Sport, Bp. 1978.</w:t>
            </w:r>
          </w:p>
          <w:p w:rsidR="00D41F90" w:rsidRPr="006801A9" w:rsidRDefault="00D41F90" w:rsidP="00D41F90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6801A9">
              <w:rPr>
                <w:sz w:val="24"/>
                <w:szCs w:val="24"/>
              </w:rPr>
              <w:t xml:space="preserve">Kristóf L.- Magyar </w:t>
            </w:r>
            <w:proofErr w:type="spellStart"/>
            <w:r w:rsidRPr="006801A9">
              <w:rPr>
                <w:sz w:val="24"/>
                <w:szCs w:val="24"/>
              </w:rPr>
              <w:t>Gy.-</w:t>
            </w:r>
            <w:proofErr w:type="spellEnd"/>
            <w:r w:rsidRPr="006801A9">
              <w:rPr>
                <w:sz w:val="24"/>
                <w:szCs w:val="24"/>
              </w:rPr>
              <w:t xml:space="preserve"> Gál L.: Sportjátékok III. - Labdarúgás; Tankönyvkiadó, Bp. 1992., p:157-256.</w:t>
            </w:r>
          </w:p>
          <w:p w:rsidR="00D41F90" w:rsidRPr="006801A9" w:rsidRDefault="00D41F90" w:rsidP="00D41F90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6801A9">
              <w:rPr>
                <w:sz w:val="24"/>
                <w:szCs w:val="24"/>
              </w:rPr>
              <w:t>Szalai László: Gyermek labdarúgás; Góliát Mc’</w:t>
            </w:r>
            <w:proofErr w:type="spellStart"/>
            <w:r w:rsidRPr="006801A9">
              <w:rPr>
                <w:sz w:val="24"/>
                <w:szCs w:val="24"/>
              </w:rPr>
              <w:t>Donalds</w:t>
            </w:r>
            <w:proofErr w:type="spellEnd"/>
            <w:r w:rsidRPr="006801A9">
              <w:rPr>
                <w:sz w:val="24"/>
                <w:szCs w:val="24"/>
              </w:rPr>
              <w:t xml:space="preserve"> F</w:t>
            </w:r>
            <w:proofErr w:type="gramStart"/>
            <w:r w:rsidRPr="006801A9">
              <w:rPr>
                <w:sz w:val="24"/>
                <w:szCs w:val="24"/>
              </w:rPr>
              <w:t>.C.</w:t>
            </w:r>
            <w:proofErr w:type="gramEnd"/>
            <w:r w:rsidRPr="006801A9">
              <w:rPr>
                <w:sz w:val="24"/>
                <w:szCs w:val="24"/>
              </w:rPr>
              <w:t>, 1998.</w:t>
            </w:r>
          </w:p>
          <w:p w:rsidR="00D41F90" w:rsidRPr="006801A9" w:rsidRDefault="00D41F90" w:rsidP="00D41F90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6801A9">
              <w:rPr>
                <w:sz w:val="24"/>
                <w:szCs w:val="24"/>
              </w:rPr>
              <w:t xml:space="preserve">Szilágyi </w:t>
            </w:r>
            <w:proofErr w:type="spellStart"/>
            <w:r w:rsidRPr="006801A9">
              <w:rPr>
                <w:sz w:val="24"/>
                <w:szCs w:val="24"/>
              </w:rPr>
              <w:t>Gy.-</w:t>
            </w:r>
            <w:proofErr w:type="spellEnd"/>
            <w:r w:rsidRPr="006801A9">
              <w:rPr>
                <w:sz w:val="24"/>
                <w:szCs w:val="24"/>
              </w:rPr>
              <w:t xml:space="preserve"> Ring J</w:t>
            </w:r>
            <w:proofErr w:type="gramStart"/>
            <w:r w:rsidRPr="006801A9">
              <w:rPr>
                <w:sz w:val="24"/>
                <w:szCs w:val="24"/>
              </w:rPr>
              <w:t>.:</w:t>
            </w:r>
            <w:proofErr w:type="gramEnd"/>
            <w:r w:rsidRPr="006801A9">
              <w:rPr>
                <w:sz w:val="24"/>
                <w:szCs w:val="24"/>
              </w:rPr>
              <w:t xml:space="preserve"> A labdarúgás játékszabályai; MLSZ, Bp. 1996.</w:t>
            </w:r>
          </w:p>
          <w:p w:rsidR="00D41F90" w:rsidRPr="006801A9" w:rsidRDefault="00D41F90" w:rsidP="00D41F90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6801A9">
              <w:rPr>
                <w:sz w:val="24"/>
                <w:szCs w:val="24"/>
              </w:rPr>
              <w:t>Tóth János: Labdarúgást előkészítő játékok az általános iskolás gyerekek részére; Testnevelés Módszertani Lapok, 1998. február, 4. évf., 3. sz.: 22-25.</w:t>
            </w:r>
          </w:p>
          <w:p w:rsidR="00D41F90" w:rsidRDefault="00D41F90" w:rsidP="00D41F90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6801A9">
              <w:rPr>
                <w:sz w:val="24"/>
                <w:szCs w:val="24"/>
              </w:rPr>
              <w:t>Tóth János: Labdarúgójátékok az iskolában; Testnevelés Módszertani Lapok, 1998. május, 4. évf., 4. sz.: 18-24.</w:t>
            </w:r>
          </w:p>
          <w:p w:rsidR="00D41F90" w:rsidRPr="006801A9" w:rsidRDefault="00D41F90" w:rsidP="00834310">
            <w:pPr>
              <w:ind w:left="720"/>
              <w:rPr>
                <w:sz w:val="24"/>
                <w:szCs w:val="24"/>
              </w:rPr>
            </w:pPr>
          </w:p>
        </w:tc>
      </w:tr>
      <w:tr w:rsidR="00D41F90" w:rsidRPr="006801A9" w:rsidTr="00834310">
        <w:trPr>
          <w:trHeight w:val="338"/>
        </w:trPr>
        <w:tc>
          <w:tcPr>
            <w:tcW w:w="9180" w:type="dxa"/>
            <w:gridSpan w:val="3"/>
          </w:tcPr>
          <w:p w:rsidR="00D41F90" w:rsidRPr="006801A9" w:rsidRDefault="00D41F90" w:rsidP="00834310">
            <w:pPr>
              <w:rPr>
                <w:bCs/>
                <w:sz w:val="24"/>
                <w:szCs w:val="24"/>
              </w:rPr>
            </w:pPr>
            <w:r w:rsidRPr="006801A9">
              <w:rPr>
                <w:b/>
                <w:sz w:val="24"/>
                <w:szCs w:val="24"/>
              </w:rPr>
              <w:t xml:space="preserve">Tantárgy felelőse </w:t>
            </w:r>
            <w:r w:rsidRPr="006801A9">
              <w:rPr>
                <w:sz w:val="24"/>
                <w:szCs w:val="24"/>
              </w:rPr>
              <w:t>(</w:t>
            </w:r>
            <w:r w:rsidRPr="006801A9">
              <w:rPr>
                <w:i/>
                <w:sz w:val="24"/>
                <w:szCs w:val="24"/>
              </w:rPr>
              <w:t>név, beosztás, tud. fokozat</w:t>
            </w:r>
            <w:r w:rsidRPr="006801A9">
              <w:rPr>
                <w:sz w:val="24"/>
                <w:szCs w:val="24"/>
              </w:rPr>
              <w:t>)</w:t>
            </w:r>
            <w:r w:rsidRPr="006801A9">
              <w:rPr>
                <w:b/>
                <w:sz w:val="24"/>
                <w:szCs w:val="24"/>
              </w:rPr>
              <w:t>:</w:t>
            </w:r>
            <w:r w:rsidRPr="006801A9">
              <w:rPr>
                <w:bCs/>
                <w:sz w:val="24"/>
                <w:szCs w:val="24"/>
              </w:rPr>
              <w:t xml:space="preserve"> </w:t>
            </w:r>
            <w:r w:rsidRPr="006801A9">
              <w:rPr>
                <w:b/>
                <w:sz w:val="24"/>
                <w:szCs w:val="24"/>
              </w:rPr>
              <w:t>Széles-Kovács Gyula – főiskolai docens</w:t>
            </w:r>
          </w:p>
        </w:tc>
      </w:tr>
      <w:tr w:rsidR="00D41F90" w:rsidRPr="006801A9" w:rsidTr="00834310">
        <w:trPr>
          <w:trHeight w:val="337"/>
        </w:trPr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D41F90" w:rsidRPr="006801A9" w:rsidRDefault="00D41F90" w:rsidP="00834310">
            <w:pPr>
              <w:rPr>
                <w:b/>
                <w:sz w:val="24"/>
                <w:szCs w:val="24"/>
              </w:rPr>
            </w:pPr>
            <w:r w:rsidRPr="006801A9">
              <w:rPr>
                <w:b/>
                <w:sz w:val="24"/>
                <w:szCs w:val="24"/>
              </w:rPr>
              <w:t xml:space="preserve">Tantárgy oktatásába bevont </w:t>
            </w:r>
            <w:proofErr w:type="gramStart"/>
            <w:r w:rsidRPr="006801A9">
              <w:rPr>
                <w:b/>
                <w:sz w:val="24"/>
                <w:szCs w:val="24"/>
              </w:rPr>
              <w:t>oktató(</w:t>
            </w:r>
            <w:proofErr w:type="gramEnd"/>
            <w:r w:rsidRPr="006801A9">
              <w:rPr>
                <w:b/>
                <w:sz w:val="24"/>
                <w:szCs w:val="24"/>
              </w:rPr>
              <w:t xml:space="preserve">k), </w:t>
            </w:r>
            <w:r w:rsidRPr="006801A9">
              <w:rPr>
                <w:sz w:val="24"/>
                <w:szCs w:val="24"/>
              </w:rPr>
              <w:t>ha vannak</w:t>
            </w:r>
            <w:r w:rsidRPr="006801A9">
              <w:rPr>
                <w:b/>
                <w:sz w:val="24"/>
                <w:szCs w:val="24"/>
              </w:rPr>
              <w:t xml:space="preserve"> </w:t>
            </w:r>
            <w:r w:rsidRPr="006801A9">
              <w:rPr>
                <w:sz w:val="24"/>
                <w:szCs w:val="24"/>
              </w:rPr>
              <w:t>(</w:t>
            </w:r>
            <w:r w:rsidRPr="006801A9">
              <w:rPr>
                <w:i/>
                <w:sz w:val="24"/>
                <w:szCs w:val="24"/>
              </w:rPr>
              <w:t>név, beosztás, tud. fokozat</w:t>
            </w:r>
            <w:r w:rsidRPr="006801A9">
              <w:rPr>
                <w:sz w:val="24"/>
                <w:szCs w:val="24"/>
              </w:rPr>
              <w:t>)</w:t>
            </w:r>
            <w:r w:rsidRPr="006801A9">
              <w:rPr>
                <w:b/>
                <w:sz w:val="24"/>
                <w:szCs w:val="24"/>
              </w:rPr>
              <w:t>:</w:t>
            </w:r>
          </w:p>
          <w:p w:rsidR="00D41F90" w:rsidRPr="006801A9" w:rsidRDefault="00D41F90" w:rsidP="00834310">
            <w:pPr>
              <w:rPr>
                <w:b/>
                <w:sz w:val="24"/>
                <w:szCs w:val="24"/>
              </w:rPr>
            </w:pPr>
            <w:r w:rsidRPr="006801A9">
              <w:rPr>
                <w:sz w:val="24"/>
                <w:szCs w:val="24"/>
              </w:rPr>
              <w:t xml:space="preserve">Juhász Imre PhD hallgató – </w:t>
            </w:r>
            <w:r>
              <w:rPr>
                <w:sz w:val="24"/>
                <w:szCs w:val="24"/>
              </w:rPr>
              <w:t>adjunktus</w:t>
            </w:r>
          </w:p>
        </w:tc>
      </w:tr>
    </w:tbl>
    <w:p w:rsidR="002508A8" w:rsidRDefault="002508A8"/>
    <w:sectPr w:rsidR="002508A8" w:rsidSect="002508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773B" w:rsidRDefault="00BD773B" w:rsidP="00D41F90">
      <w:r>
        <w:separator/>
      </w:r>
    </w:p>
  </w:endnote>
  <w:endnote w:type="continuationSeparator" w:id="0">
    <w:p w:rsidR="00BD773B" w:rsidRDefault="00BD773B" w:rsidP="00D41F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773B" w:rsidRDefault="00BD773B" w:rsidP="00D41F90">
      <w:r>
        <w:separator/>
      </w:r>
    </w:p>
  </w:footnote>
  <w:footnote w:type="continuationSeparator" w:id="0">
    <w:p w:rsidR="00BD773B" w:rsidRDefault="00BD773B" w:rsidP="00D41F90">
      <w:r>
        <w:continuationSeparator/>
      </w:r>
    </w:p>
  </w:footnote>
  <w:footnote w:id="1">
    <w:p w:rsidR="00D41F90" w:rsidRDefault="00D41F90" w:rsidP="00D41F90">
      <w:pPr>
        <w:pStyle w:val="Lbjegyzetszveg"/>
      </w:pPr>
      <w:r w:rsidRPr="006C1526">
        <w:rPr>
          <w:rStyle w:val="Lbjegyzet-hivatkozs"/>
          <w:sz w:val="24"/>
          <w:szCs w:val="24"/>
        </w:rPr>
        <w:footnoteRef/>
      </w:r>
      <w:r>
        <w:t xml:space="preserve">  </w:t>
      </w:r>
      <w:r w:rsidRPr="008E7DA5">
        <w:rPr>
          <w:rFonts w:ascii="Times" w:hAnsi="Times" w:cs="Times"/>
          <w:b/>
          <w:bCs/>
        </w:rPr>
        <w:t xml:space="preserve">Ftv. 147. § </w:t>
      </w:r>
      <w:r w:rsidRPr="008E7DA5">
        <w:rPr>
          <w:rFonts w:ascii="Times" w:hAnsi="Times" w:cs="Times"/>
          <w:i/>
          <w:iCs/>
        </w:rPr>
        <w:t xml:space="preserve">tanóra: </w:t>
      </w:r>
      <w:r w:rsidRPr="008E7DA5">
        <w:rPr>
          <w:rFonts w:ascii="Times" w:hAnsi="Times" w:cs="Times"/>
        </w:rPr>
        <w:t>a tantervben meghatározott tanulmányi követelmények teljesítéséhez oktató személyes közreműködését igénylő foglalkozás (előadás, szeminárium, gyakorlat, konzultáció)</w:t>
      </w:r>
    </w:p>
  </w:footnote>
  <w:footnote w:id="2">
    <w:p w:rsidR="00D41F90" w:rsidRDefault="00D41F90" w:rsidP="00D41F90">
      <w:pPr>
        <w:pStyle w:val="Lbjegyzetszveg"/>
      </w:pPr>
      <w:r w:rsidRPr="006C1526">
        <w:rPr>
          <w:rStyle w:val="Lbjegyzet-hivatkozs"/>
          <w:sz w:val="24"/>
          <w:szCs w:val="24"/>
        </w:rPr>
        <w:footnoteRef/>
      </w:r>
      <w:r>
        <w:t xml:space="preserve"> </w:t>
      </w:r>
      <w:proofErr w:type="gramStart"/>
      <w:r w:rsidRPr="008E7DA5">
        <w:t>pl.</w:t>
      </w:r>
      <w:proofErr w:type="gramEnd"/>
      <w:r w:rsidRPr="008E7DA5">
        <w:t xml:space="preserve"> évközi beszámoló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EA3848"/>
    <w:multiLevelType w:val="hybridMultilevel"/>
    <w:tmpl w:val="638A45C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41F90"/>
    <w:rsid w:val="001A0BDB"/>
    <w:rsid w:val="002508A8"/>
    <w:rsid w:val="00986A12"/>
    <w:rsid w:val="00BD773B"/>
    <w:rsid w:val="00C833FB"/>
    <w:rsid w:val="00D00338"/>
    <w:rsid w:val="00D41F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D41F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Lbjegyzet-hivatkozs">
    <w:name w:val="footnote reference"/>
    <w:basedOn w:val="Bekezdsalapbettpusa"/>
    <w:semiHidden/>
    <w:rsid w:val="00D41F90"/>
    <w:rPr>
      <w:vertAlign w:val="superscript"/>
    </w:rPr>
  </w:style>
  <w:style w:type="paragraph" w:styleId="Lbjegyzetszveg">
    <w:name w:val="footnote text"/>
    <w:aliases w:val="Lábjegyzetszöveg Char1 Char Char,Lábjegyzetszöveg Char1"/>
    <w:basedOn w:val="Norml"/>
    <w:link w:val="LbjegyzetszvegChar"/>
    <w:semiHidden/>
    <w:rsid w:val="00D41F90"/>
  </w:style>
  <w:style w:type="character" w:customStyle="1" w:styleId="LbjegyzetszvegChar">
    <w:name w:val="Lábjegyzetszöveg Char"/>
    <w:aliases w:val="Lábjegyzetszöveg Char1 Char Char Char,Lábjegyzetszöveg Char1 Char"/>
    <w:basedOn w:val="Bekezdsalapbettpusa"/>
    <w:link w:val="Lbjegyzetszveg"/>
    <w:semiHidden/>
    <w:rsid w:val="00D41F90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Szvegtrzs3">
    <w:name w:val="Body Text 3"/>
    <w:basedOn w:val="Norml"/>
    <w:link w:val="Szvegtrzs3Char"/>
    <w:uiPriority w:val="99"/>
    <w:unhideWhenUsed/>
    <w:rsid w:val="00D41F90"/>
    <w:pPr>
      <w:spacing w:after="120"/>
    </w:pPr>
    <w:rPr>
      <w:sz w:val="16"/>
      <w:szCs w:val="16"/>
    </w:rPr>
  </w:style>
  <w:style w:type="character" w:customStyle="1" w:styleId="Szvegtrzs3Char">
    <w:name w:val="Szövegtörzs 3 Char"/>
    <w:basedOn w:val="Bekezdsalapbettpusa"/>
    <w:link w:val="Szvegtrzs3"/>
    <w:uiPriority w:val="99"/>
    <w:rsid w:val="00D41F90"/>
    <w:rPr>
      <w:rFonts w:ascii="Times New Roman" w:eastAsia="Times New Roman" w:hAnsi="Times New Roman" w:cs="Times New Roman"/>
      <w:sz w:val="16"/>
      <w:szCs w:val="16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lasszikus Office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290</Words>
  <Characters>2007</Characters>
  <Application>Microsoft Office Word</Application>
  <DocSecurity>0</DocSecurity>
  <Lines>16</Lines>
  <Paragraphs>4</Paragraphs>
  <ScaleCrop>false</ScaleCrop>
  <Company>EKF</Company>
  <LinksUpToDate>false</LinksUpToDate>
  <CharactersWithSpaces>2293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EKF</dc:creator>
  <cp:keywords/>
  <dc:description/>
  <cp:lastModifiedBy>Honfi</cp:lastModifiedBy>
  <cp:revision>2</cp:revision>
  <dcterms:created xsi:type="dcterms:W3CDTF">2012-07-02T07:54:00Z</dcterms:created>
  <dcterms:modified xsi:type="dcterms:W3CDTF">2012-07-03T08:10:00Z</dcterms:modified>
</cp:coreProperties>
</file>