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43EE2" w:rsidRPr="00851B9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3EE2" w:rsidRPr="00851B97" w:rsidRDefault="00F43EE2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neve: </w:t>
            </w:r>
            <w:r w:rsidRPr="00851B97">
              <w:rPr>
                <w:b/>
                <w:bCs/>
                <w:sz w:val="24"/>
                <w:szCs w:val="24"/>
              </w:rPr>
              <w:t>GIMNASZTIKA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E2" w:rsidRPr="00851B97" w:rsidRDefault="00F43EE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Kódja:</w:t>
            </w:r>
            <w:r w:rsidRPr="00851B97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3EE2" w:rsidRPr="00851B97" w:rsidRDefault="00F43EE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Kreditszáma: 2</w:t>
            </w:r>
          </w:p>
        </w:tc>
      </w:tr>
      <w:tr w:rsidR="00F43EE2" w:rsidRPr="00851B97" w:rsidTr="00834310">
        <w:tc>
          <w:tcPr>
            <w:tcW w:w="9180" w:type="dxa"/>
            <w:gridSpan w:val="3"/>
          </w:tcPr>
          <w:p w:rsidR="00F43EE2" w:rsidRPr="00851B97" w:rsidRDefault="00F43EE2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tanóra típusa</w:t>
            </w:r>
            <w:r w:rsidRPr="00851B97">
              <w:rPr>
                <w:rStyle w:val="Lbjegyzet-hivatkozs"/>
                <w:sz w:val="24"/>
                <w:szCs w:val="24"/>
              </w:rPr>
              <w:footnoteReference w:id="2"/>
            </w:r>
            <w:r w:rsidRPr="00851B97">
              <w:rPr>
                <w:sz w:val="24"/>
                <w:szCs w:val="24"/>
              </w:rPr>
              <w:t xml:space="preserve">: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43EE2" w:rsidRPr="00851B97" w:rsidTr="00834310">
        <w:tc>
          <w:tcPr>
            <w:tcW w:w="9180" w:type="dxa"/>
            <w:gridSpan w:val="3"/>
          </w:tcPr>
          <w:p w:rsidR="00F43EE2" w:rsidRPr="00851B97" w:rsidRDefault="00F43EE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számonkérés módja (koll./gyj./egyéb</w:t>
            </w:r>
            <w:r w:rsidRPr="00851B97">
              <w:rPr>
                <w:rStyle w:val="Lbjegyzet-hivatkozs"/>
                <w:sz w:val="24"/>
                <w:szCs w:val="24"/>
              </w:rPr>
              <w:footnoteReference w:id="3"/>
            </w:r>
            <w:r w:rsidRPr="00851B97">
              <w:rPr>
                <w:sz w:val="24"/>
                <w:szCs w:val="24"/>
              </w:rPr>
              <w:t>): kollokvium</w:t>
            </w:r>
          </w:p>
        </w:tc>
      </w:tr>
      <w:tr w:rsidR="00F43EE2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3EE2" w:rsidRPr="00851B97" w:rsidRDefault="00F43EE2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tantárgy tantervi helye (hányadik félév): </w:t>
            </w:r>
            <w:r w:rsidRPr="00851B97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F43EE2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3EE2" w:rsidRPr="00851B97" w:rsidRDefault="00F43EE2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Előtanulmányi feltételek </w:t>
            </w:r>
            <w:r w:rsidRPr="00851B97">
              <w:rPr>
                <w:i/>
                <w:sz w:val="24"/>
                <w:szCs w:val="24"/>
              </w:rPr>
              <w:t>(ha vannak)</w:t>
            </w:r>
            <w:r w:rsidRPr="00851B97">
              <w:rPr>
                <w:sz w:val="24"/>
                <w:szCs w:val="24"/>
              </w:rPr>
              <w:t>:</w:t>
            </w:r>
            <w:r w:rsidRPr="00851B9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43EE2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3EE2" w:rsidRPr="00851B97" w:rsidRDefault="00F43EE2" w:rsidP="00834310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Tantárgyleírás</w:t>
            </w:r>
            <w:r w:rsidRPr="00851B97">
              <w:rPr>
                <w:sz w:val="24"/>
                <w:szCs w:val="24"/>
              </w:rPr>
              <w:t xml:space="preserve">: az elsajátítandó </w:t>
            </w:r>
            <w:r w:rsidRPr="00851B97">
              <w:rPr>
                <w:sz w:val="24"/>
                <w:szCs w:val="24"/>
                <w:u w:val="single"/>
              </w:rPr>
              <w:t>ismeretanyag</w:t>
            </w:r>
            <w:r w:rsidRPr="00851B97">
              <w:rPr>
                <w:sz w:val="24"/>
                <w:szCs w:val="24"/>
              </w:rPr>
              <w:t xml:space="preserve"> és a kialakítandó </w:t>
            </w:r>
            <w:r w:rsidRPr="00851B97">
              <w:rPr>
                <w:sz w:val="24"/>
                <w:szCs w:val="24"/>
                <w:u w:val="single"/>
              </w:rPr>
              <w:t>kompetenciák</w:t>
            </w:r>
            <w:r w:rsidRPr="00851B9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43EE2" w:rsidRPr="00851B9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43EE2" w:rsidRDefault="00F43EE2" w:rsidP="00834310">
            <w:pPr>
              <w:ind w:left="164"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F43EE2" w:rsidRPr="00851B97" w:rsidRDefault="00F43EE2" w:rsidP="00834310">
            <w:pPr>
              <w:ind w:left="164" w:right="221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hallgató ismerje meg a gimnasztika felosztását, alapfogalmait, tartásos és mozgásos szakkifejezéseit, mozgásanyagát, ennek széleskörű, differenciált alkalmazási lehetőségeit. Legyen tisztában a szabad- és a társas gyakorlatok szerkesztésének alapelveivel és a rajzírással. Képes legyen a gimnasztika mozgásanyagával a kondicionális, koordinációs képességek és az ízületi mozgékonyság fejlesztésére.</w:t>
            </w:r>
          </w:p>
          <w:p w:rsidR="00F43EE2" w:rsidRPr="00851B97" w:rsidRDefault="00F43EE2" w:rsidP="00834310">
            <w:pPr>
              <w:ind w:left="164" w:right="221"/>
              <w:jc w:val="both"/>
              <w:rPr>
                <w:sz w:val="24"/>
                <w:szCs w:val="24"/>
              </w:rPr>
            </w:pPr>
          </w:p>
          <w:p w:rsidR="00F43EE2" w:rsidRPr="00851B97" w:rsidRDefault="00F43EE2" w:rsidP="00834310">
            <w:pPr>
              <w:pStyle w:val="Szvegtrzs3"/>
              <w:spacing w:after="0"/>
              <w:ind w:left="164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gimnasztika feladatrendszere, jellemzése. A gimnasztikai gyakorlat formája, tartalma, szerkezete. A gimnasztika mozgásanyagának felosztása. A gimnasztika szaknyelvi rendszere. Szabadgyakorlati alapformájú gyakorlatok. Tervezés, rajzírás és szakleírás. A gyakorlatvezetés elmélete és gyakorlata. Motoros képességek fejlesztése a gimnasztika mozgásanyagával.</w:t>
            </w:r>
          </w:p>
          <w:p w:rsidR="00F43EE2" w:rsidRPr="00B11747" w:rsidRDefault="00F43EE2" w:rsidP="00834310">
            <w:pPr>
              <w:pStyle w:val="Szvegtrzs3"/>
              <w:spacing w:after="0"/>
              <w:ind w:left="176"/>
              <w:rPr>
                <w:sz w:val="24"/>
                <w:szCs w:val="24"/>
              </w:rPr>
            </w:pPr>
            <w:r w:rsidRPr="00B11747">
              <w:rPr>
                <w:sz w:val="24"/>
                <w:szCs w:val="24"/>
              </w:rPr>
              <w:t>Értékelés:</w:t>
            </w:r>
          </w:p>
          <w:p w:rsidR="00F43EE2" w:rsidRPr="00851B97" w:rsidRDefault="00F43EE2" w:rsidP="00F43EE2">
            <w:pPr>
              <w:pStyle w:val="Szvegtrzs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Gyakorlat: gyakorlatok szerkesztése, rajzírása, szakleírása és vezetése.</w:t>
            </w:r>
          </w:p>
          <w:p w:rsidR="00F43EE2" w:rsidRDefault="00F43EE2" w:rsidP="00F43EE2">
            <w:pPr>
              <w:pStyle w:val="Szvegtrzs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Elmélet: zárthelyi dolgozat eredményes megírása.</w:t>
            </w:r>
          </w:p>
          <w:p w:rsidR="00F43EE2" w:rsidRPr="00851B97" w:rsidRDefault="00F43EE2" w:rsidP="00834310">
            <w:pPr>
              <w:pStyle w:val="Szvegtrzs3"/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F43EE2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3EE2" w:rsidRPr="00851B97" w:rsidRDefault="00F43EE2" w:rsidP="0083431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</w:t>
            </w:r>
            <w:r w:rsidRPr="00851B97">
              <w:rPr>
                <w:b/>
                <w:sz w:val="24"/>
                <w:szCs w:val="24"/>
              </w:rPr>
              <w:t>3-5</w:t>
            </w:r>
            <w:r w:rsidRPr="00851B97">
              <w:rPr>
                <w:sz w:val="24"/>
                <w:szCs w:val="24"/>
              </w:rPr>
              <w:t xml:space="preserve"> legfontosabb </w:t>
            </w:r>
            <w:r w:rsidRPr="00851B97">
              <w:rPr>
                <w:i/>
                <w:sz w:val="24"/>
                <w:szCs w:val="24"/>
              </w:rPr>
              <w:t>kötelező,</w:t>
            </w:r>
            <w:r w:rsidRPr="00851B97">
              <w:rPr>
                <w:sz w:val="24"/>
                <w:szCs w:val="24"/>
              </w:rPr>
              <w:t xml:space="preserve"> illetve </w:t>
            </w:r>
            <w:r w:rsidRPr="00851B97">
              <w:rPr>
                <w:i/>
                <w:sz w:val="24"/>
                <w:szCs w:val="24"/>
              </w:rPr>
              <w:t>ajánlott</w:t>
            </w:r>
            <w:r w:rsidRPr="00851B97">
              <w:rPr>
                <w:b/>
                <w:i/>
                <w:sz w:val="24"/>
                <w:szCs w:val="24"/>
              </w:rPr>
              <w:t xml:space="preserve"> </w:t>
            </w:r>
            <w:r w:rsidRPr="00851B97">
              <w:rPr>
                <w:b/>
                <w:sz w:val="24"/>
                <w:szCs w:val="24"/>
              </w:rPr>
              <w:t xml:space="preserve">irodalom </w:t>
            </w:r>
            <w:r w:rsidRPr="00851B97">
              <w:rPr>
                <w:sz w:val="24"/>
                <w:szCs w:val="24"/>
              </w:rPr>
              <w:t>(jegyzet, tankönyv) felsorolása biblio</w:t>
            </w:r>
            <w:r w:rsidRPr="00851B9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43EE2" w:rsidRPr="00851B9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43EE2" w:rsidRDefault="00F43EE2" w:rsidP="00834310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1000 Bemelegítő játék és gyakorlat; Dialóg Campus Kiadó, Bp.-Pécs, 2000.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Dagmar: Stretching; CSER Kiadó, Bp. 2004.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Dr. Derzsy Béla: Gimnasztika alapjai; ChaseCar Kft, Bp. 2001.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Erdős István: Gimnasztika, MTE, Bp. 1991.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Fitness Akadémia: Gimnasztika; </w:t>
            </w:r>
            <w:hyperlink r:id="rId7" w:history="1">
              <w:r w:rsidRPr="00851B97">
                <w:rPr>
                  <w:rStyle w:val="Hiperhivatkozs"/>
                  <w:sz w:val="24"/>
                  <w:szCs w:val="24"/>
                </w:rPr>
                <w:t>www.fitness.hu</w:t>
              </w:r>
            </w:hyperlink>
            <w:r w:rsidRPr="00851B97">
              <w:rPr>
                <w:sz w:val="24"/>
                <w:szCs w:val="24"/>
              </w:rPr>
              <w:t>, Bp. 2002.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Honfi: Tornaszaknyelv, Dialóg Campus Kiadó, Bp.-Pécs, 2004. </w:t>
            </w:r>
          </w:p>
          <w:p w:rsidR="00F43EE2" w:rsidRPr="00851B9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Dr. Metzing: Gimnasztika; segédanyag gimnasztika vizsgához</w:t>
            </w:r>
          </w:p>
          <w:p w:rsidR="00F43EE2" w:rsidRPr="00B11747" w:rsidRDefault="00F43EE2" w:rsidP="00F43EE2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Dr. Széchenyi: Streching; MTE Bp., 1992</w:t>
            </w:r>
            <w:r w:rsidRPr="00851B97">
              <w:rPr>
                <w:b/>
                <w:sz w:val="24"/>
                <w:szCs w:val="24"/>
              </w:rPr>
              <w:t>.</w:t>
            </w:r>
          </w:p>
          <w:p w:rsidR="00F43EE2" w:rsidRPr="00851B97" w:rsidRDefault="00F43EE2" w:rsidP="00834310">
            <w:pPr>
              <w:tabs>
                <w:tab w:val="left" w:pos="851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F43EE2" w:rsidRPr="00851B97" w:rsidTr="00834310">
        <w:trPr>
          <w:trHeight w:val="338"/>
        </w:trPr>
        <w:tc>
          <w:tcPr>
            <w:tcW w:w="9180" w:type="dxa"/>
            <w:gridSpan w:val="3"/>
          </w:tcPr>
          <w:p w:rsidR="00F43EE2" w:rsidRPr="00851B97" w:rsidRDefault="00F43EE2" w:rsidP="00834310">
            <w:pPr>
              <w:rPr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felelőse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  <w:r w:rsidRPr="00851B97">
              <w:rPr>
                <w:bCs/>
                <w:sz w:val="24"/>
                <w:szCs w:val="24"/>
              </w:rPr>
              <w:t xml:space="preserve"> </w:t>
            </w:r>
            <w:r w:rsidRPr="00851B97">
              <w:rPr>
                <w:b/>
                <w:sz w:val="24"/>
                <w:szCs w:val="24"/>
              </w:rPr>
              <w:t>Dr. Szatmári Zoltán PhD – egyetemi docens</w:t>
            </w:r>
          </w:p>
        </w:tc>
      </w:tr>
      <w:tr w:rsidR="00F43EE2" w:rsidRPr="00851B9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3EE2" w:rsidRPr="00851B97" w:rsidRDefault="00F43EE2" w:rsidP="00834310">
            <w:pPr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51B97">
              <w:rPr>
                <w:sz w:val="24"/>
                <w:szCs w:val="24"/>
              </w:rPr>
              <w:t>ha vannak</w:t>
            </w:r>
            <w:r w:rsidRPr="00851B97">
              <w:rPr>
                <w:b/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</w:p>
          <w:p w:rsidR="00F43EE2" w:rsidRPr="00851B97" w:rsidRDefault="00F43EE2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851B97">
              <w:rPr>
                <w:rFonts w:ascii="Times New Roman" w:hAnsi="Times New Roman" w:cs="Times New Roman"/>
                <w:b w:val="0"/>
              </w:rPr>
              <w:t xml:space="preserve">Szalay </w:t>
            </w:r>
            <w:r w:rsidRPr="00851B97">
              <w:rPr>
                <w:rFonts w:ascii="Times New Roman" w:hAnsi="Times New Roman" w:cs="Times New Roman"/>
                <w:b w:val="0"/>
                <w:bCs w:val="0"/>
              </w:rPr>
              <w:t>Gábor – főiskolai docens</w:t>
            </w:r>
          </w:p>
          <w:p w:rsidR="00F43EE2" w:rsidRPr="00851B97" w:rsidRDefault="00F43EE2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851B97">
              <w:rPr>
                <w:rFonts w:ascii="Times New Roman" w:hAnsi="Times New Roman" w:cs="Times New Roman"/>
                <w:b w:val="0"/>
                <w:bCs w:val="0"/>
              </w:rPr>
              <w:t>Seres János – főiskolai docens</w:t>
            </w:r>
          </w:p>
        </w:tc>
      </w:tr>
    </w:tbl>
    <w:p w:rsidR="00F43EE2" w:rsidRDefault="00F43EE2" w:rsidP="00F43EE2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A0" w:rsidRDefault="007B09A0" w:rsidP="00F43EE2">
      <w:r>
        <w:separator/>
      </w:r>
    </w:p>
  </w:endnote>
  <w:endnote w:type="continuationSeparator" w:id="1">
    <w:p w:rsidR="007B09A0" w:rsidRDefault="007B09A0" w:rsidP="00F4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A0" w:rsidRDefault="007B09A0" w:rsidP="00F43EE2">
      <w:r>
        <w:separator/>
      </w:r>
    </w:p>
  </w:footnote>
  <w:footnote w:type="continuationSeparator" w:id="1">
    <w:p w:rsidR="007B09A0" w:rsidRDefault="007B09A0" w:rsidP="00F43EE2">
      <w:r>
        <w:continuationSeparator/>
      </w:r>
    </w:p>
  </w:footnote>
  <w:footnote w:id="2">
    <w:p w:rsidR="00F43EE2" w:rsidRDefault="00F43EE2" w:rsidP="00F43E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F43EE2" w:rsidRDefault="00F43EE2" w:rsidP="00F43E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0EC"/>
    <w:multiLevelType w:val="hybridMultilevel"/>
    <w:tmpl w:val="FF9EE5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C6007"/>
    <w:multiLevelType w:val="hybridMultilevel"/>
    <w:tmpl w:val="64D6D5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EE2"/>
    <w:rsid w:val="002508A8"/>
    <w:rsid w:val="007B09A0"/>
    <w:rsid w:val="00986A12"/>
    <w:rsid w:val="00D00338"/>
    <w:rsid w:val="00F4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43EE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3EE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3E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F43E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43EE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F43EE2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character" w:styleId="Hiperhivatkozs">
    <w:name w:val="Hyperlink"/>
    <w:basedOn w:val="Bekezdsalapbettpusa"/>
    <w:rsid w:val="00F43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tnes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1857</Characters>
  <Application>Microsoft Office Word</Application>
  <DocSecurity>0</DocSecurity>
  <Lines>15</Lines>
  <Paragraphs>4</Paragraphs>
  <ScaleCrop>false</ScaleCrop>
  <Company>EKF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2012-07-02T07:52:00Z</dcterms:created>
  <dcterms:modified xsi:type="dcterms:W3CDTF">2012-07-02T07:53:00Z</dcterms:modified>
</cp:coreProperties>
</file>