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A6AA2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A6AA2" w:rsidRPr="00835D93" w:rsidRDefault="00CA6AA2" w:rsidP="00DF5E4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Szociális professzió alapjai NBT_RE</w:t>
            </w:r>
            <w:r w:rsidR="00DF5E48">
              <w:rPr>
                <w:b/>
                <w:sz w:val="24"/>
                <w:szCs w:val="24"/>
              </w:rPr>
              <w:t>116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6AA2" w:rsidRPr="00DC06EC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6AA2" w:rsidRPr="00DC06EC" w:rsidRDefault="00CA6AA2" w:rsidP="00834310">
            <w:pPr>
              <w:spacing w:after="0" w:afterAutospacing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</w:t>
            </w:r>
            <w:r w:rsidRPr="00DC06EC">
              <w:rPr>
                <w:b/>
                <w:sz w:val="24"/>
                <w:szCs w:val="24"/>
              </w:rPr>
              <w:t>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 tárgy folyamán gyakorlati feladatok, tréning g</w:t>
            </w:r>
            <w:r>
              <w:rPr>
                <w:sz w:val="24"/>
                <w:szCs w:val="24"/>
              </w:rPr>
              <w:t>yakorlatok segítségével fejlődjön</w:t>
            </w:r>
            <w:r w:rsidRPr="00DC06EC">
              <w:rPr>
                <w:sz w:val="24"/>
                <w:szCs w:val="24"/>
              </w:rPr>
              <w:t xml:space="preserve"> a hallgató szociális kompetenciája, ön</w:t>
            </w:r>
            <w:r>
              <w:rPr>
                <w:sz w:val="24"/>
                <w:szCs w:val="24"/>
              </w:rPr>
              <w:t>-</w:t>
            </w:r>
            <w:r w:rsidRPr="00DC06EC">
              <w:rPr>
                <w:sz w:val="24"/>
                <w:szCs w:val="24"/>
              </w:rPr>
              <w:t>érdekérvényesítő képessége, konfliktuskezelési készsége, önisme</w:t>
            </w:r>
            <w:r>
              <w:rPr>
                <w:sz w:val="24"/>
                <w:szCs w:val="24"/>
              </w:rPr>
              <w:t>rete.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Bevezetés, a követelményrendszer ismertetése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Személyiségelméletek, benyomáskeltés jelentősége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Önismeret, érzelmi intelligencia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Önbizalom és fejlesztése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Döntési-tervezési kompetenciák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Sztereotípiák, előítéletek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Empátia, asszertivitás.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Csoportok működése, együttműködés és gátlás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CA6AA2" w:rsidRPr="0066230A" w:rsidRDefault="00CA6AA2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66230A">
              <w:rPr>
                <w:b/>
                <w:sz w:val="24"/>
                <w:szCs w:val="24"/>
              </w:rPr>
              <w:t>Kialakítandó kompetenciák:</w:t>
            </w:r>
          </w:p>
          <w:p w:rsidR="00CA6AA2" w:rsidRPr="00DC06EC" w:rsidRDefault="00CA6AA2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 hallgató az előző években szerz</w:t>
            </w:r>
            <w:r>
              <w:rPr>
                <w:sz w:val="24"/>
                <w:szCs w:val="24"/>
              </w:rPr>
              <w:t>ett tapasztalatai és a tanultak alapján</w:t>
            </w:r>
            <w:r w:rsidRPr="00DC06EC">
              <w:rPr>
                <w:sz w:val="24"/>
                <w:szCs w:val="24"/>
              </w:rPr>
              <w:t xml:space="preserve"> képes a szociális képességek gyakorlati összefüggéseit felismerni és azokat tudatosan alkalmazni.</w:t>
            </w:r>
          </w:p>
        </w:tc>
      </w:tr>
      <w:tr w:rsidR="00CA6AA2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6AA2" w:rsidRPr="00835D93" w:rsidRDefault="00CA6AA2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A6AA2" w:rsidRPr="00DC06EC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Ken Lawson: Az eredményes tárgyalás Alexandra 2008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Rudas János: Delfi örökösei, Budapest, Lélekben Otthon Kiadó</w:t>
            </w:r>
            <w:r>
              <w:rPr>
                <w:sz w:val="24"/>
                <w:szCs w:val="24"/>
              </w:rPr>
              <w:t xml:space="preserve"> </w:t>
            </w:r>
            <w:r w:rsidRPr="00DC06EC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George Kohlrieser: Túszok a tárgyalóasztalnál – Konfliktuskezelés mesterfokon, Háttér Bp. 2007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Köves J. Julianna: Illik tudni – a kulturált viselkedés szabályai K. U.K. Kiadó, 2006</w:t>
            </w:r>
            <w:r>
              <w:rPr>
                <w:sz w:val="24"/>
                <w:szCs w:val="24"/>
              </w:rPr>
              <w:t>.</w:t>
            </w:r>
          </w:p>
          <w:p w:rsidR="00CA6AA2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Allan Pease: Testbeszéd enciklopédiája Park Kiadó Budapest, 2004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Oláh Attila – Bugán Attila: Fejezetek a pszichológia alapterületeiből</w:t>
            </w:r>
            <w:r>
              <w:rPr>
                <w:sz w:val="24"/>
                <w:szCs w:val="24"/>
              </w:rPr>
              <w:t>.</w:t>
            </w:r>
            <w:r w:rsidRPr="00DC06EC">
              <w:rPr>
                <w:sz w:val="24"/>
                <w:szCs w:val="24"/>
              </w:rPr>
              <w:t xml:space="preserve"> ELTE Eötvös Kiadó </w:t>
            </w:r>
            <w:r w:rsidRPr="00DC06EC">
              <w:rPr>
                <w:sz w:val="24"/>
                <w:szCs w:val="24"/>
              </w:rPr>
              <w:lastRenderedPageBreak/>
              <w:t>Bp. 2001</w:t>
            </w:r>
            <w:r>
              <w:rPr>
                <w:sz w:val="24"/>
                <w:szCs w:val="24"/>
              </w:rPr>
              <w:t>.</w:t>
            </w:r>
          </w:p>
          <w:p w:rsidR="00CA6AA2" w:rsidRPr="00DC06EC" w:rsidRDefault="00CA6AA2" w:rsidP="00834310">
            <w:pPr>
              <w:spacing w:before="100" w:beforeAutospacing="1" w:after="0" w:afterAutospacing="0"/>
              <w:jc w:val="both"/>
              <w:rPr>
                <w:sz w:val="24"/>
                <w:szCs w:val="24"/>
              </w:rPr>
            </w:pPr>
            <w:r w:rsidRPr="00DC06EC">
              <w:rPr>
                <w:sz w:val="24"/>
                <w:szCs w:val="24"/>
              </w:rPr>
              <w:t>Pratkanis és Aronson: A rábeszélő gép AB OVO, Budapest, 1992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CA6AA2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Hadnagy József PhD főiskolai docens</w:t>
            </w:r>
          </w:p>
        </w:tc>
      </w:tr>
      <w:tr w:rsidR="00CA6AA2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6AA2" w:rsidRPr="00835D93" w:rsidRDefault="00CA6AA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41" w:rsidRDefault="00242541" w:rsidP="00CA6AA2">
      <w:pPr>
        <w:spacing w:after="0"/>
      </w:pPr>
      <w:r>
        <w:separator/>
      </w:r>
    </w:p>
  </w:endnote>
  <w:endnote w:type="continuationSeparator" w:id="1">
    <w:p w:rsidR="00242541" w:rsidRDefault="00242541" w:rsidP="00CA6A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41" w:rsidRDefault="00242541" w:rsidP="00CA6AA2">
      <w:pPr>
        <w:spacing w:after="0"/>
      </w:pPr>
      <w:r>
        <w:separator/>
      </w:r>
    </w:p>
  </w:footnote>
  <w:footnote w:type="continuationSeparator" w:id="1">
    <w:p w:rsidR="00242541" w:rsidRDefault="00242541" w:rsidP="00CA6AA2">
      <w:pPr>
        <w:spacing w:after="0"/>
      </w:pPr>
      <w:r>
        <w:continuationSeparator/>
      </w:r>
    </w:p>
  </w:footnote>
  <w:footnote w:id="2">
    <w:p w:rsidR="00CA6AA2" w:rsidRDefault="00CA6AA2" w:rsidP="00CA6AA2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A6AA2" w:rsidRDefault="00CA6AA2" w:rsidP="00CA6AA2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AA2"/>
    <w:rsid w:val="00242541"/>
    <w:rsid w:val="002508A8"/>
    <w:rsid w:val="009555FD"/>
    <w:rsid w:val="00986A12"/>
    <w:rsid w:val="00C40BD9"/>
    <w:rsid w:val="00CA6AA2"/>
    <w:rsid w:val="00D00338"/>
    <w:rsid w:val="00D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AA2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6AA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A6AA2"/>
  </w:style>
  <w:style w:type="character" w:customStyle="1" w:styleId="LbjegyzetszvegChar">
    <w:name w:val="Lábjegyzetszöveg Char"/>
    <w:basedOn w:val="Bekezdsalapbettpusa"/>
    <w:link w:val="Lbjegyzetszveg"/>
    <w:semiHidden/>
    <w:rsid w:val="00CA6AA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1722</Characters>
  <Application>Microsoft Office Word</Application>
  <DocSecurity>0</DocSecurity>
  <Lines>14</Lines>
  <Paragraphs>3</Paragraphs>
  <ScaleCrop>false</ScaleCrop>
  <Company>EKF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2012-07-02T08:53:00Z</dcterms:created>
  <dcterms:modified xsi:type="dcterms:W3CDTF">2013-07-04T12:18:00Z</dcterms:modified>
</cp:coreProperties>
</file>