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40E" w:rsidRDefault="0094340E" w:rsidP="0094340E">
      <w:pPr>
        <w:spacing w:after="120"/>
        <w:jc w:val="both"/>
        <w:rPr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2146"/>
        <w:gridCol w:w="2072"/>
      </w:tblGrid>
      <w:tr w:rsidR="00766CEA" w:rsidRPr="00A35237" w:rsidTr="00766CE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 neve: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613D" w:rsidRPr="00FD110F">
              <w:rPr>
                <w:sz w:val="22"/>
                <w:szCs w:val="22"/>
              </w:rPr>
              <w:t>Komputergrafika</w:t>
            </w:r>
            <w:r w:rsidR="00E8613D">
              <w:rPr>
                <w:sz w:val="22"/>
                <w:szCs w:val="22"/>
              </w:rPr>
              <w:t xml:space="preserve"> </w:t>
            </w:r>
            <w:proofErr w:type="spellStart"/>
            <w:r w:rsidR="00E8613D">
              <w:rPr>
                <w:sz w:val="22"/>
                <w:szCs w:val="22"/>
              </w:rPr>
              <w:t>ea</w:t>
            </w:r>
            <w:proofErr w:type="spellEnd"/>
            <w:r w:rsidR="00E8613D">
              <w:rPr>
                <w:sz w:val="22"/>
                <w:szCs w:val="22"/>
              </w:rPr>
              <w:t>.</w:t>
            </w:r>
          </w:p>
        </w:tc>
        <w:tc>
          <w:tcPr>
            <w:tcW w:w="2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Kódja:</w:t>
            </w:r>
            <w:r w:rsidR="00E8613D">
              <w:rPr>
                <w:b/>
                <w:sz w:val="24"/>
                <w:szCs w:val="24"/>
              </w:rPr>
              <w:t xml:space="preserve"> </w:t>
            </w:r>
            <w:r w:rsidR="005D4749">
              <w:rPr>
                <w:bCs/>
              </w:rPr>
              <w:t>NBT_PI138</w:t>
            </w:r>
            <w:r w:rsidR="00E8613D" w:rsidRPr="006E4425">
              <w:rPr>
                <w:bCs/>
              </w:rPr>
              <w:t>K2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bottom w:w="57" w:type="dxa"/>
            </w:tcMar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Kreditszáma: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8613D">
              <w:rPr>
                <w:b/>
                <w:sz w:val="24"/>
                <w:szCs w:val="24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1E1BC9">
            <w:pPr>
              <w:spacing w:before="60"/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tanóra </w:t>
            </w:r>
            <w:proofErr w:type="gramStart"/>
            <w:r w:rsidRPr="00A35237">
              <w:rPr>
                <w:sz w:val="24"/>
                <w:szCs w:val="24"/>
              </w:rPr>
              <w:t>típusa</w:t>
            </w:r>
            <w:r w:rsidRPr="00A35237">
              <w:rPr>
                <w:rStyle w:val="Lbjegyzet-hivatkozs"/>
                <w:sz w:val="24"/>
                <w:szCs w:val="24"/>
              </w:rPr>
              <w:footnoteReference w:id="1"/>
            </w:r>
            <w:r w:rsidRPr="00A35237">
              <w:rPr>
                <w:sz w:val="24"/>
                <w:szCs w:val="24"/>
              </w:rPr>
              <w:t>:</w:t>
            </w:r>
            <w:proofErr w:type="gramEnd"/>
            <w:r w:rsidRPr="00A35237">
              <w:rPr>
                <w:sz w:val="24"/>
                <w:szCs w:val="24"/>
              </w:rPr>
              <w:t xml:space="preserve"> </w:t>
            </w:r>
            <w:proofErr w:type="spellStart"/>
            <w:r w:rsidR="00E8613D">
              <w:rPr>
                <w:sz w:val="24"/>
                <w:szCs w:val="24"/>
                <w:highlight w:val="yellow"/>
              </w:rPr>
              <w:t>ea</w:t>
            </w:r>
            <w:proofErr w:type="spellEnd"/>
            <w:r w:rsidR="00E8613D">
              <w:rPr>
                <w:sz w:val="24"/>
                <w:szCs w:val="24"/>
                <w:highlight w:val="yellow"/>
              </w:rPr>
              <w:t>.</w:t>
            </w:r>
            <w:r w:rsidRPr="00A35237">
              <w:rPr>
                <w:sz w:val="24"/>
                <w:szCs w:val="24"/>
              </w:rPr>
              <w:t xml:space="preserve"> és száma: </w:t>
            </w:r>
            <w:r w:rsidR="00E8613D" w:rsidRPr="00E8613D">
              <w:rPr>
                <w:b/>
                <w:sz w:val="24"/>
                <w:szCs w:val="24"/>
                <w:highlight w:val="yellow"/>
              </w:rPr>
              <w:t>2</w:t>
            </w:r>
          </w:p>
        </w:tc>
      </w:tr>
      <w:tr w:rsidR="00766CEA" w:rsidRPr="00A35237" w:rsidTr="00AD3B1D">
        <w:tc>
          <w:tcPr>
            <w:tcW w:w="9180" w:type="dxa"/>
            <w:gridSpan w:val="3"/>
          </w:tcPr>
          <w:p w:rsidR="00766CEA" w:rsidRPr="00A35237" w:rsidRDefault="00766CEA" w:rsidP="00E8613D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számonkérés módja (</w:t>
            </w:r>
            <w:proofErr w:type="spellStart"/>
            <w:r w:rsidRPr="00A35237">
              <w:rPr>
                <w:sz w:val="24"/>
                <w:szCs w:val="24"/>
              </w:rPr>
              <w:t>koll</w:t>
            </w:r>
            <w:proofErr w:type="spellEnd"/>
            <w:r w:rsidRPr="00A3523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gyj</w:t>
            </w:r>
            <w:proofErr w:type="spellEnd"/>
            <w:r>
              <w:rPr>
                <w:sz w:val="24"/>
                <w:szCs w:val="24"/>
              </w:rPr>
              <w:t>./</w:t>
            </w:r>
            <w:proofErr w:type="gramStart"/>
            <w:r w:rsidRPr="00A35237">
              <w:rPr>
                <w:sz w:val="24"/>
                <w:szCs w:val="24"/>
              </w:rPr>
              <w:t>egyéb</w:t>
            </w:r>
            <w:r w:rsidRPr="00A35237">
              <w:rPr>
                <w:rStyle w:val="Lbjegyzet-hivatkozs"/>
                <w:sz w:val="24"/>
                <w:szCs w:val="24"/>
              </w:rPr>
              <w:footnoteReference w:id="2"/>
            </w:r>
            <w:r w:rsidRPr="00A35237">
              <w:rPr>
                <w:sz w:val="24"/>
                <w:szCs w:val="24"/>
              </w:rPr>
              <w:t>)</w:t>
            </w:r>
            <w:proofErr w:type="gramEnd"/>
            <w:r w:rsidRPr="00A35237">
              <w:rPr>
                <w:sz w:val="24"/>
                <w:szCs w:val="24"/>
              </w:rPr>
              <w:t xml:space="preserve">: </w:t>
            </w:r>
            <w:r w:rsidR="00E8613D" w:rsidRPr="00E8613D">
              <w:rPr>
                <w:b/>
                <w:sz w:val="24"/>
                <w:szCs w:val="24"/>
                <w:highlight w:val="yellow"/>
              </w:rPr>
              <w:t>kollokvium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>A tantárgy tantervi helye (hányadik félév)</w:t>
            </w:r>
            <w:proofErr w:type="gramStart"/>
            <w:r w:rsidRPr="00A35237">
              <w:rPr>
                <w:sz w:val="24"/>
                <w:szCs w:val="24"/>
              </w:rPr>
              <w:t xml:space="preserve">: </w:t>
            </w:r>
            <w:r w:rsidRPr="00A35237">
              <w:rPr>
                <w:b/>
                <w:sz w:val="24"/>
                <w:szCs w:val="24"/>
                <w:highlight w:val="yellow"/>
              </w:rPr>
              <w:t>…</w:t>
            </w:r>
            <w:proofErr w:type="gramEnd"/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Előtanulmányi feltételek </w:t>
            </w:r>
            <w:r w:rsidRPr="00A35237">
              <w:rPr>
                <w:i/>
                <w:sz w:val="24"/>
                <w:szCs w:val="24"/>
              </w:rPr>
              <w:t>(ha vannak)</w:t>
            </w:r>
            <w:r w:rsidRPr="00A35237">
              <w:rPr>
                <w:sz w:val="24"/>
                <w:szCs w:val="24"/>
              </w:rPr>
              <w:t>:</w:t>
            </w:r>
            <w:r w:rsidR="005D4749" w:rsidRPr="0060024B">
              <w:rPr>
                <w:bCs/>
              </w:rPr>
              <w:t xml:space="preserve"> </w:t>
            </w:r>
            <w:r w:rsidR="005D4749" w:rsidRPr="005D4749">
              <w:rPr>
                <w:bCs/>
                <w:highlight w:val="yellow"/>
              </w:rPr>
              <w:t xml:space="preserve">NBT_PI139G2 </w:t>
            </w:r>
            <w:r w:rsidR="005D4749" w:rsidRPr="005D4749">
              <w:rPr>
                <w:sz w:val="22"/>
                <w:szCs w:val="22"/>
                <w:highlight w:val="yellow"/>
              </w:rPr>
              <w:t xml:space="preserve">Komputergrafika </w:t>
            </w:r>
            <w:proofErr w:type="spellStart"/>
            <w:r w:rsidR="005D4749" w:rsidRPr="005D4749">
              <w:rPr>
                <w:sz w:val="22"/>
                <w:szCs w:val="22"/>
                <w:highlight w:val="yellow"/>
              </w:rPr>
              <w:t>gy</w:t>
            </w:r>
            <w:proofErr w:type="spellEnd"/>
            <w:r w:rsidR="005D4749" w:rsidRPr="005D4749">
              <w:rPr>
                <w:sz w:val="22"/>
                <w:szCs w:val="22"/>
                <w:highlight w:val="yellow"/>
              </w:rPr>
              <w:t>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>Tantárgyleírás</w:t>
            </w:r>
            <w:r w:rsidRPr="00A35237">
              <w:rPr>
                <w:sz w:val="24"/>
                <w:szCs w:val="24"/>
              </w:rPr>
              <w:t xml:space="preserve">: az elsajátítandó </w:t>
            </w:r>
            <w:r w:rsidRPr="00A35237">
              <w:rPr>
                <w:sz w:val="24"/>
                <w:szCs w:val="24"/>
                <w:u w:val="single"/>
              </w:rPr>
              <w:t>ismeretanyag</w:t>
            </w:r>
            <w:r w:rsidRPr="00A35237">
              <w:rPr>
                <w:sz w:val="24"/>
                <w:szCs w:val="24"/>
              </w:rPr>
              <w:t xml:space="preserve"> és a kialakítandó </w:t>
            </w:r>
            <w:r w:rsidRPr="00A35237">
              <w:rPr>
                <w:sz w:val="24"/>
                <w:szCs w:val="24"/>
                <w:u w:val="single"/>
              </w:rPr>
              <w:t>kompetenciák</w:t>
            </w:r>
            <w:r w:rsidRPr="00A35237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766CEA" w:rsidRPr="00A35237" w:rsidTr="00AD3B1D">
        <w:trPr>
          <w:trHeight w:val="318"/>
        </w:trPr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766CEA" w:rsidRPr="00A35237" w:rsidRDefault="005D4749" w:rsidP="001E1BC9">
            <w:pPr>
              <w:tabs>
                <w:tab w:val="left" w:pos="34"/>
              </w:tabs>
              <w:jc w:val="both"/>
              <w:rPr>
                <w:sz w:val="22"/>
                <w:szCs w:val="22"/>
              </w:rPr>
            </w:pPr>
            <w:r>
              <w:rPr>
                <w:spacing w:val="-1"/>
              </w:rPr>
              <w:t xml:space="preserve">Haladó raszteres algoritmusok: </w:t>
            </w:r>
            <w:proofErr w:type="gramStart"/>
            <w:r>
              <w:rPr>
                <w:spacing w:val="-1"/>
              </w:rPr>
              <w:t>Ellipszis rajzolás</w:t>
            </w:r>
            <w:proofErr w:type="gramEnd"/>
            <w:r>
              <w:rPr>
                <w:spacing w:val="-1"/>
              </w:rPr>
              <w:t xml:space="preserve">, további kúpszeletek előállítása, </w:t>
            </w:r>
            <w:proofErr w:type="spellStart"/>
            <w:r>
              <w:rPr>
                <w:spacing w:val="-1"/>
              </w:rPr>
              <w:t>Sutherland-Hodgman</w:t>
            </w:r>
            <w:proofErr w:type="spellEnd"/>
            <w:r>
              <w:rPr>
                <w:spacing w:val="-1"/>
              </w:rPr>
              <w:t xml:space="preserve"> algoritmus, </w:t>
            </w:r>
            <w:bookmarkStart w:id="0" w:name="SECTION00510000000000000000"/>
            <w:proofErr w:type="spellStart"/>
            <w:r>
              <w:t>Weiler-Atherton</w:t>
            </w:r>
            <w:proofErr w:type="spellEnd"/>
            <w:r>
              <w:t xml:space="preserve"> algoritm</w:t>
            </w:r>
            <w:bookmarkEnd w:id="0"/>
            <w:r>
              <w:t>us. Testmodellek.</w:t>
            </w:r>
            <w:r w:rsidRPr="002C0218">
              <w:t xml:space="preserve"> </w:t>
            </w:r>
            <w:r>
              <w:t xml:space="preserve">Modellek poligonhálóvá alakítása: </w:t>
            </w:r>
            <w:proofErr w:type="spellStart"/>
            <w:r>
              <w:t>tesszelláció</w:t>
            </w:r>
            <w:proofErr w:type="spellEnd"/>
            <w:r>
              <w:t xml:space="preserve">. </w:t>
            </w:r>
            <w:r w:rsidRPr="000F38C2">
              <w:rPr>
                <w:spacing w:val="1"/>
              </w:rPr>
              <w:t xml:space="preserve">3D-problémák </w:t>
            </w:r>
            <w:r>
              <w:rPr>
                <w:spacing w:val="1"/>
              </w:rPr>
              <w:t>(</w:t>
            </w:r>
            <w:r w:rsidRPr="000F38C2">
              <w:rPr>
                <w:spacing w:val="1"/>
              </w:rPr>
              <w:t xml:space="preserve">poliéder modellek, drótvázas, felület és térfogat modellek.) </w:t>
            </w:r>
            <w:r w:rsidRPr="000F38C2">
              <w:t>Görbe felületek</w:t>
            </w:r>
            <w:r>
              <w:t xml:space="preserve">, általános </w:t>
            </w:r>
            <w:proofErr w:type="spellStart"/>
            <w:r>
              <w:t>tenzorszorzat</w:t>
            </w:r>
            <w:proofErr w:type="spellEnd"/>
            <w:r>
              <w:t xml:space="preserve"> felületek</w:t>
            </w:r>
            <w:r w:rsidRPr="000F38C2">
              <w:t>.</w:t>
            </w:r>
            <w:r>
              <w:t xml:space="preserve"> Tér leképezése a síkra, (párhuzamos vetítés, axonometrikus leképezés. A centrális leképezés esetei: Kamera mozgatása és </w:t>
            </w:r>
            <w:proofErr w:type="gramStart"/>
            <w:r>
              <w:t>megadása )</w:t>
            </w:r>
            <w:proofErr w:type="gramEnd"/>
            <w:r>
              <w:t xml:space="preserve"> Normalizált vetítőgúla, lehatárolás a vetítőgúlára, nézeti vezeték. </w:t>
            </w:r>
            <w:r w:rsidRPr="000F38C2">
              <w:t>Láthatósági kérdések</w:t>
            </w:r>
            <w:r>
              <w:t xml:space="preserve"> és algoritmusok</w:t>
            </w:r>
            <w:r w:rsidRPr="000F38C2">
              <w:t>.</w:t>
            </w:r>
            <w:r>
              <w:t xml:space="preserve"> Árnyalások, </w:t>
            </w:r>
            <w:proofErr w:type="spellStart"/>
            <w:r>
              <w:t>texturázás</w:t>
            </w:r>
            <w:proofErr w:type="spellEnd"/>
            <w:r>
              <w:t xml:space="preserve">. </w:t>
            </w:r>
            <w:proofErr w:type="spellStart"/>
            <w:r>
              <w:t>Raytracing</w:t>
            </w:r>
            <w:proofErr w:type="spellEnd"/>
            <w:r>
              <w:t xml:space="preserve">, színelmélet. </w:t>
            </w:r>
            <w:proofErr w:type="spellStart"/>
            <w:r>
              <w:t>Bspline</w:t>
            </w:r>
            <w:proofErr w:type="spellEnd"/>
            <w:r>
              <w:t xml:space="preserve"> görbék, </w:t>
            </w:r>
            <w:proofErr w:type="spellStart"/>
            <w:r>
              <w:t>Cox</w:t>
            </w:r>
            <w:proofErr w:type="spellEnd"/>
            <w:r>
              <w:t xml:space="preserve"> de </w:t>
            </w:r>
            <w:proofErr w:type="spellStart"/>
            <w:r>
              <w:t>Boor</w:t>
            </w:r>
            <w:proofErr w:type="spellEnd"/>
            <w:r>
              <w:t xml:space="preserve"> algoritmus, NURBS görbék és felületek. </w:t>
            </w:r>
            <w:r>
              <w:rPr>
                <w:spacing w:val="-3"/>
              </w:rPr>
              <w:t xml:space="preserve"> A gyakorlaton több a témához illeszkedő célszoftver megismerése.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bottom w:val="dotted" w:sz="4" w:space="0" w:color="auto"/>
            </w:tcBorders>
          </w:tcPr>
          <w:p w:rsidR="00766CEA" w:rsidRPr="00A35237" w:rsidRDefault="00766CEA" w:rsidP="001E1BC9">
            <w:pPr>
              <w:jc w:val="both"/>
              <w:rPr>
                <w:b/>
                <w:sz w:val="24"/>
                <w:szCs w:val="24"/>
              </w:rPr>
            </w:pPr>
            <w:r w:rsidRPr="00A35237">
              <w:rPr>
                <w:sz w:val="24"/>
                <w:szCs w:val="24"/>
              </w:rPr>
              <w:t xml:space="preserve">A </w:t>
            </w:r>
            <w:r w:rsidRPr="00A35237">
              <w:rPr>
                <w:b/>
                <w:sz w:val="24"/>
                <w:szCs w:val="24"/>
              </w:rPr>
              <w:t>3-5</w:t>
            </w:r>
            <w:r w:rsidRPr="00A35237">
              <w:rPr>
                <w:sz w:val="24"/>
                <w:szCs w:val="24"/>
              </w:rPr>
              <w:t xml:space="preserve"> legfontosabb </w:t>
            </w:r>
            <w:r w:rsidRPr="00A35237">
              <w:rPr>
                <w:i/>
                <w:sz w:val="24"/>
                <w:szCs w:val="24"/>
              </w:rPr>
              <w:t>kötelező,</w:t>
            </w:r>
            <w:r w:rsidRPr="00A35237">
              <w:rPr>
                <w:sz w:val="24"/>
                <w:szCs w:val="24"/>
              </w:rPr>
              <w:t xml:space="preserve"> illetve </w:t>
            </w:r>
            <w:r w:rsidRPr="00A35237">
              <w:rPr>
                <w:i/>
                <w:sz w:val="24"/>
                <w:szCs w:val="24"/>
              </w:rPr>
              <w:t>ajánlott</w:t>
            </w:r>
            <w:r w:rsidRPr="00A35237">
              <w:rPr>
                <w:b/>
                <w:i/>
                <w:sz w:val="24"/>
                <w:szCs w:val="24"/>
              </w:rPr>
              <w:t xml:space="preserve"> </w:t>
            </w:r>
            <w:r w:rsidRPr="00A35237">
              <w:rPr>
                <w:b/>
                <w:sz w:val="24"/>
                <w:szCs w:val="24"/>
              </w:rPr>
              <w:t xml:space="preserve">irodalom </w:t>
            </w:r>
            <w:r w:rsidRPr="00A35237">
              <w:rPr>
                <w:sz w:val="24"/>
                <w:szCs w:val="24"/>
              </w:rPr>
              <w:t>(jegyzet, tankönyv) felsorolása biblio</w:t>
            </w:r>
            <w:r w:rsidRPr="00A35237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766CEA" w:rsidRPr="00A35237" w:rsidTr="00AD3B1D">
        <w:tc>
          <w:tcPr>
            <w:tcW w:w="918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FFFF99"/>
          </w:tcPr>
          <w:p w:rsidR="005D4749" w:rsidRDefault="005D4749" w:rsidP="005D4749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D76FD0">
              <w:rPr>
                <w:spacing w:val="1"/>
              </w:rPr>
              <w:t>Rogers, D. F</w:t>
            </w:r>
            <w:proofErr w:type="gramStart"/>
            <w:r w:rsidRPr="00D76FD0">
              <w:rPr>
                <w:spacing w:val="1"/>
              </w:rPr>
              <w:t>.,</w:t>
            </w:r>
            <w:proofErr w:type="gramEnd"/>
            <w:r w:rsidRPr="00D76FD0">
              <w:rPr>
                <w:spacing w:val="1"/>
              </w:rPr>
              <w:t xml:space="preserve"> Adams, J. A</w:t>
            </w:r>
            <w:proofErr w:type="gramStart"/>
            <w:r w:rsidRPr="00D76FD0">
              <w:rPr>
                <w:spacing w:val="1"/>
              </w:rPr>
              <w:t>.:</w:t>
            </w:r>
            <w:proofErr w:type="gramEnd"/>
            <w:r w:rsidRPr="00D76FD0">
              <w:rPr>
                <w:spacing w:val="1"/>
              </w:rPr>
              <w:t xml:space="preserve"> </w:t>
            </w:r>
            <w:proofErr w:type="spellStart"/>
            <w:r w:rsidRPr="00D76FD0">
              <w:rPr>
                <w:spacing w:val="1"/>
              </w:rPr>
              <w:t>Mathematical</w:t>
            </w:r>
            <w:proofErr w:type="spellEnd"/>
            <w:r w:rsidRPr="00D76FD0">
              <w:rPr>
                <w:spacing w:val="1"/>
              </w:rPr>
              <w:t xml:space="preserve"> </w:t>
            </w:r>
            <w:proofErr w:type="spellStart"/>
            <w:r w:rsidRPr="00D76FD0">
              <w:rPr>
                <w:spacing w:val="1"/>
              </w:rPr>
              <w:t>elements</w:t>
            </w:r>
            <w:proofErr w:type="spellEnd"/>
            <w:r w:rsidRPr="00D76FD0">
              <w:rPr>
                <w:spacing w:val="1"/>
              </w:rPr>
              <w:t xml:space="preserve"> </w:t>
            </w:r>
            <w:proofErr w:type="spellStart"/>
            <w:r w:rsidRPr="00D76FD0">
              <w:rPr>
                <w:spacing w:val="1"/>
              </w:rPr>
              <w:t>for</w:t>
            </w:r>
            <w:proofErr w:type="spellEnd"/>
            <w:r w:rsidRPr="00D76FD0">
              <w:rPr>
                <w:spacing w:val="1"/>
              </w:rPr>
              <w:t xml:space="preserve"> Computer </w:t>
            </w:r>
            <w:proofErr w:type="spellStart"/>
            <w:r w:rsidRPr="00D76FD0">
              <w:rPr>
                <w:spacing w:val="1"/>
              </w:rPr>
              <w:t>Graphics</w:t>
            </w:r>
            <w:proofErr w:type="spellEnd"/>
            <w:r w:rsidRPr="00D76FD0">
              <w:rPr>
                <w:spacing w:val="1"/>
              </w:rPr>
              <w:t xml:space="preserve">, Mc, </w:t>
            </w:r>
            <w:proofErr w:type="spellStart"/>
            <w:r w:rsidRPr="00C44BAC">
              <w:t>Graw-Hill</w:t>
            </w:r>
            <w:proofErr w:type="spellEnd"/>
            <w:r w:rsidRPr="00C44BAC">
              <w:t>, New York, 1976, 2.nd.ed. 1990.</w:t>
            </w:r>
          </w:p>
          <w:p w:rsidR="005D4749" w:rsidRDefault="005D4749" w:rsidP="005D4749">
            <w:pPr>
              <w:pStyle w:val="Listaszerbekezds"/>
              <w:numPr>
                <w:ilvl w:val="0"/>
                <w:numId w:val="1"/>
              </w:numPr>
              <w:jc w:val="both"/>
            </w:pPr>
            <w:proofErr w:type="spellStart"/>
            <w:r w:rsidRPr="00D76FD0">
              <w:rPr>
                <w:spacing w:val="-4"/>
              </w:rPr>
              <w:t>Hoschek</w:t>
            </w:r>
            <w:proofErr w:type="spellEnd"/>
            <w:r w:rsidRPr="00D76FD0">
              <w:rPr>
                <w:spacing w:val="-4"/>
              </w:rPr>
              <w:t xml:space="preserve"> J</w:t>
            </w:r>
            <w:proofErr w:type="gramStart"/>
            <w:r w:rsidRPr="00D76FD0">
              <w:rPr>
                <w:spacing w:val="-4"/>
              </w:rPr>
              <w:t>.,</w:t>
            </w:r>
            <w:proofErr w:type="gramEnd"/>
            <w:r w:rsidRPr="00D76FD0">
              <w:rPr>
                <w:spacing w:val="-4"/>
              </w:rPr>
              <w:t xml:space="preserve"> </w:t>
            </w:r>
            <w:proofErr w:type="spellStart"/>
            <w:r w:rsidRPr="00D76FD0">
              <w:rPr>
                <w:spacing w:val="-4"/>
              </w:rPr>
              <w:t>Lasser</w:t>
            </w:r>
            <w:proofErr w:type="spellEnd"/>
            <w:r w:rsidRPr="00D76FD0">
              <w:rPr>
                <w:spacing w:val="-4"/>
              </w:rPr>
              <w:t xml:space="preserve"> D.: </w:t>
            </w:r>
            <w:proofErr w:type="spellStart"/>
            <w:r w:rsidRPr="00D76FD0">
              <w:rPr>
                <w:spacing w:val="-4"/>
              </w:rPr>
              <w:t>Grundlagen</w:t>
            </w:r>
            <w:proofErr w:type="spellEnd"/>
            <w:r w:rsidRPr="00D76FD0">
              <w:rPr>
                <w:spacing w:val="-4"/>
              </w:rPr>
              <w:t xml:space="preserve"> der </w:t>
            </w:r>
            <w:proofErr w:type="spellStart"/>
            <w:r w:rsidRPr="00D76FD0">
              <w:rPr>
                <w:spacing w:val="-4"/>
              </w:rPr>
              <w:t>Geometrischen</w:t>
            </w:r>
            <w:proofErr w:type="spellEnd"/>
            <w:r w:rsidRPr="00D76FD0">
              <w:rPr>
                <w:spacing w:val="-4"/>
              </w:rPr>
              <w:t xml:space="preserve"> </w:t>
            </w:r>
            <w:proofErr w:type="spellStart"/>
            <w:r w:rsidRPr="00D76FD0">
              <w:rPr>
                <w:spacing w:val="-4"/>
              </w:rPr>
              <w:t>Datenverarbeitung</w:t>
            </w:r>
            <w:proofErr w:type="spellEnd"/>
            <w:r w:rsidRPr="00D76FD0">
              <w:rPr>
                <w:spacing w:val="-4"/>
              </w:rPr>
              <w:t xml:space="preserve">, </w:t>
            </w:r>
            <w:proofErr w:type="spellStart"/>
            <w:r w:rsidRPr="00C44BAC">
              <w:t>Teubner</w:t>
            </w:r>
            <w:proofErr w:type="spellEnd"/>
            <w:r w:rsidRPr="00C44BAC">
              <w:t>, 1992.</w:t>
            </w:r>
          </w:p>
          <w:p w:rsidR="005D4749" w:rsidRPr="00D76FD0" w:rsidRDefault="005D4749" w:rsidP="005D4749">
            <w:pPr>
              <w:pStyle w:val="Listaszerbekezds"/>
              <w:numPr>
                <w:ilvl w:val="0"/>
                <w:numId w:val="1"/>
              </w:numPr>
              <w:jc w:val="both"/>
              <w:rPr>
                <w:spacing w:val="-4"/>
              </w:rPr>
            </w:pPr>
            <w:r w:rsidRPr="00D76FD0">
              <w:rPr>
                <w:spacing w:val="-4"/>
              </w:rPr>
              <w:t xml:space="preserve">Juhász </w:t>
            </w:r>
            <w:proofErr w:type="gramStart"/>
            <w:r w:rsidRPr="00D76FD0">
              <w:rPr>
                <w:spacing w:val="-4"/>
              </w:rPr>
              <w:t>Imre :Számítógépi</w:t>
            </w:r>
            <w:proofErr w:type="gramEnd"/>
            <w:r w:rsidRPr="00D76FD0">
              <w:rPr>
                <w:spacing w:val="-4"/>
              </w:rPr>
              <w:t xml:space="preserve"> geometria és grafika, Miskolci Egyetemi Kiadó, 1993.</w:t>
            </w:r>
          </w:p>
          <w:p w:rsidR="005D4749" w:rsidRPr="00D76FD0" w:rsidRDefault="005D4749" w:rsidP="005D4749">
            <w:pPr>
              <w:pStyle w:val="Listaszerbekezds"/>
              <w:numPr>
                <w:ilvl w:val="0"/>
                <w:numId w:val="1"/>
              </w:numPr>
              <w:jc w:val="both"/>
              <w:rPr>
                <w:spacing w:val="-7"/>
              </w:rPr>
            </w:pPr>
            <w:r w:rsidRPr="00D76FD0">
              <w:rPr>
                <w:spacing w:val="-4"/>
              </w:rPr>
              <w:t xml:space="preserve">Szabó József: Feladatok a számítógépi grafikából, KLTE Egyetemi jegyzet, </w:t>
            </w:r>
            <w:r w:rsidRPr="00D76FD0">
              <w:rPr>
                <w:spacing w:val="-7"/>
              </w:rPr>
              <w:t>1992, 2001.</w:t>
            </w:r>
          </w:p>
          <w:p w:rsidR="005D4749" w:rsidRDefault="005D4749" w:rsidP="005D4749">
            <w:pPr>
              <w:pStyle w:val="Listaszerbekezds"/>
              <w:numPr>
                <w:ilvl w:val="0"/>
                <w:numId w:val="1"/>
              </w:numPr>
              <w:jc w:val="both"/>
              <w:rPr>
                <w:spacing w:val="-4"/>
              </w:rPr>
            </w:pPr>
            <w:r w:rsidRPr="00D76FD0">
              <w:rPr>
                <w:spacing w:val="-4"/>
              </w:rPr>
              <w:t xml:space="preserve">WATT, Alan: 3D Computer </w:t>
            </w:r>
            <w:proofErr w:type="spellStart"/>
            <w:r w:rsidRPr="00D76FD0">
              <w:rPr>
                <w:spacing w:val="-4"/>
              </w:rPr>
              <w:t>Graphics</w:t>
            </w:r>
            <w:proofErr w:type="spellEnd"/>
            <w:r w:rsidRPr="00D76FD0">
              <w:rPr>
                <w:spacing w:val="-4"/>
              </w:rPr>
              <w:t xml:space="preserve">, </w:t>
            </w:r>
            <w:proofErr w:type="spellStart"/>
            <w:r w:rsidRPr="00D76FD0">
              <w:rPr>
                <w:spacing w:val="-4"/>
              </w:rPr>
              <w:t>Addison-Wesley</w:t>
            </w:r>
            <w:proofErr w:type="spellEnd"/>
            <w:r w:rsidRPr="00D76FD0">
              <w:rPr>
                <w:spacing w:val="-4"/>
              </w:rPr>
              <w:t xml:space="preserve">, </w:t>
            </w:r>
            <w:proofErr w:type="spellStart"/>
            <w:r w:rsidRPr="00D76FD0">
              <w:rPr>
                <w:spacing w:val="-4"/>
              </w:rPr>
              <w:t>Wokingham</w:t>
            </w:r>
            <w:proofErr w:type="spellEnd"/>
            <w:r w:rsidRPr="00D76FD0">
              <w:rPr>
                <w:spacing w:val="-4"/>
              </w:rPr>
              <w:t>, England, 1993.</w:t>
            </w:r>
          </w:p>
          <w:p w:rsidR="00766CEA" w:rsidRPr="005D4749" w:rsidRDefault="005D4749" w:rsidP="005D4749">
            <w:pPr>
              <w:pStyle w:val="Listaszerbekezds"/>
              <w:numPr>
                <w:ilvl w:val="0"/>
                <w:numId w:val="1"/>
              </w:numPr>
              <w:jc w:val="both"/>
              <w:rPr>
                <w:spacing w:val="-4"/>
              </w:rPr>
            </w:pPr>
            <w:r w:rsidRPr="005D4749">
              <w:rPr>
                <w:spacing w:val="-4"/>
              </w:rPr>
              <w:t xml:space="preserve">SZIRMAY-KALOS LÁSZLÓ: Számítógépes grafika, </w:t>
            </w:r>
            <w:proofErr w:type="spellStart"/>
            <w:r w:rsidRPr="005D4749">
              <w:rPr>
                <w:spacing w:val="-4"/>
              </w:rPr>
              <w:t>ComputerBooks</w:t>
            </w:r>
            <w:proofErr w:type="spellEnd"/>
            <w:r w:rsidRPr="005D4749">
              <w:rPr>
                <w:spacing w:val="-4"/>
              </w:rPr>
              <w:t>, 1999.</w:t>
            </w:r>
          </w:p>
        </w:tc>
      </w:tr>
      <w:tr w:rsidR="00766CEA" w:rsidRPr="00A35237" w:rsidTr="00AD3B1D">
        <w:trPr>
          <w:trHeight w:val="338"/>
        </w:trPr>
        <w:tc>
          <w:tcPr>
            <w:tcW w:w="9180" w:type="dxa"/>
            <w:gridSpan w:val="3"/>
          </w:tcPr>
          <w:p w:rsidR="00766CEA" w:rsidRPr="00A35237" w:rsidRDefault="00766CEA" w:rsidP="005D474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felelőse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="005D4749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="006E2D7D">
              <w:rPr>
                <w:b/>
                <w:sz w:val="24"/>
                <w:szCs w:val="24"/>
                <w:highlight w:val="yellow"/>
              </w:rPr>
              <w:t>Dr</w:t>
            </w:r>
            <w:proofErr w:type="spellEnd"/>
            <w:r w:rsidR="005D4749" w:rsidRPr="001359DB">
              <w:rPr>
                <w:b/>
                <w:sz w:val="24"/>
                <w:szCs w:val="24"/>
                <w:highlight w:val="yellow"/>
              </w:rPr>
              <w:t xml:space="preserve"> Kovács Emőd, egyetemi docens, PhD</w:t>
            </w:r>
          </w:p>
        </w:tc>
      </w:tr>
      <w:tr w:rsidR="00766CEA" w:rsidRPr="00A35237" w:rsidTr="00AD3B1D">
        <w:trPr>
          <w:trHeight w:val="337"/>
        </w:trPr>
        <w:tc>
          <w:tcPr>
            <w:tcW w:w="9180" w:type="dxa"/>
            <w:gridSpan w:val="3"/>
            <w:tcBorders>
              <w:bottom w:val="single" w:sz="4" w:space="0" w:color="auto"/>
            </w:tcBorders>
          </w:tcPr>
          <w:p w:rsidR="00766CEA" w:rsidRPr="00A35237" w:rsidRDefault="00766CEA" w:rsidP="001E1BC9">
            <w:pPr>
              <w:spacing w:before="60"/>
              <w:jc w:val="both"/>
              <w:rPr>
                <w:b/>
                <w:sz w:val="24"/>
                <w:szCs w:val="24"/>
              </w:rPr>
            </w:pPr>
            <w:r w:rsidRPr="00A35237">
              <w:rPr>
                <w:b/>
                <w:sz w:val="24"/>
                <w:szCs w:val="24"/>
              </w:rPr>
              <w:t xml:space="preserve">Tantárgy oktatásába bevont </w:t>
            </w:r>
            <w:proofErr w:type="gramStart"/>
            <w:r w:rsidRPr="00A35237">
              <w:rPr>
                <w:b/>
                <w:sz w:val="24"/>
                <w:szCs w:val="24"/>
              </w:rPr>
              <w:t>oktató(</w:t>
            </w:r>
            <w:proofErr w:type="gramEnd"/>
            <w:r w:rsidRPr="00A35237">
              <w:rPr>
                <w:b/>
                <w:sz w:val="24"/>
                <w:szCs w:val="24"/>
              </w:rPr>
              <w:t xml:space="preserve">k), </w:t>
            </w:r>
            <w:r w:rsidRPr="00A35237">
              <w:rPr>
                <w:sz w:val="24"/>
                <w:szCs w:val="24"/>
              </w:rPr>
              <w:t>ha vannak</w:t>
            </w:r>
            <w:r w:rsidRPr="00A35237">
              <w:rPr>
                <w:b/>
                <w:sz w:val="24"/>
                <w:szCs w:val="24"/>
              </w:rPr>
              <w:t xml:space="preserve"> </w:t>
            </w:r>
            <w:r w:rsidRPr="00A35237">
              <w:rPr>
                <w:sz w:val="24"/>
                <w:szCs w:val="24"/>
              </w:rPr>
              <w:t>(</w:t>
            </w:r>
            <w:r w:rsidRPr="00A35237">
              <w:rPr>
                <w:i/>
                <w:sz w:val="24"/>
                <w:szCs w:val="24"/>
              </w:rPr>
              <w:t>név, beosztás, tud. fokozat</w:t>
            </w:r>
            <w:r w:rsidRPr="00A35237">
              <w:rPr>
                <w:sz w:val="24"/>
                <w:szCs w:val="24"/>
              </w:rPr>
              <w:t>)</w:t>
            </w:r>
            <w:r w:rsidRPr="00A35237">
              <w:rPr>
                <w:b/>
                <w:sz w:val="24"/>
                <w:szCs w:val="24"/>
              </w:rPr>
              <w:t>:</w:t>
            </w:r>
            <w:r w:rsidRPr="00A35237">
              <w:rPr>
                <w:b/>
                <w:sz w:val="24"/>
                <w:szCs w:val="24"/>
                <w:highlight w:val="yellow"/>
              </w:rPr>
              <w:t>……</w:t>
            </w:r>
          </w:p>
        </w:tc>
      </w:tr>
    </w:tbl>
    <w:p w:rsidR="0094340E" w:rsidRDefault="0094340E" w:rsidP="0094340E">
      <w:pPr>
        <w:spacing w:after="120"/>
        <w:jc w:val="both"/>
        <w:rPr>
          <w:i/>
          <w:sz w:val="22"/>
          <w:szCs w:val="22"/>
        </w:rPr>
      </w:pPr>
    </w:p>
    <w:p w:rsidR="008E5F9A" w:rsidRDefault="008E5F9A"/>
    <w:sectPr w:rsidR="008E5F9A" w:rsidSect="008E5F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970" w:rsidRDefault="00BE3970" w:rsidP="0094340E">
      <w:r>
        <w:separator/>
      </w:r>
    </w:p>
  </w:endnote>
  <w:endnote w:type="continuationSeparator" w:id="0">
    <w:p w:rsidR="00BE3970" w:rsidRDefault="00BE3970" w:rsidP="00943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970" w:rsidRDefault="00BE3970" w:rsidP="0094340E">
      <w:r>
        <w:separator/>
      </w:r>
    </w:p>
  </w:footnote>
  <w:footnote w:type="continuationSeparator" w:id="0">
    <w:p w:rsidR="00BE3970" w:rsidRDefault="00BE3970" w:rsidP="0094340E">
      <w:r>
        <w:continuationSeparator/>
      </w:r>
    </w:p>
  </w:footnote>
  <w:footnote w:id="1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766CEA" w:rsidRDefault="00766CEA" w:rsidP="0094340E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94201"/>
    <w:multiLevelType w:val="hybridMultilevel"/>
    <w:tmpl w:val="CC0A328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40E"/>
    <w:rsid w:val="001B34C5"/>
    <w:rsid w:val="001E1BC9"/>
    <w:rsid w:val="00343065"/>
    <w:rsid w:val="004E2BB2"/>
    <w:rsid w:val="005D4749"/>
    <w:rsid w:val="006E2D7D"/>
    <w:rsid w:val="00766CEA"/>
    <w:rsid w:val="008B32D1"/>
    <w:rsid w:val="008E5F9A"/>
    <w:rsid w:val="0094340E"/>
    <w:rsid w:val="00965159"/>
    <w:rsid w:val="009E392E"/>
    <w:rsid w:val="009F7810"/>
    <w:rsid w:val="00AD3B1D"/>
    <w:rsid w:val="00BE3970"/>
    <w:rsid w:val="00D87D73"/>
    <w:rsid w:val="00E8613D"/>
    <w:rsid w:val="00FB5344"/>
    <w:rsid w:val="00FD2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4340E"/>
  </w:style>
  <w:style w:type="paragraph" w:styleId="Cmsor1">
    <w:name w:val="heading 1"/>
    <w:basedOn w:val="Norml"/>
    <w:next w:val="Norml"/>
    <w:link w:val="Cmsor1Char"/>
    <w:qFormat/>
    <w:rsid w:val="008B32D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qFormat/>
    <w:rsid w:val="008B32D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qFormat/>
    <w:rsid w:val="008B32D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qFormat/>
    <w:rsid w:val="008B32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qFormat/>
    <w:rsid w:val="008B32D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B32D1"/>
    <w:rPr>
      <w:rFonts w:ascii="Arial" w:hAnsi="Arial" w:cs="Arial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rsid w:val="008B32D1"/>
    <w:rPr>
      <w:rFonts w:ascii="Arial" w:hAnsi="Arial" w:cs="Arial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rsid w:val="008B32D1"/>
    <w:rPr>
      <w:rFonts w:ascii="Arial" w:hAnsi="Arial" w:cs="Arial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rsid w:val="008B32D1"/>
    <w:rPr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rsid w:val="008B32D1"/>
    <w:rPr>
      <w:b/>
      <w:bCs/>
      <w:i/>
      <w:iCs/>
      <w:sz w:val="26"/>
      <w:szCs w:val="26"/>
    </w:rPr>
  </w:style>
  <w:style w:type="character" w:styleId="Kiemels2">
    <w:name w:val="Strong"/>
    <w:basedOn w:val="Bekezdsalapbettpusa"/>
    <w:qFormat/>
    <w:rsid w:val="008B32D1"/>
    <w:rPr>
      <w:b/>
      <w:bCs/>
    </w:rPr>
  </w:style>
  <w:style w:type="character" w:styleId="Lbjegyzet-hivatkozs">
    <w:name w:val="footnote reference"/>
    <w:basedOn w:val="Bekezdsalapbettpusa"/>
    <w:semiHidden/>
    <w:rsid w:val="0094340E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94340E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94340E"/>
  </w:style>
  <w:style w:type="paragraph" w:styleId="Listaszerbekezds">
    <w:name w:val="List Paragraph"/>
    <w:basedOn w:val="Norml"/>
    <w:uiPriority w:val="34"/>
    <w:qFormat/>
    <w:rsid w:val="005D47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1732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EKF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Kormos Szilárdné</dc:creator>
  <cp:lastModifiedBy>User</cp:lastModifiedBy>
  <cp:revision>2</cp:revision>
  <dcterms:created xsi:type="dcterms:W3CDTF">2013-07-01T10:25:00Z</dcterms:created>
  <dcterms:modified xsi:type="dcterms:W3CDTF">2013-07-01T10:25:00Z</dcterms:modified>
</cp:coreProperties>
</file>