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E12AA" w:rsidRPr="000A62A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2AA" w:rsidRPr="000A62AE" w:rsidRDefault="003E12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62AE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3E12AA" w:rsidRPr="000A62AE" w:rsidRDefault="003E12AA" w:rsidP="00E522A3">
            <w:pPr>
              <w:jc w:val="both"/>
              <w:rPr>
                <w:b/>
                <w:sz w:val="28"/>
                <w:szCs w:val="28"/>
              </w:rPr>
            </w:pPr>
            <w:r w:rsidRPr="000A62AE">
              <w:rPr>
                <w:b/>
                <w:sz w:val="28"/>
                <w:szCs w:val="28"/>
              </w:rPr>
              <w:t>Meteorológia és klimatológia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A" w:rsidRPr="000A62AE" w:rsidRDefault="003E12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A62AE">
              <w:rPr>
                <w:b/>
                <w:sz w:val="28"/>
                <w:szCs w:val="28"/>
              </w:rPr>
              <w:t>Kódja:</w:t>
            </w:r>
          </w:p>
          <w:p w:rsidR="003E12AA" w:rsidRPr="000A62AE" w:rsidRDefault="00082B6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82B65">
              <w:rPr>
                <w:b/>
                <w:sz w:val="28"/>
                <w:szCs w:val="28"/>
              </w:rPr>
              <w:t>NBT_FD205K2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2AA" w:rsidRPr="000A62AE" w:rsidRDefault="003E12A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A62AE">
              <w:rPr>
                <w:b/>
                <w:sz w:val="28"/>
                <w:szCs w:val="28"/>
              </w:rPr>
              <w:t xml:space="preserve">Kreditszáma: </w:t>
            </w:r>
          </w:p>
          <w:p w:rsidR="003E12AA" w:rsidRPr="000A62AE" w:rsidRDefault="00082B6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12AA" w:rsidRPr="00A35237" w:rsidTr="00E522A3">
        <w:tc>
          <w:tcPr>
            <w:tcW w:w="9180" w:type="dxa"/>
            <w:gridSpan w:val="3"/>
          </w:tcPr>
          <w:p w:rsidR="003E12AA" w:rsidRPr="00A35237" w:rsidRDefault="003E12A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3E12AA" w:rsidRPr="00A35237" w:rsidTr="00E522A3">
        <w:tc>
          <w:tcPr>
            <w:tcW w:w="9180" w:type="dxa"/>
            <w:gridSpan w:val="3"/>
          </w:tcPr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12AA" w:rsidRPr="008205EF" w:rsidRDefault="003E12A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E12A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proofErr w:type="gramStart"/>
            <w:r w:rsidRPr="00BD0BBD">
              <w:rPr>
                <w:sz w:val="24"/>
                <w:szCs w:val="24"/>
              </w:rPr>
              <w:t>A tárgy hármas célkitűzése, hogy (i.) biztosítsa a földrajzi burok egyik elemének, a légkörnek olyan ismeretét, amely elősegíti az időjárás jelenségeiben, az előrejelzés lehetőségeiben való tájékozódást, a természetben való racionális és elővigyázatos magatartást; (</w:t>
            </w:r>
            <w:proofErr w:type="spellStart"/>
            <w:r w:rsidRPr="00BD0BBD">
              <w:rPr>
                <w:sz w:val="24"/>
                <w:szCs w:val="24"/>
              </w:rPr>
              <w:t>ii</w:t>
            </w:r>
            <w:proofErr w:type="spellEnd"/>
            <w:r w:rsidRPr="00BD0BBD">
              <w:rPr>
                <w:sz w:val="24"/>
                <w:szCs w:val="24"/>
              </w:rPr>
              <w:t>.) alapozza meg a kontinensek és a Kárpát-medence éghajlatának, valamint az övezetesség és az ettől való eltérés más tárgyakban történő leírásának megértését; (</w:t>
            </w:r>
            <w:proofErr w:type="spellStart"/>
            <w:r w:rsidRPr="00BD0BBD">
              <w:rPr>
                <w:sz w:val="24"/>
                <w:szCs w:val="24"/>
              </w:rPr>
              <w:t>iii</w:t>
            </w:r>
            <w:proofErr w:type="spellEnd"/>
            <w:r w:rsidRPr="00BD0BBD">
              <w:rPr>
                <w:sz w:val="24"/>
                <w:szCs w:val="24"/>
              </w:rPr>
              <w:t>.) segítse elő a globális és regionális levegőkörnyezeti problémák megismerését, ezek földrajz szakértő- illetve állampolgári szinten felelős kezelésének megoldását.</w:t>
            </w:r>
            <w:proofErr w:type="gramEnd"/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  <w:u w:val="single"/>
              </w:rPr>
            </w:pPr>
            <w:r w:rsidRPr="00BD0BBD">
              <w:rPr>
                <w:sz w:val="24"/>
                <w:szCs w:val="24"/>
                <w:u w:val="single"/>
              </w:rPr>
              <w:t xml:space="preserve">A tananyag tartalma: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A légkör kialakulása és jelenlegi összetétele. A légkör vertikális tagolódása, fizikai és kémiai jellemzői. Sugárzásátvitel a légkörben. A légkör üvegházhatása. A levegő mozgásának fizikai alapjai. Tipikus függőleges és vízszintes mozgások a légkörben. Felhő-és csapadékképződés.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Az általános légkörzés globális rendszere. Akciócentrumok, ciklonok és anticiklonok. Frontok és kisebb méretű képződmények. Időjárási szélsőségek, veszélyes jelenségek. Az előrejelzés időelőnye információtartalma és megbízhatósága, különös tekintettel a Kárpát-medencére.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 xml:space="preserve">A Föld éghajlatának mai rendszere. A zonális és meridionális különbségek okai a fő éghajlati elemek eloszlásában. A termikus és </w:t>
            </w:r>
            <w:proofErr w:type="spellStart"/>
            <w:r w:rsidRPr="00BD0BBD">
              <w:rPr>
                <w:sz w:val="24"/>
                <w:szCs w:val="24"/>
              </w:rPr>
              <w:t>hidrikus</w:t>
            </w:r>
            <w:proofErr w:type="spellEnd"/>
            <w:r w:rsidRPr="00BD0BBD">
              <w:rPr>
                <w:sz w:val="24"/>
                <w:szCs w:val="24"/>
              </w:rPr>
              <w:t xml:space="preserve"> feltételek egyensúlya, a </w:t>
            </w:r>
            <w:proofErr w:type="spellStart"/>
            <w:r w:rsidRPr="00BD0BBD">
              <w:rPr>
                <w:sz w:val="24"/>
                <w:szCs w:val="24"/>
              </w:rPr>
              <w:t>Walter-Lieth-féle</w:t>
            </w:r>
            <w:proofErr w:type="spellEnd"/>
            <w:r w:rsidRPr="00BD0BBD">
              <w:rPr>
                <w:sz w:val="24"/>
                <w:szCs w:val="24"/>
              </w:rPr>
              <w:t xml:space="preserve"> leírás. Köppen osztályozása. A mai globális rendszer sérülékenysége. Sajátos </w:t>
            </w:r>
            <w:proofErr w:type="spellStart"/>
            <w:r w:rsidRPr="00BD0BBD">
              <w:rPr>
                <w:sz w:val="24"/>
                <w:szCs w:val="24"/>
              </w:rPr>
              <w:t>mezo-</w:t>
            </w:r>
            <w:proofErr w:type="spellEnd"/>
            <w:r w:rsidRPr="00BD0BBD">
              <w:rPr>
                <w:sz w:val="24"/>
                <w:szCs w:val="24"/>
              </w:rPr>
              <w:t xml:space="preserve"> és mikroklímák.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 xml:space="preserve">A légkör kémiai összetételének változásai és szélsőségei (savas eső, ózonlyuk, téli és nyári szmog). Az üvegházhatás erősödése, globális klímaváltozás. A Föld éghajlatát befolyásoló további tényezők. Tények és viták az éghajlatváltozásról. A mérséklés és az alkalmazkodás tennivalói.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  <w:u w:val="single"/>
              </w:rPr>
            </w:pPr>
            <w:r w:rsidRPr="00BD0BBD">
              <w:rPr>
                <w:sz w:val="24"/>
                <w:szCs w:val="24"/>
                <w:u w:val="single"/>
              </w:rPr>
              <w:t xml:space="preserve">A tárgy által erősíteni szándékozott, speciális földrajztanári kompetenciák: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tájékozottság a való élet aktuális kérdéseinek a földrajz tananyaghoz kapcsolódásában,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a környezeti elemek felismerésének és kategóriákba rendezésének, valamint a környezeti elemek közötti kapcsolatok felfedezésének képessége, </w:t>
            </w:r>
          </w:p>
          <w:p w:rsidR="00BD0BBD" w:rsidRPr="00BD0BBD" w:rsidRDefault="00BD0BBD" w:rsidP="00BD0BBD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tájékozottság a globálistól a lokálisig strukturált, földi természet térbeli és időbeli fejlődésében, azok átmeneti és tartós zavaraiban </w:t>
            </w:r>
          </w:p>
          <w:p w:rsidR="003E12AA" w:rsidRPr="00BD0BBD" w:rsidRDefault="00BD0BBD" w:rsidP="00BD0BBD">
            <w:pPr>
              <w:jc w:val="both"/>
              <w:rPr>
                <w:sz w:val="22"/>
                <w:szCs w:val="22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>a földi természet egységes egész, de állandóan változó rendszer voltának megértése, az emberre, mint természeti és társadalmi lényre háruló feladatok cselekvő elsajátítása.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0BBD" w:rsidRPr="00BD0BBD" w:rsidRDefault="00BD0BBD" w:rsidP="00BD0BB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proofErr w:type="spellStart"/>
            <w:r w:rsidRPr="00BD0BBD">
              <w:rPr>
                <w:sz w:val="24"/>
                <w:szCs w:val="24"/>
              </w:rPr>
              <w:t>Péczely</w:t>
            </w:r>
            <w:proofErr w:type="spellEnd"/>
            <w:r w:rsidRPr="00BD0BBD">
              <w:rPr>
                <w:sz w:val="24"/>
                <w:szCs w:val="24"/>
              </w:rPr>
              <w:t xml:space="preserve"> György: Éghajlattan. Nemzeti Tankönyvkiadó, Budapest, 1979, 336p.</w:t>
            </w:r>
          </w:p>
          <w:p w:rsidR="00BD0BBD" w:rsidRPr="00BD0BBD" w:rsidRDefault="00BD0BBD" w:rsidP="00BD0BB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lastRenderedPageBreak/>
              <w:t>Tar Károly: Általános meteorológia. KLTE, Debrecen, 1996, 114p</w:t>
            </w:r>
          </w:p>
          <w:p w:rsidR="003E12AA" w:rsidRPr="00A35237" w:rsidRDefault="00BD0BBD" w:rsidP="00BD0BBD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proofErr w:type="spellStart"/>
            <w:r w:rsidRPr="00BD0BBD">
              <w:rPr>
                <w:sz w:val="24"/>
                <w:szCs w:val="24"/>
              </w:rPr>
              <w:t>Justyák</w:t>
            </w:r>
            <w:proofErr w:type="spellEnd"/>
            <w:r w:rsidRPr="00BD0BBD">
              <w:rPr>
                <w:sz w:val="24"/>
                <w:szCs w:val="24"/>
              </w:rPr>
              <w:t xml:space="preserve"> János: Klimatológia. KLTE, Debrecen, 1995, 227p.</w:t>
            </w:r>
          </w:p>
        </w:tc>
      </w:tr>
      <w:tr w:rsidR="003E12AA" w:rsidRPr="00A35237" w:rsidTr="00E522A3">
        <w:trPr>
          <w:trHeight w:val="338"/>
        </w:trPr>
        <w:tc>
          <w:tcPr>
            <w:tcW w:w="9180" w:type="dxa"/>
            <w:gridSpan w:val="3"/>
          </w:tcPr>
          <w:p w:rsidR="003E12AA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3E12A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</w:t>
            </w:r>
            <w:r w:rsidR="00BD0BB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D0BBD">
              <w:rPr>
                <w:b/>
                <w:sz w:val="24"/>
                <w:szCs w:val="24"/>
              </w:rPr>
              <w:t>Rázsi</w:t>
            </w:r>
            <w:proofErr w:type="spellEnd"/>
            <w:r w:rsidR="00BD0BBD">
              <w:rPr>
                <w:b/>
                <w:sz w:val="24"/>
                <w:szCs w:val="24"/>
              </w:rPr>
              <w:t xml:space="preserve"> András tudományos segédmunkatárs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A4" w:rsidRDefault="00B617A4" w:rsidP="00F44A28">
      <w:r>
        <w:separator/>
      </w:r>
    </w:p>
  </w:endnote>
  <w:endnote w:type="continuationSeparator" w:id="0">
    <w:p w:rsidR="00B617A4" w:rsidRDefault="00B617A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A4" w:rsidRDefault="00B617A4" w:rsidP="00F44A28">
      <w:r>
        <w:separator/>
      </w:r>
    </w:p>
  </w:footnote>
  <w:footnote w:type="continuationSeparator" w:id="0">
    <w:p w:rsidR="00B617A4" w:rsidRDefault="00B617A4" w:rsidP="00F44A28">
      <w:r>
        <w:continuationSeparator/>
      </w:r>
    </w:p>
  </w:footnote>
  <w:footnote w:id="1">
    <w:p w:rsidR="003E12AA" w:rsidRDefault="003E12AA" w:rsidP="003E12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E12AA" w:rsidRDefault="003E12AA" w:rsidP="003E12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8"/>
  </w:num>
  <w:num w:numId="4">
    <w:abstractNumId w:val="24"/>
  </w:num>
  <w:num w:numId="5">
    <w:abstractNumId w:val="0"/>
  </w:num>
  <w:num w:numId="6">
    <w:abstractNumId w:val="15"/>
  </w:num>
  <w:num w:numId="7">
    <w:abstractNumId w:val="32"/>
  </w:num>
  <w:num w:numId="8">
    <w:abstractNumId w:val="14"/>
  </w:num>
  <w:num w:numId="9">
    <w:abstractNumId w:val="34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6"/>
  </w:num>
  <w:num w:numId="19">
    <w:abstractNumId w:val="2"/>
  </w:num>
  <w:num w:numId="20">
    <w:abstractNumId w:val="17"/>
  </w:num>
  <w:num w:numId="21">
    <w:abstractNumId w:val="37"/>
  </w:num>
  <w:num w:numId="22">
    <w:abstractNumId w:val="27"/>
  </w:num>
  <w:num w:numId="23">
    <w:abstractNumId w:val="1"/>
  </w:num>
  <w:num w:numId="24">
    <w:abstractNumId w:val="18"/>
  </w:num>
  <w:num w:numId="25">
    <w:abstractNumId w:val="39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20"/>
  </w:num>
  <w:num w:numId="31">
    <w:abstractNumId w:val="33"/>
  </w:num>
  <w:num w:numId="32">
    <w:abstractNumId w:val="23"/>
  </w:num>
  <w:num w:numId="33">
    <w:abstractNumId w:val="26"/>
  </w:num>
  <w:num w:numId="34">
    <w:abstractNumId w:val="22"/>
  </w:num>
  <w:num w:numId="35">
    <w:abstractNumId w:val="35"/>
  </w:num>
  <w:num w:numId="36">
    <w:abstractNumId w:val="41"/>
  </w:num>
  <w:num w:numId="37">
    <w:abstractNumId w:val="4"/>
  </w:num>
  <w:num w:numId="38">
    <w:abstractNumId w:val="9"/>
  </w:num>
  <w:num w:numId="39">
    <w:abstractNumId w:val="25"/>
  </w:num>
  <w:num w:numId="40">
    <w:abstractNumId w:val="40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2B65"/>
    <w:rsid w:val="00083B5F"/>
    <w:rsid w:val="00095144"/>
    <w:rsid w:val="000A62AE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3E12AA"/>
    <w:rsid w:val="00470787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22428"/>
    <w:rsid w:val="00B617A4"/>
    <w:rsid w:val="00BD0BBD"/>
    <w:rsid w:val="00C127F0"/>
    <w:rsid w:val="00C250BF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4471-B092-404E-8695-46E845C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2013-07-10T20:23:00Z</dcterms:created>
  <dcterms:modified xsi:type="dcterms:W3CDTF">2013-07-18T04:51:00Z</dcterms:modified>
</cp:coreProperties>
</file>