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727F" w:rsidRPr="00964D5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27F" w:rsidRPr="00964D57" w:rsidRDefault="0079727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4D57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79727F" w:rsidRPr="00964D57" w:rsidRDefault="0079727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4D57">
              <w:rPr>
                <w:rFonts w:ascii="Times New Roman" w:hAnsi="Times New Roman" w:cs="Times New Roman"/>
                <w:sz w:val="28"/>
                <w:szCs w:val="28"/>
              </w:rPr>
              <w:t>Európa természeti földrajza</w:t>
            </w:r>
          </w:p>
          <w:p w:rsidR="0079727F" w:rsidRPr="00964D57" w:rsidRDefault="0079727F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F" w:rsidRPr="00964D57" w:rsidRDefault="0079727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64D57">
              <w:rPr>
                <w:b/>
                <w:sz w:val="28"/>
                <w:szCs w:val="28"/>
              </w:rPr>
              <w:t>Kódja:</w:t>
            </w:r>
          </w:p>
          <w:p w:rsidR="0079727F" w:rsidRPr="00964D57" w:rsidRDefault="0079727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64D57">
              <w:rPr>
                <w:b/>
                <w:sz w:val="28"/>
                <w:szCs w:val="28"/>
              </w:rPr>
              <w:t>NBT_FD121K2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27F" w:rsidRPr="00964D57" w:rsidRDefault="0079727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64D57">
              <w:rPr>
                <w:b/>
                <w:sz w:val="28"/>
                <w:szCs w:val="28"/>
              </w:rPr>
              <w:t xml:space="preserve">Kreditszáma: </w:t>
            </w:r>
          </w:p>
          <w:p w:rsidR="0079727F" w:rsidRPr="00964D57" w:rsidRDefault="0079727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64D57">
              <w:rPr>
                <w:b/>
                <w:sz w:val="28"/>
                <w:szCs w:val="28"/>
              </w:rPr>
              <w:t>2</w:t>
            </w:r>
          </w:p>
        </w:tc>
      </w:tr>
      <w:tr w:rsidR="0079727F" w:rsidRPr="00A35237" w:rsidTr="00E522A3">
        <w:tc>
          <w:tcPr>
            <w:tcW w:w="9180" w:type="dxa"/>
            <w:gridSpan w:val="3"/>
          </w:tcPr>
          <w:p w:rsidR="0079727F" w:rsidRPr="00A35237" w:rsidRDefault="0079727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79727F" w:rsidRPr="00A35237" w:rsidTr="00E522A3">
        <w:tc>
          <w:tcPr>
            <w:tcW w:w="9180" w:type="dxa"/>
            <w:gridSpan w:val="3"/>
          </w:tcPr>
          <w:p w:rsidR="0079727F" w:rsidRPr="00A35237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727F" w:rsidRPr="00A35237" w:rsidRDefault="0079727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727F" w:rsidRPr="00A35237" w:rsidRDefault="0079727F" w:rsidP="00674C4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74C4C">
              <w:rPr>
                <w:b/>
                <w:sz w:val="24"/>
                <w:szCs w:val="24"/>
              </w:rPr>
              <w:t>Általános természetföldrajz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727F" w:rsidRPr="008205EF" w:rsidRDefault="0079727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9727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4C4C" w:rsidRPr="00674C4C" w:rsidRDefault="00674C4C" w:rsidP="00674C4C">
            <w:pPr>
              <w:jc w:val="both"/>
              <w:rPr>
                <w:sz w:val="24"/>
                <w:szCs w:val="24"/>
                <w:u w:val="single"/>
              </w:rPr>
            </w:pPr>
            <w:r w:rsidRPr="00674C4C">
              <w:rPr>
                <w:sz w:val="24"/>
                <w:szCs w:val="24"/>
                <w:u w:val="single"/>
              </w:rPr>
              <w:t>Tematika: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 xml:space="preserve">Európa kialakulása </w:t>
            </w:r>
            <w:proofErr w:type="spellStart"/>
            <w:r w:rsidRPr="00674C4C">
              <w:rPr>
                <w:sz w:val="24"/>
                <w:szCs w:val="24"/>
              </w:rPr>
              <w:t>lemeztektonikai</w:t>
            </w:r>
            <w:proofErr w:type="spellEnd"/>
            <w:r w:rsidRPr="00674C4C">
              <w:rPr>
                <w:sz w:val="24"/>
                <w:szCs w:val="24"/>
              </w:rPr>
              <w:t xml:space="preserve"> alapon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Európa éghajlata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Kontinensünk általános vízrajza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Észak-Európa komplex természetföldrajzi jellemzése (Balti-pajzs, Skandináv-félsziget és az Északi-szigetek)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 xml:space="preserve">Brit </w:t>
            </w:r>
            <w:proofErr w:type="spellStart"/>
            <w:r w:rsidRPr="00674C4C">
              <w:rPr>
                <w:sz w:val="24"/>
                <w:szCs w:val="24"/>
              </w:rPr>
              <w:t>-szigetek</w:t>
            </w:r>
            <w:proofErr w:type="spellEnd"/>
            <w:r w:rsidRPr="00674C4C">
              <w:rPr>
                <w:sz w:val="24"/>
                <w:szCs w:val="24"/>
              </w:rPr>
              <w:t xml:space="preserve"> természetföldrajzi ismertetése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proofErr w:type="spellStart"/>
            <w:r w:rsidRPr="00674C4C">
              <w:rPr>
                <w:sz w:val="24"/>
                <w:szCs w:val="24"/>
              </w:rPr>
              <w:t>Francia-Belga-rögvidék</w:t>
            </w:r>
            <w:proofErr w:type="spellEnd"/>
            <w:r w:rsidRPr="00674C4C">
              <w:rPr>
                <w:sz w:val="24"/>
                <w:szCs w:val="24"/>
              </w:rPr>
              <w:t xml:space="preserve"> természetföldrajza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 xml:space="preserve"> Közép-európai-rögvidék komplex bemutatása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 xml:space="preserve"> Közép-európai-síkvidék 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Ibériai-félsziget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Appennini-félsziget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Az Alpok kialakulása, szerkezete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Kárpátok kialakulása, szerkezete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A Balkán-félsziget komplex természetföldrajzi jellemzése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Kelet-európai-síkság és a Krím-félsziget bemutatása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Európa környezeti állapota, környezeti konfliktusok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  <w:u w:val="single"/>
              </w:rPr>
            </w:pPr>
            <w:r w:rsidRPr="00674C4C">
              <w:rPr>
                <w:sz w:val="24"/>
                <w:szCs w:val="24"/>
                <w:u w:val="single"/>
              </w:rPr>
              <w:t>Kompetenciák: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 xml:space="preserve">A hallgatók a kurzus elvégzése során megismerik kontinensünk kialakulását, felépítését. Európa nagytájainak komplex szemléletű ismertetése során (geológia, éghajlat, talajtan, </w:t>
            </w:r>
            <w:proofErr w:type="spellStart"/>
            <w:r w:rsidRPr="00674C4C">
              <w:rPr>
                <w:sz w:val="24"/>
                <w:szCs w:val="24"/>
              </w:rPr>
              <w:t>biogeográfia</w:t>
            </w:r>
            <w:proofErr w:type="spellEnd"/>
            <w:r w:rsidRPr="00674C4C">
              <w:rPr>
                <w:sz w:val="24"/>
                <w:szCs w:val="24"/>
              </w:rPr>
              <w:t xml:space="preserve"> stb.) a diákok a természet és a társadalom egymásra gyakorolt hatásaival, konfliktusaival is mélyrehatóan foglalkoznak.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Megismerik a nagy európai természeti katasztrófák okait. Felmérik, hogy jelenleg milyen kockázati tényezők annak elkerülésére. Ugyanakkor fontos szempont az is, hogy a korábban megszerzett természetföldrajzi ismereteiket hasznosítsák, vagyis felismerjék az egyes külső erők tájformáló szerepét és formavilágát, ezzel kialakítható az ún. környezeti intelligencia.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 xml:space="preserve"> A tantárgy célja az is, hogy a megszerzett ismereteket térképen is megfelelően tudják alkalmazni. </w:t>
            </w:r>
          </w:p>
          <w:p w:rsidR="00674C4C" w:rsidRPr="00674C4C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 xml:space="preserve">A környezeti konfliktusokon keresztül kialakul a fenntartható fejlődés </w:t>
            </w:r>
            <w:proofErr w:type="spellStart"/>
            <w:r w:rsidRPr="00674C4C">
              <w:rPr>
                <w:sz w:val="24"/>
                <w:szCs w:val="24"/>
              </w:rPr>
              <w:t>szemmlélete</w:t>
            </w:r>
            <w:proofErr w:type="spellEnd"/>
            <w:r w:rsidRPr="00674C4C">
              <w:rPr>
                <w:sz w:val="24"/>
                <w:szCs w:val="24"/>
              </w:rPr>
              <w:t xml:space="preserve"> és igénye, amit később a tanárjelölt is továbbadhat diákjainak.</w:t>
            </w:r>
          </w:p>
          <w:p w:rsidR="0079727F" w:rsidRPr="00FE27A2" w:rsidRDefault="00674C4C" w:rsidP="00674C4C">
            <w:pPr>
              <w:jc w:val="both"/>
              <w:rPr>
                <w:sz w:val="24"/>
                <w:szCs w:val="24"/>
              </w:rPr>
            </w:pPr>
            <w:r w:rsidRPr="00674C4C">
              <w:rPr>
                <w:sz w:val="24"/>
                <w:szCs w:val="24"/>
              </w:rPr>
              <w:t>A kurzus során folyamatosan integráljuk a legújabb kutatási eredményeket,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727F" w:rsidRPr="00A35237" w:rsidRDefault="0079727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727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727F" w:rsidRPr="009D5D4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5D4F">
              <w:rPr>
                <w:smallCaps/>
                <w:sz w:val="24"/>
                <w:szCs w:val="24"/>
              </w:rPr>
              <w:t>Probáld</w:t>
            </w:r>
            <w:proofErr w:type="spellEnd"/>
            <w:r w:rsidRPr="009D5D4F">
              <w:rPr>
                <w:smallCaps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 xml:space="preserve"> Európa regionális földrajza</w:t>
            </w:r>
            <w:r w:rsidRPr="009D5D4F">
              <w:rPr>
                <w:i/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>Budapest, ELTE Eötvös Kiadó.</w:t>
            </w:r>
            <w:r>
              <w:rPr>
                <w:sz w:val="24"/>
                <w:szCs w:val="24"/>
              </w:rPr>
              <w:t xml:space="preserve"> </w:t>
            </w:r>
            <w:r w:rsidRPr="009D5D4F">
              <w:rPr>
                <w:sz w:val="24"/>
                <w:szCs w:val="24"/>
              </w:rPr>
              <w:t>2000</w:t>
            </w:r>
          </w:p>
          <w:p w:rsidR="0079727F" w:rsidRPr="009D5D4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mallCaps/>
                <w:sz w:val="24"/>
                <w:szCs w:val="24"/>
              </w:rPr>
              <w:t>Marosi S.- Sárfalvi B.:</w:t>
            </w:r>
            <w:r w:rsidRPr="009D5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(szerk.) </w:t>
            </w:r>
            <w:r w:rsidRPr="009D5D4F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ópa I. Budapest, Gondolat Kiadó, </w:t>
            </w:r>
            <w:r w:rsidRPr="009D5D4F">
              <w:rPr>
                <w:sz w:val="24"/>
                <w:szCs w:val="24"/>
              </w:rPr>
              <w:t>1975</w:t>
            </w:r>
          </w:p>
          <w:p w:rsidR="0079727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D5D4F">
              <w:rPr>
                <w:smallCaps/>
                <w:sz w:val="24"/>
                <w:szCs w:val="24"/>
              </w:rPr>
              <w:lastRenderedPageBreak/>
              <w:t xml:space="preserve">Gábris </w:t>
            </w:r>
            <w:proofErr w:type="spellStart"/>
            <w:r w:rsidRPr="009D5D4F">
              <w:rPr>
                <w:smallCaps/>
                <w:sz w:val="24"/>
                <w:szCs w:val="24"/>
              </w:rPr>
              <w:t>Gy</w:t>
            </w:r>
            <w:proofErr w:type="spellEnd"/>
            <w:r w:rsidRPr="009D5D4F">
              <w:rPr>
                <w:small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(szerk.) </w:t>
            </w:r>
            <w:r w:rsidRPr="009D5D4F">
              <w:rPr>
                <w:sz w:val="24"/>
                <w:szCs w:val="24"/>
              </w:rPr>
              <w:t>Regionális természetföldrajzi at</w:t>
            </w:r>
            <w:r>
              <w:rPr>
                <w:sz w:val="24"/>
                <w:szCs w:val="24"/>
              </w:rPr>
              <w:t>lasz. Európa. ELTE Eötvös Kiadó, 1998</w:t>
            </w:r>
          </w:p>
          <w:p w:rsidR="0079727F" w:rsidRPr="00C6766F" w:rsidRDefault="0079727F" w:rsidP="0079727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spellStart"/>
            <w:r w:rsidRPr="009D5D4F">
              <w:rPr>
                <w:smallCaps/>
                <w:sz w:val="24"/>
                <w:szCs w:val="24"/>
              </w:rPr>
              <w:t>Nemerkényi</w:t>
            </w:r>
            <w:proofErr w:type="spellEnd"/>
            <w:r w:rsidRPr="009D5D4F">
              <w:rPr>
                <w:smallCaps/>
                <w:sz w:val="24"/>
                <w:szCs w:val="24"/>
              </w:rPr>
              <w:t xml:space="preserve"> </w:t>
            </w:r>
            <w:proofErr w:type="gramStart"/>
            <w:r w:rsidRPr="009D5D4F">
              <w:rPr>
                <w:smallCaps/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9D5D4F">
              <w:rPr>
                <w:sz w:val="24"/>
                <w:szCs w:val="24"/>
              </w:rPr>
              <w:t>Európa. Kontinensről konti</w:t>
            </w:r>
            <w:r>
              <w:rPr>
                <w:sz w:val="24"/>
                <w:szCs w:val="24"/>
              </w:rPr>
              <w:t xml:space="preserve">nensre. Budapest, Kossuth Kiadó, </w:t>
            </w:r>
            <w:r w:rsidRPr="009D5D4F">
              <w:rPr>
                <w:sz w:val="24"/>
                <w:szCs w:val="24"/>
              </w:rPr>
              <w:t>2000</w:t>
            </w:r>
          </w:p>
        </w:tc>
      </w:tr>
      <w:tr w:rsidR="0079727F" w:rsidRPr="00A35237" w:rsidTr="00E522A3">
        <w:trPr>
          <w:trHeight w:val="338"/>
        </w:trPr>
        <w:tc>
          <w:tcPr>
            <w:tcW w:w="9180" w:type="dxa"/>
            <w:gridSpan w:val="3"/>
          </w:tcPr>
          <w:p w:rsidR="0079727F" w:rsidRPr="00A35237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Kürti Lívia tanársegéd</w:t>
            </w:r>
          </w:p>
        </w:tc>
      </w:tr>
      <w:tr w:rsidR="0079727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727F" w:rsidRDefault="0079727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9727F" w:rsidRPr="00A35237" w:rsidRDefault="0079727F" w:rsidP="00674C4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</w:t>
            </w:r>
            <w:r w:rsidR="00674C4C">
              <w:rPr>
                <w:b/>
                <w:sz w:val="24"/>
                <w:szCs w:val="24"/>
              </w:rPr>
              <w:t>főiskolai docens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3F" w:rsidRDefault="005B113F" w:rsidP="00F44A28">
      <w:r>
        <w:separator/>
      </w:r>
    </w:p>
  </w:endnote>
  <w:endnote w:type="continuationSeparator" w:id="0">
    <w:p w:rsidR="005B113F" w:rsidRDefault="005B113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3F" w:rsidRDefault="005B113F" w:rsidP="00F44A28">
      <w:r>
        <w:separator/>
      </w:r>
    </w:p>
  </w:footnote>
  <w:footnote w:type="continuationSeparator" w:id="0">
    <w:p w:rsidR="005B113F" w:rsidRDefault="005B113F" w:rsidP="00F44A28">
      <w:r>
        <w:continuationSeparator/>
      </w:r>
    </w:p>
  </w:footnote>
  <w:footnote w:id="1">
    <w:p w:rsidR="0079727F" w:rsidRDefault="0079727F" w:rsidP="0079727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727F" w:rsidRDefault="0079727F" w:rsidP="0079727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3"/>
  </w:num>
  <w:num w:numId="4">
    <w:abstractNumId w:val="22"/>
  </w:num>
  <w:num w:numId="5">
    <w:abstractNumId w:val="0"/>
  </w:num>
  <w:num w:numId="6">
    <w:abstractNumId w:val="13"/>
  </w:num>
  <w:num w:numId="7">
    <w:abstractNumId w:val="27"/>
  </w:num>
  <w:num w:numId="8">
    <w:abstractNumId w:val="12"/>
  </w:num>
  <w:num w:numId="9">
    <w:abstractNumId w:val="29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31"/>
  </w:num>
  <w:num w:numId="19">
    <w:abstractNumId w:val="2"/>
  </w:num>
  <w:num w:numId="20">
    <w:abstractNumId w:val="15"/>
  </w:num>
  <w:num w:numId="21">
    <w:abstractNumId w:val="32"/>
  </w:num>
  <w:num w:numId="22">
    <w:abstractNumId w:val="24"/>
  </w:num>
  <w:num w:numId="23">
    <w:abstractNumId w:val="1"/>
  </w:num>
  <w:num w:numId="24">
    <w:abstractNumId w:val="16"/>
  </w:num>
  <w:num w:numId="25">
    <w:abstractNumId w:val="34"/>
  </w:num>
  <w:num w:numId="26">
    <w:abstractNumId w:val="8"/>
  </w:num>
  <w:num w:numId="27">
    <w:abstractNumId w:val="19"/>
  </w:num>
  <w:num w:numId="28">
    <w:abstractNumId w:val="26"/>
  </w:num>
  <w:num w:numId="29">
    <w:abstractNumId w:val="25"/>
  </w:num>
  <w:num w:numId="30">
    <w:abstractNumId w:val="18"/>
  </w:num>
  <w:num w:numId="31">
    <w:abstractNumId w:val="28"/>
  </w:num>
  <w:num w:numId="32">
    <w:abstractNumId w:val="21"/>
  </w:num>
  <w:num w:numId="33">
    <w:abstractNumId w:val="23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A4760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8085F"/>
    <w:rsid w:val="003903A3"/>
    <w:rsid w:val="003A1B73"/>
    <w:rsid w:val="003A2CFB"/>
    <w:rsid w:val="00494AB8"/>
    <w:rsid w:val="004D2550"/>
    <w:rsid w:val="005137B0"/>
    <w:rsid w:val="005467CB"/>
    <w:rsid w:val="005B034D"/>
    <w:rsid w:val="005B113F"/>
    <w:rsid w:val="005E3A51"/>
    <w:rsid w:val="005E61DC"/>
    <w:rsid w:val="006709C7"/>
    <w:rsid w:val="00674C4C"/>
    <w:rsid w:val="00684E8A"/>
    <w:rsid w:val="006900CF"/>
    <w:rsid w:val="006E76E8"/>
    <w:rsid w:val="0071304C"/>
    <w:rsid w:val="00714151"/>
    <w:rsid w:val="00760261"/>
    <w:rsid w:val="00777749"/>
    <w:rsid w:val="0079727F"/>
    <w:rsid w:val="00833B25"/>
    <w:rsid w:val="00854ECF"/>
    <w:rsid w:val="009035B8"/>
    <w:rsid w:val="00912886"/>
    <w:rsid w:val="00914AB5"/>
    <w:rsid w:val="00944287"/>
    <w:rsid w:val="00964D57"/>
    <w:rsid w:val="00A335E0"/>
    <w:rsid w:val="00A40B9F"/>
    <w:rsid w:val="00A9188A"/>
    <w:rsid w:val="00C127F0"/>
    <w:rsid w:val="00C34F93"/>
    <w:rsid w:val="00CB276E"/>
    <w:rsid w:val="00CD2523"/>
    <w:rsid w:val="00D36116"/>
    <w:rsid w:val="00D5043C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51DB-3D5A-4361-92C9-74ABAF74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2012-01-22T15:35:00Z</dcterms:created>
  <dcterms:modified xsi:type="dcterms:W3CDTF">2013-07-18T05:18:00Z</dcterms:modified>
</cp:coreProperties>
</file>