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7F0453" w:rsidRDefault="00D92FD8" w:rsidP="00D92FD8">
      <w:pPr>
        <w:spacing w:after="60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D92FD8" w:rsidRPr="00391E13" w:rsidRDefault="00D92FD8" w:rsidP="00391E13">
            <w:pPr>
              <w:ind w:left="1626" w:hanging="1626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F0453" w:rsidRPr="00391E13">
              <w:rPr>
                <w:b/>
                <w:sz w:val="24"/>
                <w:szCs w:val="24"/>
              </w:rPr>
              <w:t xml:space="preserve">Globalitás és lokalitás a kultúrában, </w:t>
            </w:r>
            <w:r w:rsidR="00391E13">
              <w:rPr>
                <w:b/>
                <w:sz w:val="24"/>
                <w:szCs w:val="24"/>
              </w:rPr>
              <w:br/>
            </w:r>
            <w:r w:rsidR="007F0453" w:rsidRPr="00391E13">
              <w:rPr>
                <w:b/>
                <w:sz w:val="24"/>
                <w:szCs w:val="24"/>
              </w:rPr>
              <w:t>képzésben I.</w:t>
            </w:r>
          </w:p>
          <w:p w:rsidR="007F0453" w:rsidRPr="008C485B" w:rsidRDefault="007F0453" w:rsidP="009F4D3F">
            <w:pPr>
              <w:jc w:val="both"/>
              <w:rPr>
                <w:b/>
                <w:sz w:val="24"/>
                <w:szCs w:val="24"/>
              </w:rPr>
            </w:pPr>
            <w:r w:rsidRPr="00391E13">
              <w:rPr>
                <w:b/>
                <w:sz w:val="24"/>
                <w:szCs w:val="24"/>
              </w:rPr>
              <w:t xml:space="preserve">Tantárgy kódja: </w:t>
            </w:r>
            <w:r w:rsidRPr="00EF3363">
              <w:rPr>
                <w:b/>
                <w:sz w:val="24"/>
                <w:szCs w:val="24"/>
              </w:rPr>
              <w:t>NBP_AD203G3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7F04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7F0453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391E13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391E13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391E13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467E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467EEA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67EE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467EEA">
              <w:rPr>
                <w:b/>
                <w:sz w:val="24"/>
                <w:szCs w:val="24"/>
              </w:rPr>
              <w:t>IV-VI.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67EEA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467EEA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5D08" w:rsidRPr="00EF3363" w:rsidRDefault="00D35D08" w:rsidP="00D35D08">
            <w:pPr>
              <w:ind w:right="-392"/>
              <w:rPr>
                <w:b/>
                <w:bCs/>
                <w:sz w:val="24"/>
                <w:szCs w:val="24"/>
              </w:rPr>
            </w:pPr>
            <w:r w:rsidRPr="00EF3363">
              <w:rPr>
                <w:b/>
                <w:bCs/>
                <w:sz w:val="24"/>
                <w:szCs w:val="24"/>
              </w:rPr>
              <w:t>A kurzus célja:</w:t>
            </w:r>
          </w:p>
          <w:p w:rsidR="00D35D08" w:rsidRPr="00EF3363" w:rsidRDefault="00D35D08" w:rsidP="00D35D08">
            <w:pPr>
              <w:numPr>
                <w:ilvl w:val="0"/>
                <w:numId w:val="1"/>
              </w:numPr>
              <w:ind w:left="631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Megismertetni a hallgatókkal a globalitás és a lokalitás összefüggéseit, fontosabb elméleti problémáit,</w:t>
            </w:r>
          </w:p>
          <w:p w:rsidR="00D35D08" w:rsidRPr="00EF3363" w:rsidRDefault="00D35D08" w:rsidP="00D35D08">
            <w:pPr>
              <w:numPr>
                <w:ilvl w:val="0"/>
                <w:numId w:val="1"/>
              </w:numPr>
              <w:ind w:left="631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elemezni a globalizáció és a kultúra viszonyát, a globalizációnak a kultúra területére gyakorolt hatását</w:t>
            </w:r>
          </w:p>
          <w:p w:rsidR="00D35D08" w:rsidRPr="00EF3363" w:rsidRDefault="00D35D08" w:rsidP="00D35D08">
            <w:pPr>
              <w:numPr>
                <w:ilvl w:val="0"/>
                <w:numId w:val="1"/>
              </w:numPr>
              <w:ind w:left="631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bemutatni a helyi társadalom fogalmát, fejlettségének kritériumait, a helyi kultúra szerepét és területeit</w:t>
            </w:r>
          </w:p>
          <w:p w:rsidR="00D35D08" w:rsidRPr="00EF3363" w:rsidRDefault="00D35D08" w:rsidP="00D35D08">
            <w:pPr>
              <w:ind w:left="271"/>
              <w:rPr>
                <w:sz w:val="24"/>
                <w:szCs w:val="24"/>
              </w:rPr>
            </w:pPr>
          </w:p>
          <w:p w:rsidR="00D92FD8" w:rsidRPr="006758C5" w:rsidRDefault="00D35D08" w:rsidP="00D35D08">
            <w:pPr>
              <w:ind w:left="34"/>
              <w:rPr>
                <w:sz w:val="22"/>
                <w:szCs w:val="22"/>
              </w:rPr>
            </w:pPr>
            <w:r w:rsidRPr="00EF3363">
              <w:rPr>
                <w:sz w:val="24"/>
                <w:szCs w:val="24"/>
              </w:rPr>
              <w:t>A hallgatók rendelkezzenek a megszerzett tudás alkalmazásában és gyakorlati hasznosításában a felnőttképzések területén megfelelő kreativitással és önállósággal, képesek legyenek az andragógia és a közművelődés mélyebb összefüggésének megértéséhez szükséges információk forrásainak felkutatására, a társtudományok eredményeinek értelmezésére és felhasználására.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5D08" w:rsidRPr="00EF3363" w:rsidRDefault="00D35D08" w:rsidP="00D35D08">
            <w:pPr>
              <w:ind w:left="720"/>
              <w:rPr>
                <w:sz w:val="24"/>
                <w:szCs w:val="24"/>
              </w:rPr>
            </w:pPr>
          </w:p>
          <w:p w:rsidR="00D35D08" w:rsidRPr="00EF3363" w:rsidRDefault="00D35D08" w:rsidP="00D35D0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Bőhm Antal: Az ezredvég magyar társadalma 2003. Rejtjel Kiadó. ISBN 9639149845</w:t>
            </w:r>
          </w:p>
          <w:p w:rsidR="00D35D08" w:rsidRPr="00D35D08" w:rsidRDefault="00D35D08" w:rsidP="00D35D0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D08">
              <w:rPr>
                <w:sz w:val="24"/>
                <w:szCs w:val="24"/>
              </w:rPr>
              <w:t>A globalizáció kihívásai és Magyarország. Szerk.: Földes György 2001 400. p Napvilág Kiadó, ISBN: 9639082996</w:t>
            </w:r>
          </w:p>
          <w:p w:rsidR="00D35D08" w:rsidRPr="00EF3363" w:rsidRDefault="00D35D08" w:rsidP="00D35D0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zárva várt Nyugat. Kulturális globalizáció Magyarországon. Szerk.: Kovács János Mátyás 2002. 536. p. ISBN 9789639270107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1E13" w:rsidRPr="00391E13">
              <w:rPr>
                <w:sz w:val="24"/>
                <w:szCs w:val="24"/>
              </w:rPr>
              <w:t xml:space="preserve">Dr. Nagy </w:t>
            </w:r>
            <w:r w:rsidR="00391E13">
              <w:rPr>
                <w:sz w:val="24"/>
                <w:szCs w:val="24"/>
              </w:rPr>
              <w:t xml:space="preserve">Sándor, ny. főiskolai docens, </w:t>
            </w:r>
            <w:proofErr w:type="spellStart"/>
            <w:r w:rsidR="00391E13">
              <w:rPr>
                <w:sz w:val="24"/>
                <w:szCs w:val="24"/>
              </w:rPr>
              <w:t>C</w:t>
            </w:r>
            <w:r w:rsidR="00391E13" w:rsidRPr="00391E13"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1E13" w:rsidRPr="00391E13">
              <w:rPr>
                <w:sz w:val="24"/>
                <w:szCs w:val="24"/>
              </w:rPr>
              <w:t>Dr. Tengely Adrienn, adjunktus PhD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0F" w:rsidRDefault="00C9520F" w:rsidP="00D92FD8">
      <w:r>
        <w:separator/>
      </w:r>
    </w:p>
  </w:endnote>
  <w:endnote w:type="continuationSeparator" w:id="0">
    <w:p w:rsidR="00C9520F" w:rsidRDefault="00C9520F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0F" w:rsidRDefault="00C9520F" w:rsidP="00D92FD8">
      <w:r>
        <w:separator/>
      </w:r>
    </w:p>
  </w:footnote>
  <w:footnote w:type="continuationSeparator" w:id="0">
    <w:p w:rsidR="00C9520F" w:rsidRDefault="00C9520F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30A"/>
    <w:multiLevelType w:val="hybridMultilevel"/>
    <w:tmpl w:val="7C125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0519"/>
    <w:multiLevelType w:val="hybridMultilevel"/>
    <w:tmpl w:val="654CAC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391E13"/>
    <w:rsid w:val="00467EEA"/>
    <w:rsid w:val="0054096D"/>
    <w:rsid w:val="00642D6C"/>
    <w:rsid w:val="006A38D2"/>
    <w:rsid w:val="007D73E3"/>
    <w:rsid w:val="007F0453"/>
    <w:rsid w:val="00A207E6"/>
    <w:rsid w:val="00C9520F"/>
    <w:rsid w:val="00CA1DE6"/>
    <w:rsid w:val="00D35D08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2013-07-08T08:56:00Z</dcterms:created>
  <dcterms:modified xsi:type="dcterms:W3CDTF">2013-07-08T08:56:00Z</dcterms:modified>
</cp:coreProperties>
</file>