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8"/>
        <w:gridCol w:w="2072"/>
      </w:tblGrid>
      <w:tr w:rsidR="00A527A2" w:rsidRPr="00A35237" w:rsidTr="00454CF4"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527A2" w:rsidRPr="00F42F11" w:rsidRDefault="00A527A2" w:rsidP="00A527A2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42F11">
              <w:rPr>
                <w:b/>
                <w:bCs/>
                <w:sz w:val="24"/>
                <w:szCs w:val="24"/>
              </w:rPr>
              <w:t>A kommunikációkutatás újabb eredményei I.</w:t>
            </w:r>
          </w:p>
          <w:p w:rsidR="00F42F11" w:rsidRPr="00A35237" w:rsidRDefault="00F42F11" w:rsidP="00A527A2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</w:t>
            </w:r>
            <w:r>
              <w:rPr>
                <w:b/>
                <w:sz w:val="24"/>
                <w:szCs w:val="24"/>
              </w:rPr>
              <w:t xml:space="preserve"> kódja: NBG_KO195G4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527A2" w:rsidRPr="00A35237" w:rsidRDefault="00A527A2" w:rsidP="00A432DC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E0642">
              <w:rPr>
                <w:sz w:val="24"/>
                <w:szCs w:val="24"/>
              </w:rPr>
              <w:t>4</w:t>
            </w:r>
          </w:p>
        </w:tc>
      </w:tr>
      <w:tr w:rsidR="00BB2BD1" w:rsidRPr="00A35237" w:rsidTr="00A432DC">
        <w:tc>
          <w:tcPr>
            <w:tcW w:w="9180" w:type="dxa"/>
            <w:gridSpan w:val="2"/>
          </w:tcPr>
          <w:p w:rsidR="00BB2BD1" w:rsidRPr="00A35237" w:rsidRDefault="00BB2BD1" w:rsidP="00CE0642">
            <w:pPr>
              <w:spacing w:before="60"/>
              <w:jc w:val="both"/>
              <w:rPr>
                <w:sz w:val="24"/>
                <w:szCs w:val="24"/>
              </w:rPr>
            </w:pPr>
            <w:r w:rsidRPr="008573B6">
              <w:rPr>
                <w:b/>
                <w:sz w:val="24"/>
                <w:szCs w:val="24"/>
              </w:rPr>
              <w:t>A tanóra típusa</w:t>
            </w:r>
            <w:r w:rsidRPr="00A3523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szeminárium</w:t>
            </w:r>
            <w:r w:rsidR="008573B6">
              <w:rPr>
                <w:sz w:val="24"/>
                <w:szCs w:val="24"/>
              </w:rPr>
              <w:t xml:space="preserve">, </w:t>
            </w:r>
            <w:r w:rsidR="008573B6" w:rsidRPr="008573B6">
              <w:rPr>
                <w:b/>
                <w:sz w:val="24"/>
                <w:szCs w:val="24"/>
              </w:rPr>
              <w:t>heti óraszáma</w:t>
            </w:r>
            <w:r w:rsidR="00CE0642">
              <w:rPr>
                <w:b/>
                <w:sz w:val="24"/>
                <w:szCs w:val="24"/>
              </w:rPr>
              <w:t>:</w:t>
            </w:r>
            <w:r w:rsidRPr="00A35237">
              <w:rPr>
                <w:sz w:val="24"/>
                <w:szCs w:val="24"/>
              </w:rPr>
              <w:t xml:space="preserve"> </w:t>
            </w:r>
            <w:r w:rsidR="00CE064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BB2BD1" w:rsidRPr="00A35237" w:rsidTr="00A432DC">
        <w:tc>
          <w:tcPr>
            <w:tcW w:w="9180" w:type="dxa"/>
            <w:gridSpan w:val="2"/>
          </w:tcPr>
          <w:p w:rsidR="00BB2BD1" w:rsidRPr="00A35237" w:rsidRDefault="00BB2BD1" w:rsidP="00A432DC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573B6">
              <w:rPr>
                <w:b/>
                <w:sz w:val="24"/>
                <w:szCs w:val="24"/>
              </w:rPr>
              <w:t>A számonkérés módja</w:t>
            </w:r>
            <w:r w:rsidR="008573B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gyakorlati jegy</w:t>
            </w:r>
          </w:p>
        </w:tc>
      </w:tr>
      <w:tr w:rsidR="00BB2BD1" w:rsidRPr="00A35237" w:rsidTr="00A432DC">
        <w:tc>
          <w:tcPr>
            <w:tcW w:w="9180" w:type="dxa"/>
            <w:gridSpan w:val="2"/>
            <w:tcBorders>
              <w:bottom w:val="single" w:sz="4" w:space="0" w:color="auto"/>
            </w:tcBorders>
          </w:tcPr>
          <w:p w:rsidR="00BB2BD1" w:rsidRPr="00A35237" w:rsidRDefault="00BB2BD1" w:rsidP="00A432DC">
            <w:pPr>
              <w:jc w:val="both"/>
              <w:rPr>
                <w:sz w:val="24"/>
                <w:szCs w:val="24"/>
              </w:rPr>
            </w:pPr>
            <w:r w:rsidRPr="008573B6">
              <w:rPr>
                <w:b/>
                <w:sz w:val="24"/>
                <w:szCs w:val="24"/>
              </w:rPr>
              <w:t>A tantárgy tantervi helye</w:t>
            </w:r>
            <w:r w:rsidR="008573B6" w:rsidRPr="008573B6">
              <w:rPr>
                <w:b/>
                <w:sz w:val="24"/>
                <w:szCs w:val="24"/>
              </w:rPr>
              <w:t>:</w:t>
            </w:r>
            <w:r w:rsidRPr="00A3523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3. félév</w:t>
            </w:r>
          </w:p>
        </w:tc>
      </w:tr>
      <w:tr w:rsidR="00BB2BD1" w:rsidRPr="00A35237" w:rsidTr="00A432DC">
        <w:tc>
          <w:tcPr>
            <w:tcW w:w="9180" w:type="dxa"/>
            <w:gridSpan w:val="2"/>
            <w:tcBorders>
              <w:bottom w:val="single" w:sz="4" w:space="0" w:color="auto"/>
            </w:tcBorders>
          </w:tcPr>
          <w:p w:rsidR="00BB2BD1" w:rsidRPr="008573B6" w:rsidRDefault="00BB2BD1" w:rsidP="00A432DC">
            <w:pPr>
              <w:jc w:val="both"/>
              <w:rPr>
                <w:b/>
                <w:sz w:val="24"/>
                <w:szCs w:val="24"/>
              </w:rPr>
            </w:pPr>
            <w:r w:rsidRPr="008573B6">
              <w:rPr>
                <w:b/>
                <w:sz w:val="24"/>
                <w:szCs w:val="24"/>
              </w:rPr>
              <w:t>Előtanulmányi feltételek</w:t>
            </w:r>
            <w:r w:rsidR="008573B6" w:rsidRPr="008573B6">
              <w:rPr>
                <w:b/>
                <w:sz w:val="24"/>
                <w:szCs w:val="24"/>
              </w:rPr>
              <w:t>: -</w:t>
            </w:r>
            <w:r w:rsidRPr="008573B6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BB2BD1" w:rsidRPr="00A35237" w:rsidTr="00A432DC">
        <w:tc>
          <w:tcPr>
            <w:tcW w:w="9180" w:type="dxa"/>
            <w:gridSpan w:val="2"/>
            <w:tcBorders>
              <w:bottom w:val="dotted" w:sz="4" w:space="0" w:color="auto"/>
            </w:tcBorders>
          </w:tcPr>
          <w:p w:rsidR="008573B6" w:rsidRDefault="00BB2BD1" w:rsidP="00A432DC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</w:t>
            </w:r>
          </w:p>
          <w:p w:rsidR="00BB2BD1" w:rsidRPr="00A35237" w:rsidRDefault="00BB2BD1" w:rsidP="00A432DC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254CDE">
              <w:t xml:space="preserve">A tantárgy a kommunikáció- és médiatudomány újabb fejleményeivel ismerteti meg az arra nyitott hallgatót, vagy recens külföldi és magyar tudományos eredmények szintézisét adva, vagy beavatva őt az oktató által éppen folytatott kutatásba. A tárgy </w:t>
            </w:r>
            <w:r w:rsidRPr="00254CDE">
              <w:rPr>
                <w:i/>
              </w:rPr>
              <w:t>egyik</w:t>
            </w:r>
            <w:r w:rsidRPr="00254CDE">
              <w:t xml:space="preserve"> lehetséges témája az új média világa. Ekkor a kurzus az új digitális médiumok (számítógép, internet) kínálta kereskedelmi és ingyenes szórakoztatási és önkifejezési formák (számítógépes játékok; a felhasználók készítette kiegészítő pályák és módosítások; eredeti játékok grafikus motorját használó, saját rendezésű animációs filmek) világába, ezek használatának és befogadásának jelenleg is formálódó kommunikációelméleti és interdiszciplináris vizsgálataiba nyújt betekintést. E kutatási vonal alapkérdése, hogy mennyiben tér el e médiumok használata és fogyasztása a hagyományos médiatermékekétől (televíziós műsor, mozifilm), s milyen szokásos, illetve újszerű médiaelméleti kérdések vethetők fel velük kapcsolatban. </w:t>
            </w:r>
            <w:proofErr w:type="gramStart"/>
            <w:r w:rsidRPr="00254CDE">
              <w:t xml:space="preserve">A lehetségesen tárgyalt témák: az elektronikus játékok válfajai és a fogyasztók köre; a játékok erőszakos mivolta és erőszak-ábrázolása, képi és narratív szerveződése és (korlátozottan) interaktív jellege, az általuk kultivált világkép és értékrend; a játékok rövid- és hosszú távú szociális-társadalmi hatásai, globális forgalmazása és transznacionális, virtuális közösségeket teremtő fogyasztása; s végül a személyes identitásnak a </w:t>
            </w:r>
            <w:proofErr w:type="spellStart"/>
            <w:r w:rsidRPr="00254CDE">
              <w:t>hiper-</w:t>
            </w:r>
            <w:proofErr w:type="spellEnd"/>
            <w:r w:rsidRPr="00254CDE">
              <w:t xml:space="preserve"> avagy </w:t>
            </w:r>
            <w:proofErr w:type="spellStart"/>
            <w:r w:rsidRPr="00254CDE">
              <w:t>kiberidentitással</w:t>
            </w:r>
            <w:proofErr w:type="spellEnd"/>
            <w:r w:rsidRPr="00254CDE">
              <w:t xml:space="preserve"> való kiegészülése/keveredése, illetve az </w:t>
            </w:r>
            <w:proofErr w:type="spellStart"/>
            <w:r w:rsidRPr="00254CDE">
              <w:t>addikció</w:t>
            </w:r>
            <w:proofErr w:type="spellEnd"/>
            <w:r w:rsidRPr="00254CDE">
              <w:t xml:space="preserve"> megjelenése és a valóságérzet elbizonytalanodása az online szerepjátékok használóinál.</w:t>
            </w:r>
            <w:proofErr w:type="gramEnd"/>
          </w:p>
        </w:tc>
      </w:tr>
      <w:tr w:rsidR="00BB2BD1" w:rsidRPr="00A35237" w:rsidTr="00A432DC">
        <w:tc>
          <w:tcPr>
            <w:tcW w:w="9180" w:type="dxa"/>
            <w:gridSpan w:val="2"/>
            <w:tcBorders>
              <w:bottom w:val="dotted" w:sz="4" w:space="0" w:color="auto"/>
            </w:tcBorders>
          </w:tcPr>
          <w:p w:rsidR="00BB2BD1" w:rsidRPr="00CE0642" w:rsidRDefault="00BB2BD1" w:rsidP="00CE0642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  <w:r w:rsidRPr="00CE0642">
              <w:rPr>
                <w:b/>
                <w:sz w:val="24"/>
                <w:szCs w:val="24"/>
              </w:rPr>
              <w:t>Kötelező olvasmányok:</w:t>
            </w:r>
          </w:p>
          <w:p w:rsidR="00BB2BD1" w:rsidRPr="00F32F62" w:rsidRDefault="00BB2BD1" w:rsidP="000C26B6">
            <w:pPr>
              <w:ind w:left="282" w:hanging="282"/>
            </w:pPr>
            <w:proofErr w:type="spellStart"/>
            <w:r w:rsidRPr="00F32F62">
              <w:t>Baudrillard</w:t>
            </w:r>
            <w:proofErr w:type="spellEnd"/>
            <w:r w:rsidRPr="00F32F62">
              <w:t>, Jean</w:t>
            </w:r>
            <w:r>
              <w:t xml:space="preserve"> 1992. </w:t>
            </w:r>
            <w:r w:rsidRPr="00F32F62">
              <w:t xml:space="preserve">„A </w:t>
            </w:r>
            <w:proofErr w:type="spellStart"/>
            <w:r w:rsidRPr="00F32F62">
              <w:t>szimulakrumok</w:t>
            </w:r>
            <w:proofErr w:type="spellEnd"/>
            <w:r w:rsidRPr="00F32F62">
              <w:t xml:space="preserve"> precessziója.” </w:t>
            </w:r>
            <w:proofErr w:type="spellStart"/>
            <w:r w:rsidRPr="00F32F62">
              <w:t>in</w:t>
            </w:r>
            <w:proofErr w:type="spellEnd"/>
            <w:r w:rsidRPr="00F32F62">
              <w:t>: Peth</w:t>
            </w:r>
            <w:r>
              <w:t>ő</w:t>
            </w:r>
            <w:r w:rsidRPr="00F32F62">
              <w:t xml:space="preserve"> Bertalan </w:t>
            </w:r>
            <w:r>
              <w:t>(</w:t>
            </w:r>
            <w:r w:rsidRPr="00F32F62">
              <w:t>szerk.</w:t>
            </w:r>
            <w:r>
              <w:t>)</w:t>
            </w:r>
            <w:r w:rsidRPr="00F32F62">
              <w:t xml:space="preserve">: </w:t>
            </w:r>
            <w:r w:rsidRPr="00F32F62">
              <w:rPr>
                <w:i/>
              </w:rPr>
              <w:t>A posztmodern</w:t>
            </w:r>
            <w:r w:rsidRPr="00F32F62">
              <w:t>. Gondolat, Budapest, 220-22</w:t>
            </w:r>
            <w:r>
              <w:t>6</w:t>
            </w:r>
            <w:r w:rsidRPr="00F32F62">
              <w:t>.</w:t>
            </w:r>
          </w:p>
          <w:p w:rsidR="00BB2BD1" w:rsidRPr="00C021C1" w:rsidRDefault="00BB2BD1" w:rsidP="000C26B6">
            <w:pPr>
              <w:ind w:left="282" w:hanging="282"/>
            </w:pPr>
            <w:proofErr w:type="spellStart"/>
            <w:r w:rsidRPr="00C021C1">
              <w:t>Bolter</w:t>
            </w:r>
            <w:proofErr w:type="spellEnd"/>
            <w:r w:rsidRPr="00C021C1">
              <w:t>, D</w:t>
            </w:r>
            <w:r>
              <w:t xml:space="preserve">avid J. – </w:t>
            </w:r>
            <w:proofErr w:type="spellStart"/>
            <w:r w:rsidRPr="00C021C1">
              <w:t>Grusin</w:t>
            </w:r>
            <w:proofErr w:type="spellEnd"/>
            <w:r w:rsidRPr="00C021C1">
              <w:t>, R</w:t>
            </w:r>
            <w:r>
              <w:t>ichard</w:t>
            </w:r>
            <w:r w:rsidRPr="00C021C1">
              <w:t xml:space="preserve"> 1999</w:t>
            </w:r>
            <w:r>
              <w:t>.</w:t>
            </w:r>
            <w:r w:rsidRPr="00C021C1">
              <w:t xml:space="preserve"> </w:t>
            </w:r>
            <w:proofErr w:type="spellStart"/>
            <w:r w:rsidRPr="00C021C1">
              <w:rPr>
                <w:i/>
                <w:iCs/>
              </w:rPr>
              <w:t>Remediation</w:t>
            </w:r>
            <w:proofErr w:type="spellEnd"/>
            <w:r w:rsidRPr="00C021C1">
              <w:rPr>
                <w:i/>
                <w:iCs/>
              </w:rPr>
              <w:t xml:space="preserve">: </w:t>
            </w:r>
            <w:proofErr w:type="spellStart"/>
            <w:r w:rsidRPr="00C021C1">
              <w:rPr>
                <w:i/>
                <w:iCs/>
              </w:rPr>
              <w:t>Understanding</w:t>
            </w:r>
            <w:proofErr w:type="spellEnd"/>
            <w:r w:rsidRPr="00C021C1">
              <w:rPr>
                <w:i/>
                <w:iCs/>
              </w:rPr>
              <w:t xml:space="preserve"> New Media</w:t>
            </w:r>
            <w:r w:rsidRPr="00C021C1">
              <w:t>. MIT Press</w:t>
            </w:r>
            <w:r>
              <w:t xml:space="preserve">, </w:t>
            </w:r>
            <w:r w:rsidRPr="00C021C1">
              <w:t>Cambridge, MA.</w:t>
            </w:r>
          </w:p>
          <w:p w:rsidR="00BB2BD1" w:rsidRPr="007E064F" w:rsidRDefault="00BB2BD1" w:rsidP="000C26B6">
            <w:pPr>
              <w:pStyle w:val="StlusSzvegtrzsSorkzszimpla"/>
              <w:ind w:left="282" w:hanging="282"/>
            </w:pPr>
            <w:proofErr w:type="spellStart"/>
            <w:r>
              <w:t>Garrelts</w:t>
            </w:r>
            <w:proofErr w:type="spellEnd"/>
            <w:r>
              <w:t xml:space="preserve">, </w:t>
            </w:r>
            <w:proofErr w:type="spellStart"/>
            <w:r>
              <w:t>Nate</w:t>
            </w:r>
            <w:proofErr w:type="spellEnd"/>
            <w:r>
              <w:t xml:space="preserve"> (szerk.) 2005. </w:t>
            </w:r>
            <w:r w:rsidRPr="007E064F">
              <w:rPr>
                <w:i/>
              </w:rPr>
              <w:t xml:space="preserve">Digital </w:t>
            </w:r>
            <w:proofErr w:type="spellStart"/>
            <w:r w:rsidRPr="007E064F">
              <w:rPr>
                <w:i/>
              </w:rPr>
              <w:t>Gameplay</w:t>
            </w:r>
            <w:proofErr w:type="spellEnd"/>
            <w:r w:rsidRPr="007E064F">
              <w:rPr>
                <w:i/>
              </w:rPr>
              <w:t xml:space="preserve">: </w:t>
            </w:r>
            <w:proofErr w:type="spellStart"/>
            <w:r w:rsidRPr="007E064F">
              <w:rPr>
                <w:i/>
              </w:rPr>
              <w:t>Essays</w:t>
            </w:r>
            <w:proofErr w:type="spellEnd"/>
            <w:r w:rsidRPr="007E064F">
              <w:rPr>
                <w:i/>
              </w:rPr>
              <w:t xml:space="preserve"> </w:t>
            </w:r>
            <w:proofErr w:type="spellStart"/>
            <w:r w:rsidRPr="007E064F">
              <w:rPr>
                <w:i/>
              </w:rPr>
              <w:t>on</w:t>
            </w:r>
            <w:proofErr w:type="spellEnd"/>
            <w:r w:rsidRPr="007E064F">
              <w:rPr>
                <w:i/>
              </w:rPr>
              <w:t xml:space="preserve"> </w:t>
            </w:r>
            <w:proofErr w:type="spellStart"/>
            <w:r w:rsidRPr="007E064F">
              <w:rPr>
                <w:i/>
              </w:rPr>
              <w:t>the</w:t>
            </w:r>
            <w:proofErr w:type="spellEnd"/>
            <w:r w:rsidRPr="007E064F">
              <w:rPr>
                <w:i/>
              </w:rPr>
              <w:t xml:space="preserve"> Nexus of Game and </w:t>
            </w:r>
            <w:proofErr w:type="spellStart"/>
            <w:r w:rsidRPr="007E064F">
              <w:rPr>
                <w:i/>
              </w:rPr>
              <w:t>Gamer</w:t>
            </w:r>
            <w:proofErr w:type="spellEnd"/>
            <w:r>
              <w:t>.</w:t>
            </w:r>
            <w:r w:rsidRPr="00EF5639">
              <w:t xml:space="preserve"> </w:t>
            </w:r>
            <w:proofErr w:type="spellStart"/>
            <w:r w:rsidRPr="00EF5639">
              <w:t>McFarland</w:t>
            </w:r>
            <w:proofErr w:type="spellEnd"/>
            <w:r w:rsidRPr="00EF5639">
              <w:t xml:space="preserve"> &amp; </w:t>
            </w:r>
            <w:proofErr w:type="spellStart"/>
            <w:r w:rsidRPr="00EF5639">
              <w:t>Company</w:t>
            </w:r>
            <w:proofErr w:type="spellEnd"/>
            <w:r>
              <w:t xml:space="preserve">, </w:t>
            </w:r>
            <w:r w:rsidRPr="007E064F">
              <w:t>Jefferson</w:t>
            </w:r>
            <w:r>
              <w:t>,</w:t>
            </w:r>
            <w:r w:rsidRPr="007E064F">
              <w:t xml:space="preserve"> NC</w:t>
            </w:r>
            <w:r>
              <w:t>.</w:t>
            </w:r>
          </w:p>
          <w:p w:rsidR="00BB2BD1" w:rsidRPr="00A023A6" w:rsidRDefault="00BB2BD1" w:rsidP="000C26B6">
            <w:pPr>
              <w:pStyle w:val="StlusSzvegtrzsSorkzszimpla"/>
              <w:ind w:left="282" w:hanging="282"/>
              <w:rPr>
                <w:rFonts w:ascii="TimesNewRomanPSMT" w:hAnsi="TimesNewRomanPSMT" w:cs="TimesNewRomanPSMT"/>
              </w:rPr>
            </w:pPr>
            <w:proofErr w:type="spellStart"/>
            <w:r>
              <w:rPr>
                <w:rFonts w:ascii="TimesNewRomanPSMT" w:hAnsi="TimesNewRomanPSMT" w:cs="TimesNewRomanPSMT"/>
              </w:rPr>
              <w:t>Gerbner</w:t>
            </w:r>
            <w:proofErr w:type="spellEnd"/>
            <w:r>
              <w:rPr>
                <w:rFonts w:ascii="TimesNewRomanPSMT" w:hAnsi="TimesNewRomanPSMT" w:cs="TimesNewRomanPSMT"/>
              </w:rPr>
              <w:t xml:space="preserve">, George 2002. </w:t>
            </w:r>
            <w:r w:rsidRPr="00A023A6">
              <w:rPr>
                <w:rFonts w:ascii="TimesNewRomanPSMT" w:hAnsi="TimesNewRomanPSMT" w:cs="TimesNewRomanPSMT"/>
                <w:i/>
              </w:rPr>
              <w:t xml:space="preserve">A média rejtett üzenete. </w:t>
            </w:r>
            <w:r>
              <w:rPr>
                <w:rFonts w:ascii="TimesNewRomanPSMT" w:hAnsi="TimesNewRomanPSMT" w:cs="TimesNewRomanPSMT"/>
              </w:rPr>
              <w:t xml:space="preserve">(ford. Nagy </w:t>
            </w:r>
            <w:proofErr w:type="spellStart"/>
            <w:r>
              <w:rPr>
                <w:rFonts w:ascii="TimesNewRomanPSMT" w:hAnsi="TimesNewRomanPSMT" w:cs="TimesNewRomanPSMT"/>
              </w:rPr>
              <w:t>Zs</w:t>
            </w:r>
            <w:proofErr w:type="spellEnd"/>
            <w:r>
              <w:rPr>
                <w:rFonts w:ascii="TimesNewRomanPSMT" w:hAnsi="TimesNewRomanPSMT" w:cs="TimesNewRomanPSMT"/>
              </w:rPr>
              <w:t xml:space="preserve">.) </w:t>
            </w:r>
            <w:r w:rsidRPr="00A023A6">
              <w:rPr>
                <w:rFonts w:ascii="TimesNewRomanPSMT" w:hAnsi="TimesNewRomanPSMT" w:cs="TimesNewRomanPSMT"/>
              </w:rPr>
              <w:t>Osiris Kiadó</w:t>
            </w:r>
            <w:r>
              <w:rPr>
                <w:rFonts w:ascii="TimesNewRomanPSMT" w:hAnsi="TimesNewRomanPSMT" w:cs="TimesNewRomanPSMT"/>
              </w:rPr>
              <w:t>, Budapest.</w:t>
            </w:r>
          </w:p>
          <w:p w:rsidR="00BB2BD1" w:rsidRDefault="00BB2BD1" w:rsidP="000C26B6">
            <w:pPr>
              <w:pStyle w:val="StlusSzvegtrzsSorkzszimpla"/>
              <w:ind w:left="282" w:hanging="282"/>
            </w:pPr>
            <w:r w:rsidRPr="007D3B74">
              <w:rPr>
                <w:rFonts w:ascii="TimesNewRomanPSMT" w:hAnsi="TimesNewRomanPSMT" w:cs="TimesNewRomanPSMT"/>
              </w:rPr>
              <w:t>Kelly</w:t>
            </w:r>
            <w:r>
              <w:rPr>
                <w:rFonts w:ascii="TimesNewRomanPSMT" w:hAnsi="TimesNewRomanPSMT" w:cs="TimesNewRomanPSMT"/>
              </w:rPr>
              <w:t xml:space="preserve">, </w:t>
            </w:r>
            <w:r w:rsidRPr="007D3B74">
              <w:rPr>
                <w:rFonts w:ascii="TimesNewRomanPSMT" w:hAnsi="TimesNewRomanPSMT" w:cs="TimesNewRomanPSMT"/>
              </w:rPr>
              <w:t>Richard V.</w:t>
            </w:r>
            <w:r>
              <w:rPr>
                <w:rFonts w:ascii="TimesNewRomanPSMT" w:hAnsi="TimesNewRomanPSMT" w:cs="TimesNewRomanPSMT"/>
              </w:rPr>
              <w:t xml:space="preserve"> 2004. </w:t>
            </w:r>
            <w:proofErr w:type="spellStart"/>
            <w:r w:rsidRPr="007D3B74">
              <w:rPr>
                <w:rFonts w:ascii="TimesNewRomanPSMT" w:hAnsi="TimesNewRomanPSMT" w:cs="TimesNewRomanPSMT"/>
                <w:i/>
              </w:rPr>
              <w:t>Massively</w:t>
            </w:r>
            <w:proofErr w:type="spellEnd"/>
            <w:r w:rsidRPr="007D3B74">
              <w:rPr>
                <w:rFonts w:ascii="TimesNewRomanPSMT" w:hAnsi="TimesNewRomanPSMT" w:cs="TimesNewRomanPSMT"/>
                <w:i/>
              </w:rPr>
              <w:t xml:space="preserve"> </w:t>
            </w:r>
            <w:proofErr w:type="spellStart"/>
            <w:r w:rsidRPr="007D3B74">
              <w:rPr>
                <w:rFonts w:ascii="TimesNewRomanPSMT" w:hAnsi="TimesNewRomanPSMT" w:cs="TimesNewRomanPSMT"/>
                <w:i/>
              </w:rPr>
              <w:t>Multiplayer</w:t>
            </w:r>
            <w:proofErr w:type="spellEnd"/>
            <w:r w:rsidRPr="007D3B74">
              <w:rPr>
                <w:rFonts w:ascii="TimesNewRomanPSMT" w:hAnsi="TimesNewRomanPSMT" w:cs="TimesNewRomanPSMT"/>
                <w:i/>
              </w:rPr>
              <w:t xml:space="preserve"> Online </w:t>
            </w:r>
            <w:proofErr w:type="spellStart"/>
            <w:r w:rsidRPr="007D3B74">
              <w:rPr>
                <w:rFonts w:ascii="TimesNewRomanPSMT" w:hAnsi="TimesNewRomanPSMT" w:cs="TimesNewRomanPSMT"/>
                <w:i/>
              </w:rPr>
              <w:t>Role-Playing</w:t>
            </w:r>
            <w:proofErr w:type="spellEnd"/>
            <w:r w:rsidRPr="007D3B74">
              <w:rPr>
                <w:rFonts w:ascii="TimesNewRomanPSMT" w:hAnsi="TimesNewRomanPSMT" w:cs="TimesNewRomanPSMT"/>
                <w:i/>
              </w:rPr>
              <w:t xml:space="preserve"> </w:t>
            </w:r>
            <w:proofErr w:type="spellStart"/>
            <w:r w:rsidRPr="007D3B74">
              <w:rPr>
                <w:rFonts w:ascii="TimesNewRomanPSMT" w:hAnsi="TimesNewRomanPSMT" w:cs="TimesNewRomanPSMT"/>
                <w:i/>
              </w:rPr>
              <w:t>Games</w:t>
            </w:r>
            <w:proofErr w:type="spellEnd"/>
            <w:r w:rsidRPr="007D3B74">
              <w:rPr>
                <w:rFonts w:ascii="TimesNewRomanPSMT" w:hAnsi="TimesNewRomanPSMT" w:cs="TimesNewRomanPSMT"/>
                <w:i/>
              </w:rPr>
              <w:t xml:space="preserve">: The </w:t>
            </w:r>
            <w:proofErr w:type="spellStart"/>
            <w:r w:rsidRPr="007D3B74">
              <w:rPr>
                <w:rFonts w:ascii="TimesNewRomanPSMT" w:hAnsi="TimesNewRomanPSMT" w:cs="TimesNewRomanPSMT"/>
                <w:i/>
              </w:rPr>
              <w:t>People</w:t>
            </w:r>
            <w:proofErr w:type="spellEnd"/>
            <w:r w:rsidRPr="007D3B74">
              <w:rPr>
                <w:rFonts w:ascii="TimesNewRomanPSMT" w:hAnsi="TimesNewRomanPSMT" w:cs="TimesNewRomanPSMT"/>
                <w:i/>
              </w:rPr>
              <w:t xml:space="preserve">, </w:t>
            </w:r>
            <w:proofErr w:type="spellStart"/>
            <w:r w:rsidRPr="007D3B74">
              <w:rPr>
                <w:rFonts w:ascii="TimesNewRomanPSMT" w:hAnsi="TimesNewRomanPSMT" w:cs="TimesNewRomanPSMT"/>
                <w:i/>
              </w:rPr>
              <w:t>the</w:t>
            </w:r>
            <w:proofErr w:type="spellEnd"/>
            <w:r w:rsidRPr="007D3B74">
              <w:rPr>
                <w:rFonts w:ascii="TimesNewRomanPSMT" w:hAnsi="TimesNewRomanPSMT" w:cs="TimesNewRomanPSMT"/>
                <w:i/>
              </w:rPr>
              <w:t xml:space="preserve"> </w:t>
            </w:r>
            <w:proofErr w:type="spellStart"/>
            <w:r w:rsidRPr="007D3B74">
              <w:rPr>
                <w:rFonts w:ascii="TimesNewRomanPSMT" w:hAnsi="TimesNewRomanPSMT" w:cs="TimesNewRomanPSMT"/>
                <w:i/>
              </w:rPr>
              <w:t>Addiction</w:t>
            </w:r>
            <w:proofErr w:type="spellEnd"/>
            <w:r w:rsidRPr="007D3B74">
              <w:rPr>
                <w:rFonts w:ascii="TimesNewRomanPSMT" w:hAnsi="TimesNewRomanPSMT" w:cs="TimesNewRomanPSMT"/>
                <w:i/>
              </w:rPr>
              <w:t xml:space="preserve"> and </w:t>
            </w:r>
            <w:proofErr w:type="spellStart"/>
            <w:r w:rsidRPr="007D3B74">
              <w:rPr>
                <w:rFonts w:ascii="TimesNewRomanPSMT" w:hAnsi="TimesNewRomanPSMT" w:cs="TimesNewRomanPSMT"/>
                <w:i/>
              </w:rPr>
              <w:t>the</w:t>
            </w:r>
            <w:proofErr w:type="spellEnd"/>
            <w:r w:rsidRPr="007D3B74">
              <w:rPr>
                <w:rFonts w:ascii="TimesNewRomanPSMT" w:hAnsi="TimesNewRomanPSMT" w:cs="TimesNewRomanPSMT"/>
                <w:i/>
              </w:rPr>
              <w:t xml:space="preserve"> </w:t>
            </w:r>
            <w:proofErr w:type="spellStart"/>
            <w:r w:rsidRPr="007D3B74">
              <w:rPr>
                <w:rFonts w:ascii="TimesNewRomanPSMT" w:hAnsi="TimesNewRomanPSMT" w:cs="TimesNewRomanPSMT"/>
                <w:i/>
              </w:rPr>
              <w:t>Playing</w:t>
            </w:r>
            <w:proofErr w:type="spellEnd"/>
            <w:r w:rsidRPr="007D3B74">
              <w:rPr>
                <w:rFonts w:ascii="TimesNewRomanPSMT" w:hAnsi="TimesNewRomanPSMT" w:cs="TimesNewRomanPSMT"/>
                <w:i/>
              </w:rPr>
              <w:t xml:space="preserve"> </w:t>
            </w:r>
            <w:proofErr w:type="spellStart"/>
            <w:r w:rsidRPr="007D3B74">
              <w:rPr>
                <w:rFonts w:ascii="TimesNewRomanPSMT" w:hAnsi="TimesNewRomanPSMT" w:cs="TimesNewRomanPSMT"/>
                <w:i/>
              </w:rPr>
              <w:t>Experience</w:t>
            </w:r>
            <w:proofErr w:type="spellEnd"/>
            <w:r>
              <w:rPr>
                <w:rFonts w:ascii="TimesNewRomanPSMT" w:hAnsi="TimesNewRomanPSMT" w:cs="TimesNewRomanPSMT"/>
              </w:rPr>
              <w:t xml:space="preserve">. </w:t>
            </w:r>
            <w:proofErr w:type="spellStart"/>
            <w:r w:rsidRPr="00EF5639">
              <w:t>McFarland</w:t>
            </w:r>
            <w:proofErr w:type="spellEnd"/>
            <w:r w:rsidRPr="00EF5639">
              <w:t xml:space="preserve"> &amp; </w:t>
            </w:r>
            <w:proofErr w:type="spellStart"/>
            <w:r w:rsidRPr="00EF5639">
              <w:t>Company</w:t>
            </w:r>
            <w:proofErr w:type="spellEnd"/>
            <w:r>
              <w:t xml:space="preserve">, </w:t>
            </w:r>
            <w:r w:rsidRPr="007E064F">
              <w:t>Jefferson</w:t>
            </w:r>
            <w:r>
              <w:t>,</w:t>
            </w:r>
            <w:r w:rsidRPr="007E064F">
              <w:t xml:space="preserve"> NC</w:t>
            </w:r>
            <w:r>
              <w:t>.</w:t>
            </w:r>
          </w:p>
          <w:p w:rsidR="00BB2BD1" w:rsidRDefault="00BB2BD1" w:rsidP="000C26B6">
            <w:pPr>
              <w:pStyle w:val="StlusSzvegtrzsSorkzszimpla"/>
              <w:ind w:left="282" w:hanging="282"/>
            </w:pPr>
            <w:r>
              <w:t xml:space="preserve">Nyíri Kristóf (szerk.) 2001. </w:t>
            </w:r>
            <w:r w:rsidRPr="00A023A6">
              <w:rPr>
                <w:i/>
              </w:rPr>
              <w:t>A 21. századi kommunikáció új útjai</w:t>
            </w:r>
            <w:r>
              <w:t>. MTA Filozófiai Intézet, Budapest.</w:t>
            </w:r>
          </w:p>
          <w:p w:rsidR="00BB2BD1" w:rsidRPr="004A0808" w:rsidRDefault="00BB2BD1" w:rsidP="000C26B6">
            <w:pPr>
              <w:pStyle w:val="StlusSzvegtrzsSorkzszimpla"/>
              <w:ind w:left="282" w:hanging="282"/>
            </w:pPr>
            <w:proofErr w:type="spellStart"/>
            <w:r>
              <w:t>Stachó</w:t>
            </w:r>
            <w:proofErr w:type="spellEnd"/>
            <w:r>
              <w:t xml:space="preserve"> László – Molnár Bálint 2003. Médiaerőszak: tények és mítoszok. </w:t>
            </w:r>
            <w:r w:rsidRPr="004A0808">
              <w:rPr>
                <w:i/>
              </w:rPr>
              <w:t>Médiakutató</w:t>
            </w:r>
            <w:r>
              <w:t xml:space="preserve"> 2003 tél. Elérhető: </w:t>
            </w:r>
            <w:r w:rsidRPr="004A40DC">
              <w:t>http://www.mediakutato.hu/cikk/2003_04_tel/02_mediaeroszak/01.html</w:t>
            </w:r>
          </w:p>
          <w:p w:rsidR="00BB2BD1" w:rsidRDefault="00BB2BD1" w:rsidP="000C26B6">
            <w:pPr>
              <w:pStyle w:val="StlusSzvegtrzsSorkzszimpla"/>
              <w:ind w:left="282" w:hanging="282"/>
            </w:pPr>
            <w:r w:rsidRPr="006F6969">
              <w:t>Wolf</w:t>
            </w:r>
            <w:r>
              <w:t xml:space="preserve">, </w:t>
            </w:r>
            <w:r w:rsidRPr="006F6969">
              <w:t xml:space="preserve">Mark J. P. </w:t>
            </w:r>
            <w:r>
              <w:t xml:space="preserve">– </w:t>
            </w:r>
            <w:proofErr w:type="spellStart"/>
            <w:r w:rsidRPr="006F6969">
              <w:t>Perron</w:t>
            </w:r>
            <w:proofErr w:type="spellEnd"/>
            <w:r>
              <w:t xml:space="preserve">, </w:t>
            </w:r>
            <w:r w:rsidRPr="006F6969">
              <w:t>Bernard</w:t>
            </w:r>
            <w:r>
              <w:t xml:space="preserve"> (szerk.)</w:t>
            </w:r>
            <w:r>
              <w:rPr>
                <w:rFonts w:ascii="TimesNewRomanPSMT" w:hAnsi="TimesNewRomanPSMT" w:cs="TimesNewRomanPSMT"/>
              </w:rPr>
              <w:t xml:space="preserve"> 2003. </w:t>
            </w:r>
            <w:r w:rsidRPr="007E064F">
              <w:rPr>
                <w:i/>
              </w:rPr>
              <w:t xml:space="preserve">The Video Game </w:t>
            </w:r>
            <w:proofErr w:type="spellStart"/>
            <w:r w:rsidRPr="007E064F">
              <w:rPr>
                <w:i/>
              </w:rPr>
              <w:t>Theory</w:t>
            </w:r>
            <w:proofErr w:type="spellEnd"/>
            <w:r w:rsidRPr="007E064F">
              <w:rPr>
                <w:i/>
              </w:rPr>
              <w:t xml:space="preserve"> </w:t>
            </w:r>
            <w:proofErr w:type="spellStart"/>
            <w:r w:rsidRPr="007E064F">
              <w:rPr>
                <w:i/>
              </w:rPr>
              <w:t>Reader</w:t>
            </w:r>
            <w:proofErr w:type="spellEnd"/>
            <w:r>
              <w:t>.</w:t>
            </w:r>
            <w:r w:rsidRPr="006F6969">
              <w:t xml:space="preserve"> </w:t>
            </w:r>
            <w:proofErr w:type="spellStart"/>
            <w:r w:rsidRPr="007E064F">
              <w:t>Routledge</w:t>
            </w:r>
            <w:proofErr w:type="spellEnd"/>
            <w:r>
              <w:t>, London.</w:t>
            </w:r>
          </w:p>
          <w:p w:rsidR="00883828" w:rsidRDefault="00883828" w:rsidP="000C26B6">
            <w:pPr>
              <w:pStyle w:val="StlusSzvegtrzsSorkzszimpla"/>
              <w:ind w:left="282" w:hanging="282"/>
            </w:pPr>
          </w:p>
          <w:p w:rsidR="00BB2BD1" w:rsidRPr="00254CDE" w:rsidRDefault="00BB2BD1" w:rsidP="00CE0642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  <w:r w:rsidRPr="00254CDE">
              <w:rPr>
                <w:b/>
                <w:sz w:val="24"/>
                <w:szCs w:val="24"/>
              </w:rPr>
              <w:t>Ajánlott olvasmányok:</w:t>
            </w:r>
          </w:p>
          <w:p w:rsidR="00BB2BD1" w:rsidRPr="00254CDE" w:rsidRDefault="00BB2BD1" w:rsidP="000C26B6">
            <w:pPr>
              <w:keepNext/>
              <w:keepLines/>
              <w:ind w:left="282" w:hanging="282"/>
              <w:jc w:val="both"/>
            </w:pPr>
            <w:proofErr w:type="spellStart"/>
            <w:r w:rsidRPr="00254CDE">
              <w:t>Carr</w:t>
            </w:r>
            <w:proofErr w:type="spellEnd"/>
            <w:r w:rsidRPr="00254CDE">
              <w:t xml:space="preserve">, </w:t>
            </w:r>
            <w:proofErr w:type="spellStart"/>
            <w:r w:rsidRPr="00254CDE">
              <w:t>Diane</w:t>
            </w:r>
            <w:proofErr w:type="spellEnd"/>
            <w:r w:rsidRPr="00254CDE">
              <w:t xml:space="preserve"> </w:t>
            </w:r>
            <w:proofErr w:type="gramStart"/>
            <w:r w:rsidRPr="00254CDE">
              <w:t>–  Buckingham</w:t>
            </w:r>
            <w:proofErr w:type="gramEnd"/>
            <w:r w:rsidRPr="00254CDE">
              <w:t xml:space="preserve">, David – </w:t>
            </w:r>
            <w:proofErr w:type="spellStart"/>
            <w:r w:rsidRPr="00254CDE">
              <w:t>Burn</w:t>
            </w:r>
            <w:proofErr w:type="spellEnd"/>
            <w:r w:rsidRPr="00254CDE">
              <w:t xml:space="preserve">, Andrew – </w:t>
            </w:r>
            <w:proofErr w:type="spellStart"/>
            <w:r w:rsidRPr="00254CDE">
              <w:t>Schott</w:t>
            </w:r>
            <w:proofErr w:type="spellEnd"/>
            <w:r w:rsidRPr="00254CDE">
              <w:t xml:space="preserve">, </w:t>
            </w:r>
            <w:proofErr w:type="spellStart"/>
            <w:r w:rsidRPr="00254CDE">
              <w:t>Gareth</w:t>
            </w:r>
            <w:proofErr w:type="spellEnd"/>
            <w:r w:rsidRPr="00254CDE">
              <w:t xml:space="preserve"> 2006. </w:t>
            </w:r>
            <w:r w:rsidRPr="00254CDE">
              <w:rPr>
                <w:i/>
              </w:rPr>
              <w:t xml:space="preserve">Computer </w:t>
            </w:r>
            <w:proofErr w:type="spellStart"/>
            <w:r w:rsidRPr="00254CDE">
              <w:rPr>
                <w:i/>
              </w:rPr>
              <w:t>Games</w:t>
            </w:r>
            <w:proofErr w:type="spellEnd"/>
            <w:r w:rsidRPr="00254CDE">
              <w:rPr>
                <w:i/>
              </w:rPr>
              <w:t xml:space="preserve">: Text, </w:t>
            </w:r>
            <w:proofErr w:type="spellStart"/>
            <w:r w:rsidRPr="00254CDE">
              <w:rPr>
                <w:i/>
              </w:rPr>
              <w:t>Narrative</w:t>
            </w:r>
            <w:proofErr w:type="spellEnd"/>
            <w:r w:rsidRPr="00254CDE">
              <w:rPr>
                <w:i/>
              </w:rPr>
              <w:t xml:space="preserve"> and Play</w:t>
            </w:r>
            <w:r w:rsidRPr="00254CDE">
              <w:t xml:space="preserve">. </w:t>
            </w:r>
            <w:proofErr w:type="spellStart"/>
            <w:r w:rsidRPr="00254CDE">
              <w:t>Polity</w:t>
            </w:r>
            <w:proofErr w:type="spellEnd"/>
            <w:r w:rsidRPr="00254CDE">
              <w:t xml:space="preserve"> Press, London.</w:t>
            </w:r>
          </w:p>
          <w:p w:rsidR="00BB2BD1" w:rsidRPr="00254CDE" w:rsidRDefault="00BB2BD1" w:rsidP="000C26B6">
            <w:pPr>
              <w:ind w:left="282" w:hanging="282"/>
            </w:pPr>
            <w:proofErr w:type="spellStart"/>
            <w:r w:rsidRPr="00254CDE">
              <w:t>Harrigan</w:t>
            </w:r>
            <w:proofErr w:type="spellEnd"/>
            <w:r w:rsidRPr="00254CDE">
              <w:t xml:space="preserve">, Pat – </w:t>
            </w:r>
            <w:proofErr w:type="spellStart"/>
            <w:r w:rsidRPr="00254CDE">
              <w:t>Wardrip-Fruin</w:t>
            </w:r>
            <w:proofErr w:type="spellEnd"/>
            <w:r w:rsidRPr="00254CDE">
              <w:t xml:space="preserve">, </w:t>
            </w:r>
            <w:proofErr w:type="spellStart"/>
            <w:r w:rsidRPr="00254CDE">
              <w:t>Noah</w:t>
            </w:r>
            <w:proofErr w:type="spellEnd"/>
            <w:r w:rsidRPr="00254CDE">
              <w:t xml:space="preserve"> (szerk.) 2007. </w:t>
            </w:r>
            <w:proofErr w:type="spellStart"/>
            <w:r w:rsidRPr="00254CDE">
              <w:rPr>
                <w:i/>
              </w:rPr>
              <w:t>Second</w:t>
            </w:r>
            <w:proofErr w:type="spellEnd"/>
            <w:r w:rsidRPr="00254CDE">
              <w:rPr>
                <w:i/>
              </w:rPr>
              <w:t xml:space="preserve"> </w:t>
            </w:r>
            <w:proofErr w:type="spellStart"/>
            <w:r w:rsidRPr="00254CDE">
              <w:rPr>
                <w:i/>
              </w:rPr>
              <w:t>Person</w:t>
            </w:r>
            <w:proofErr w:type="spellEnd"/>
            <w:r w:rsidRPr="00254CDE">
              <w:rPr>
                <w:i/>
              </w:rPr>
              <w:t xml:space="preserve">: </w:t>
            </w:r>
            <w:proofErr w:type="spellStart"/>
            <w:r w:rsidRPr="00254CDE">
              <w:rPr>
                <w:i/>
              </w:rPr>
              <w:t>Role-Playing</w:t>
            </w:r>
            <w:proofErr w:type="spellEnd"/>
            <w:r w:rsidRPr="00254CDE">
              <w:rPr>
                <w:i/>
              </w:rPr>
              <w:t xml:space="preserve"> and Story </w:t>
            </w:r>
            <w:proofErr w:type="spellStart"/>
            <w:r w:rsidRPr="00254CDE">
              <w:rPr>
                <w:i/>
              </w:rPr>
              <w:t>in</w:t>
            </w:r>
            <w:proofErr w:type="spellEnd"/>
            <w:r w:rsidRPr="00254CDE">
              <w:rPr>
                <w:i/>
              </w:rPr>
              <w:t xml:space="preserve"> </w:t>
            </w:r>
            <w:proofErr w:type="spellStart"/>
            <w:r w:rsidRPr="00254CDE">
              <w:rPr>
                <w:i/>
              </w:rPr>
              <w:t>Games</w:t>
            </w:r>
            <w:proofErr w:type="spellEnd"/>
            <w:r w:rsidRPr="00254CDE">
              <w:rPr>
                <w:i/>
              </w:rPr>
              <w:t xml:space="preserve"> and </w:t>
            </w:r>
            <w:proofErr w:type="spellStart"/>
            <w:r w:rsidRPr="00254CDE">
              <w:rPr>
                <w:i/>
              </w:rPr>
              <w:t>Playable</w:t>
            </w:r>
            <w:proofErr w:type="spellEnd"/>
            <w:r w:rsidRPr="00254CDE">
              <w:rPr>
                <w:i/>
              </w:rPr>
              <w:t xml:space="preserve"> Media</w:t>
            </w:r>
            <w:r w:rsidRPr="00254CDE">
              <w:t>. MIT Press, Cambridge, MA.</w:t>
            </w:r>
          </w:p>
          <w:p w:rsidR="00BB2BD1" w:rsidRPr="00254CDE" w:rsidRDefault="00BB2BD1" w:rsidP="000C26B6">
            <w:pPr>
              <w:ind w:left="282" w:hanging="282"/>
            </w:pPr>
            <w:proofErr w:type="spellStart"/>
            <w:r w:rsidRPr="00254CDE">
              <w:t>Lister</w:t>
            </w:r>
            <w:proofErr w:type="spellEnd"/>
            <w:r w:rsidRPr="00254CDE">
              <w:t xml:space="preserve">, Martin – </w:t>
            </w:r>
            <w:proofErr w:type="spellStart"/>
            <w:r w:rsidRPr="00254CDE">
              <w:t>Dovey</w:t>
            </w:r>
            <w:proofErr w:type="spellEnd"/>
            <w:r w:rsidRPr="00254CDE">
              <w:t xml:space="preserve">, </w:t>
            </w:r>
            <w:proofErr w:type="spellStart"/>
            <w:r w:rsidRPr="00254CDE">
              <w:t>Jon</w:t>
            </w:r>
            <w:proofErr w:type="spellEnd"/>
            <w:r w:rsidRPr="00254CDE">
              <w:t xml:space="preserve"> – </w:t>
            </w:r>
            <w:proofErr w:type="spellStart"/>
            <w:r w:rsidRPr="00254CDE">
              <w:t>Giddings</w:t>
            </w:r>
            <w:proofErr w:type="spellEnd"/>
            <w:r w:rsidRPr="00254CDE">
              <w:t xml:space="preserve">, </w:t>
            </w:r>
            <w:proofErr w:type="spellStart"/>
            <w:r w:rsidRPr="00254CDE">
              <w:t>Seth</w:t>
            </w:r>
            <w:proofErr w:type="spellEnd"/>
            <w:r w:rsidRPr="00254CDE">
              <w:t xml:space="preserve"> – Grant, </w:t>
            </w:r>
            <w:proofErr w:type="spellStart"/>
            <w:r w:rsidRPr="00254CDE">
              <w:t>Iain</w:t>
            </w:r>
            <w:proofErr w:type="spellEnd"/>
            <w:r w:rsidRPr="00254CDE">
              <w:t xml:space="preserve"> – Kelly, </w:t>
            </w:r>
            <w:proofErr w:type="spellStart"/>
            <w:r w:rsidRPr="00254CDE">
              <w:t>Kieran</w:t>
            </w:r>
            <w:proofErr w:type="spellEnd"/>
            <w:r w:rsidRPr="00254CDE">
              <w:t xml:space="preserve"> 2003. </w:t>
            </w:r>
            <w:r w:rsidRPr="00254CDE">
              <w:rPr>
                <w:i/>
                <w:iCs/>
              </w:rPr>
              <w:t xml:space="preserve">New Media: A </w:t>
            </w:r>
            <w:proofErr w:type="spellStart"/>
            <w:r w:rsidRPr="00254CDE">
              <w:rPr>
                <w:i/>
                <w:iCs/>
              </w:rPr>
              <w:t>Critical</w:t>
            </w:r>
            <w:proofErr w:type="spellEnd"/>
            <w:r w:rsidRPr="00254CDE">
              <w:rPr>
                <w:i/>
                <w:iCs/>
              </w:rPr>
              <w:t xml:space="preserve"> </w:t>
            </w:r>
            <w:proofErr w:type="spellStart"/>
            <w:r w:rsidRPr="00254CDE">
              <w:rPr>
                <w:i/>
                <w:iCs/>
              </w:rPr>
              <w:t>Introduction</w:t>
            </w:r>
            <w:proofErr w:type="spellEnd"/>
            <w:r w:rsidRPr="00254CDE">
              <w:t xml:space="preserve">. </w:t>
            </w:r>
            <w:proofErr w:type="spellStart"/>
            <w:r w:rsidRPr="00254CDE">
              <w:t>Routledge</w:t>
            </w:r>
            <w:proofErr w:type="spellEnd"/>
            <w:r w:rsidRPr="00254CDE">
              <w:t>, London.</w:t>
            </w:r>
          </w:p>
          <w:p w:rsidR="00BB2BD1" w:rsidRPr="00254CDE" w:rsidRDefault="00BB2BD1" w:rsidP="000C26B6">
            <w:pPr>
              <w:autoSpaceDE w:val="0"/>
              <w:autoSpaceDN w:val="0"/>
              <w:adjustRightInd w:val="0"/>
              <w:ind w:left="282" w:hanging="282"/>
              <w:rPr>
                <w:rFonts w:ascii="TimesNewRomanPSMT" w:hAnsi="TimesNewRomanPSMT" w:cs="TimesNewRomanPSMT"/>
              </w:rPr>
            </w:pPr>
            <w:proofErr w:type="spellStart"/>
            <w:r w:rsidRPr="00254CDE">
              <w:rPr>
                <w:rFonts w:ascii="TimesNewRomanPSMT" w:hAnsi="TimesNewRomanPSMT" w:cs="TimesNewRomanPSMT"/>
              </w:rPr>
              <w:t>Raessens</w:t>
            </w:r>
            <w:proofErr w:type="spellEnd"/>
            <w:r w:rsidRPr="00254CDE">
              <w:rPr>
                <w:rFonts w:ascii="TimesNewRomanPSMT" w:hAnsi="TimesNewRomanPSMT" w:cs="TimesNewRomanPSMT"/>
              </w:rPr>
              <w:t xml:space="preserve">, </w:t>
            </w:r>
            <w:proofErr w:type="spellStart"/>
            <w:r w:rsidRPr="00254CDE">
              <w:rPr>
                <w:rFonts w:ascii="TimesNewRomanPSMT" w:hAnsi="TimesNewRomanPSMT" w:cs="TimesNewRomanPSMT"/>
              </w:rPr>
              <w:t>Joost</w:t>
            </w:r>
            <w:proofErr w:type="spellEnd"/>
            <w:r w:rsidRPr="00254CDE">
              <w:rPr>
                <w:rFonts w:ascii="TimesNewRomanPSMT" w:hAnsi="TimesNewRomanPSMT" w:cs="TimesNewRomanPSMT"/>
              </w:rPr>
              <w:t xml:space="preserve"> – Goldstein, </w:t>
            </w:r>
            <w:proofErr w:type="spellStart"/>
            <w:r w:rsidRPr="00254CDE">
              <w:rPr>
                <w:rFonts w:ascii="TimesNewRomanPSMT" w:hAnsi="TimesNewRomanPSMT" w:cs="TimesNewRomanPSMT"/>
              </w:rPr>
              <w:t>Jeffrey</w:t>
            </w:r>
            <w:proofErr w:type="spellEnd"/>
            <w:r w:rsidRPr="00254CDE">
              <w:rPr>
                <w:rFonts w:ascii="TimesNewRomanPSMT" w:hAnsi="TimesNewRomanPSMT" w:cs="TimesNewRomanPSMT"/>
              </w:rPr>
              <w:t xml:space="preserve"> (szerk.) 2005. </w:t>
            </w:r>
            <w:proofErr w:type="spellStart"/>
            <w:r w:rsidRPr="00254CDE">
              <w:rPr>
                <w:rFonts w:ascii="TimesNewRomanPSMT" w:hAnsi="TimesNewRomanPSMT" w:cs="TimesNewRomanPSMT"/>
                <w:i/>
              </w:rPr>
              <w:t>Handbook</w:t>
            </w:r>
            <w:proofErr w:type="spellEnd"/>
            <w:r w:rsidRPr="00254CDE">
              <w:rPr>
                <w:rFonts w:ascii="TimesNewRomanPSMT" w:hAnsi="TimesNewRomanPSMT" w:cs="TimesNewRomanPSMT"/>
                <w:i/>
              </w:rPr>
              <w:t xml:space="preserve"> of Computer Game </w:t>
            </w:r>
            <w:proofErr w:type="spellStart"/>
            <w:r w:rsidRPr="00254CDE">
              <w:rPr>
                <w:rFonts w:ascii="TimesNewRomanPSMT" w:hAnsi="TimesNewRomanPSMT" w:cs="TimesNewRomanPSMT"/>
                <w:i/>
              </w:rPr>
              <w:t>Studies</w:t>
            </w:r>
            <w:proofErr w:type="spellEnd"/>
            <w:r w:rsidRPr="00254CDE">
              <w:rPr>
                <w:rFonts w:ascii="TimesNewRomanPSMT" w:hAnsi="TimesNewRomanPSMT" w:cs="TimesNewRomanPSMT"/>
              </w:rPr>
              <w:t xml:space="preserve">. </w:t>
            </w:r>
            <w:r w:rsidRPr="00254CDE">
              <w:t>MIT Press, Cambridge, MA.</w:t>
            </w:r>
          </w:p>
          <w:p w:rsidR="00BB2BD1" w:rsidRPr="00A35237" w:rsidRDefault="00BB2BD1" w:rsidP="000C26B6">
            <w:pPr>
              <w:pStyle w:val="StlusSzvegtrzsSorkzszimpla"/>
              <w:ind w:left="282" w:hanging="282"/>
              <w:rPr>
                <w:b/>
                <w:sz w:val="24"/>
                <w:szCs w:val="24"/>
              </w:rPr>
            </w:pPr>
            <w:proofErr w:type="spellStart"/>
            <w:r w:rsidRPr="00254CDE">
              <w:rPr>
                <w:lang w:eastAsia="hu-HU"/>
              </w:rPr>
              <w:t>Rutter</w:t>
            </w:r>
            <w:proofErr w:type="spellEnd"/>
            <w:r w:rsidRPr="00254CDE">
              <w:rPr>
                <w:lang w:eastAsia="hu-HU"/>
              </w:rPr>
              <w:t xml:space="preserve">, </w:t>
            </w:r>
            <w:proofErr w:type="spellStart"/>
            <w:r w:rsidRPr="00254CDE">
              <w:rPr>
                <w:lang w:eastAsia="hu-HU"/>
              </w:rPr>
              <w:t>Jason</w:t>
            </w:r>
            <w:proofErr w:type="spellEnd"/>
            <w:r w:rsidRPr="00254CDE">
              <w:rPr>
                <w:lang w:eastAsia="hu-HU"/>
              </w:rPr>
              <w:t xml:space="preserve"> – </w:t>
            </w:r>
            <w:proofErr w:type="spellStart"/>
            <w:r w:rsidRPr="00254CDE">
              <w:rPr>
                <w:lang w:eastAsia="hu-HU"/>
              </w:rPr>
              <w:t>Bryce</w:t>
            </w:r>
            <w:proofErr w:type="spellEnd"/>
            <w:r w:rsidRPr="00254CDE">
              <w:rPr>
                <w:lang w:eastAsia="hu-HU"/>
              </w:rPr>
              <w:t xml:space="preserve">, </w:t>
            </w:r>
            <w:proofErr w:type="spellStart"/>
            <w:r w:rsidRPr="00254CDE">
              <w:rPr>
                <w:lang w:eastAsia="hu-HU"/>
              </w:rPr>
              <w:t>Jo</w:t>
            </w:r>
            <w:proofErr w:type="spellEnd"/>
            <w:r w:rsidRPr="00254CDE">
              <w:rPr>
                <w:lang w:eastAsia="hu-HU"/>
              </w:rPr>
              <w:t xml:space="preserve"> 2005. </w:t>
            </w:r>
            <w:proofErr w:type="spellStart"/>
            <w:r w:rsidRPr="00254CDE">
              <w:rPr>
                <w:i/>
                <w:lang w:eastAsia="hu-HU"/>
              </w:rPr>
              <w:t>Understanding</w:t>
            </w:r>
            <w:proofErr w:type="spellEnd"/>
            <w:r w:rsidRPr="00254CDE">
              <w:rPr>
                <w:i/>
                <w:lang w:eastAsia="hu-HU"/>
              </w:rPr>
              <w:t xml:space="preserve"> Digital </w:t>
            </w:r>
            <w:proofErr w:type="spellStart"/>
            <w:r w:rsidRPr="00254CDE">
              <w:rPr>
                <w:i/>
                <w:lang w:eastAsia="hu-HU"/>
              </w:rPr>
              <w:t>Games</w:t>
            </w:r>
            <w:proofErr w:type="spellEnd"/>
            <w:r w:rsidRPr="00254CDE">
              <w:rPr>
                <w:lang w:eastAsia="hu-HU"/>
              </w:rPr>
              <w:t xml:space="preserve">. SAGE </w:t>
            </w:r>
            <w:proofErr w:type="spellStart"/>
            <w:r w:rsidRPr="00254CDE">
              <w:rPr>
                <w:lang w:eastAsia="hu-HU"/>
              </w:rPr>
              <w:t>Publications</w:t>
            </w:r>
            <w:proofErr w:type="spellEnd"/>
            <w:r w:rsidRPr="00254CDE">
              <w:rPr>
                <w:lang w:eastAsia="hu-HU"/>
              </w:rPr>
              <w:t xml:space="preserve">, </w:t>
            </w:r>
            <w:proofErr w:type="spellStart"/>
            <w:r w:rsidRPr="00254CDE">
              <w:rPr>
                <w:lang w:eastAsia="hu-HU"/>
              </w:rPr>
              <w:t>Thousand</w:t>
            </w:r>
            <w:proofErr w:type="spellEnd"/>
            <w:r w:rsidRPr="00254CDE">
              <w:rPr>
                <w:lang w:eastAsia="hu-HU"/>
              </w:rPr>
              <w:t xml:space="preserve"> </w:t>
            </w:r>
            <w:proofErr w:type="spellStart"/>
            <w:r w:rsidRPr="00254CDE">
              <w:rPr>
                <w:lang w:eastAsia="hu-HU"/>
              </w:rPr>
              <w:t>Oaks</w:t>
            </w:r>
            <w:proofErr w:type="spellEnd"/>
            <w:r w:rsidRPr="00254CDE">
              <w:rPr>
                <w:lang w:eastAsia="hu-HU"/>
              </w:rPr>
              <w:t>, CA</w:t>
            </w:r>
          </w:p>
        </w:tc>
      </w:tr>
      <w:tr w:rsidR="00BB2BD1" w:rsidRPr="00A35237" w:rsidTr="00A432DC">
        <w:trPr>
          <w:trHeight w:val="338"/>
        </w:trPr>
        <w:tc>
          <w:tcPr>
            <w:tcW w:w="9180" w:type="dxa"/>
            <w:gridSpan w:val="2"/>
          </w:tcPr>
          <w:p w:rsidR="00BB2BD1" w:rsidRPr="00A35237" w:rsidRDefault="00BB2BD1" w:rsidP="00CE0642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="00CE0642" w:rsidRPr="00CE0642">
              <w:rPr>
                <w:sz w:val="24"/>
                <w:szCs w:val="24"/>
              </w:rPr>
              <w:t xml:space="preserve">Dr. </w:t>
            </w:r>
            <w:r>
              <w:rPr>
                <w:bCs/>
                <w:sz w:val="24"/>
                <w:szCs w:val="24"/>
              </w:rPr>
              <w:t>Pólya Tamás egy</w:t>
            </w:r>
            <w:r w:rsidR="00CE0642">
              <w:rPr>
                <w:bCs/>
                <w:sz w:val="24"/>
                <w:szCs w:val="24"/>
              </w:rPr>
              <w:t>etemi</w:t>
            </w:r>
            <w:r>
              <w:rPr>
                <w:bCs/>
                <w:sz w:val="24"/>
                <w:szCs w:val="24"/>
              </w:rPr>
              <w:t xml:space="preserve"> docens</w:t>
            </w:r>
          </w:p>
        </w:tc>
      </w:tr>
      <w:tr w:rsidR="00BB2BD1" w:rsidRPr="00A35237" w:rsidTr="00A432DC">
        <w:trPr>
          <w:trHeight w:val="337"/>
        </w:trPr>
        <w:tc>
          <w:tcPr>
            <w:tcW w:w="9180" w:type="dxa"/>
            <w:gridSpan w:val="2"/>
            <w:tcBorders>
              <w:bottom w:val="single" w:sz="4" w:space="0" w:color="auto"/>
            </w:tcBorders>
          </w:tcPr>
          <w:p w:rsidR="00BB2BD1" w:rsidRPr="00A35237" w:rsidRDefault="00BB2BD1" w:rsidP="00CE0642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</w:t>
            </w:r>
            <w:r>
              <w:rPr>
                <w:b/>
                <w:sz w:val="24"/>
                <w:szCs w:val="24"/>
              </w:rPr>
              <w:t xml:space="preserve">gy oktatásába bevont </w:t>
            </w:r>
            <w:proofErr w:type="gramStart"/>
            <w:r>
              <w:rPr>
                <w:b/>
                <w:sz w:val="24"/>
                <w:szCs w:val="24"/>
              </w:rPr>
              <w:t>oktató(</w:t>
            </w:r>
            <w:proofErr w:type="gramEnd"/>
            <w:r>
              <w:rPr>
                <w:b/>
                <w:sz w:val="24"/>
                <w:szCs w:val="24"/>
              </w:rPr>
              <w:t>k)</w:t>
            </w:r>
            <w:r w:rsidR="00CE0642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CE0642" w:rsidRPr="00CE0642">
              <w:rPr>
                <w:sz w:val="24"/>
                <w:szCs w:val="24"/>
              </w:rPr>
              <w:t xml:space="preserve">Dr. </w:t>
            </w:r>
            <w:r w:rsidRPr="00DF6A7E">
              <w:rPr>
                <w:sz w:val="24"/>
                <w:szCs w:val="24"/>
              </w:rPr>
              <w:t>Buzinkay Géza</w:t>
            </w:r>
            <w:r>
              <w:rPr>
                <w:sz w:val="24"/>
                <w:szCs w:val="24"/>
              </w:rPr>
              <w:t xml:space="preserve"> prof. emeritus</w:t>
            </w:r>
            <w:r w:rsidRPr="00DF6A7E">
              <w:rPr>
                <w:sz w:val="24"/>
                <w:szCs w:val="24"/>
              </w:rPr>
              <w:t>, Martin József</w:t>
            </w:r>
            <w:r>
              <w:rPr>
                <w:sz w:val="24"/>
                <w:szCs w:val="24"/>
              </w:rPr>
              <w:t xml:space="preserve"> főiskolai tanár</w:t>
            </w:r>
            <w:r w:rsidRPr="00DF6A7E">
              <w:rPr>
                <w:sz w:val="24"/>
                <w:szCs w:val="24"/>
              </w:rPr>
              <w:t>,</w:t>
            </w:r>
            <w:r w:rsidRPr="004B4EEB">
              <w:rPr>
                <w:bCs/>
                <w:sz w:val="24"/>
                <w:szCs w:val="24"/>
              </w:rPr>
              <w:t xml:space="preserve"> </w:t>
            </w:r>
            <w:r w:rsidR="00CE0642">
              <w:rPr>
                <w:bCs/>
                <w:sz w:val="24"/>
                <w:szCs w:val="24"/>
              </w:rPr>
              <w:t xml:space="preserve">Dr. </w:t>
            </w:r>
            <w:r>
              <w:rPr>
                <w:bCs/>
                <w:sz w:val="24"/>
                <w:szCs w:val="24"/>
              </w:rPr>
              <w:t>Pólya Tamás egy</w:t>
            </w:r>
            <w:r w:rsidR="00CE0642">
              <w:rPr>
                <w:bCs/>
                <w:sz w:val="24"/>
                <w:szCs w:val="24"/>
              </w:rPr>
              <w:t>etemi</w:t>
            </w:r>
            <w:r>
              <w:rPr>
                <w:bCs/>
                <w:sz w:val="24"/>
                <w:szCs w:val="24"/>
              </w:rPr>
              <w:t xml:space="preserve"> docens, </w:t>
            </w:r>
            <w:r w:rsidR="00CE0642" w:rsidRPr="0050131E">
              <w:rPr>
                <w:sz w:val="24"/>
                <w:szCs w:val="24"/>
              </w:rPr>
              <w:t>Dr.</w:t>
            </w:r>
            <w:r w:rsidR="00CE0642">
              <w:rPr>
                <w:sz w:val="24"/>
                <w:szCs w:val="24"/>
              </w:rPr>
              <w:t xml:space="preserve"> </w:t>
            </w:r>
            <w:proofErr w:type="spellStart"/>
            <w:r w:rsidR="00CE0642">
              <w:rPr>
                <w:sz w:val="24"/>
                <w:szCs w:val="24"/>
              </w:rPr>
              <w:t>habil</w:t>
            </w:r>
            <w:proofErr w:type="spellEnd"/>
            <w:r w:rsidR="00CE0642">
              <w:rPr>
                <w:sz w:val="24"/>
                <w:szCs w:val="24"/>
              </w:rPr>
              <w:t>.</w:t>
            </w:r>
            <w:r w:rsidR="00CE0642" w:rsidRPr="0050131E">
              <w:rPr>
                <w:sz w:val="24"/>
                <w:szCs w:val="24"/>
              </w:rPr>
              <w:t xml:space="preserve"> </w:t>
            </w:r>
            <w:r w:rsidR="00CE0642" w:rsidRPr="00980C86">
              <w:rPr>
                <w:bCs/>
                <w:sz w:val="24"/>
                <w:szCs w:val="24"/>
              </w:rPr>
              <w:t>Széchenyi Ágnes</w:t>
            </w:r>
            <w:r w:rsidR="00CE0642">
              <w:rPr>
                <w:bCs/>
                <w:sz w:val="24"/>
                <w:szCs w:val="24"/>
              </w:rPr>
              <w:t xml:space="preserve"> főiskolai tanár</w:t>
            </w:r>
          </w:p>
        </w:tc>
      </w:tr>
    </w:tbl>
    <w:p w:rsidR="00966B33" w:rsidRDefault="00966B33"/>
    <w:sectPr w:rsidR="00966B33" w:rsidSect="00370AE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B2BD1"/>
    <w:rsid w:val="000A0C57"/>
    <w:rsid w:val="000B3843"/>
    <w:rsid w:val="000C26B6"/>
    <w:rsid w:val="0013251C"/>
    <w:rsid w:val="002626D5"/>
    <w:rsid w:val="002842BF"/>
    <w:rsid w:val="002A718C"/>
    <w:rsid w:val="002B3CA2"/>
    <w:rsid w:val="003052F0"/>
    <w:rsid w:val="00370AEC"/>
    <w:rsid w:val="00437E3D"/>
    <w:rsid w:val="00437EFF"/>
    <w:rsid w:val="00455086"/>
    <w:rsid w:val="0048420C"/>
    <w:rsid w:val="004943A9"/>
    <w:rsid w:val="004E36C5"/>
    <w:rsid w:val="00555177"/>
    <w:rsid w:val="005907EA"/>
    <w:rsid w:val="00625B81"/>
    <w:rsid w:val="00726478"/>
    <w:rsid w:val="00753B4F"/>
    <w:rsid w:val="00770DC1"/>
    <w:rsid w:val="00773DF0"/>
    <w:rsid w:val="00792ADF"/>
    <w:rsid w:val="00797547"/>
    <w:rsid w:val="007B3AD4"/>
    <w:rsid w:val="008150FA"/>
    <w:rsid w:val="00825877"/>
    <w:rsid w:val="008322B3"/>
    <w:rsid w:val="00854D11"/>
    <w:rsid w:val="008573B6"/>
    <w:rsid w:val="00883828"/>
    <w:rsid w:val="0088480B"/>
    <w:rsid w:val="008A39FB"/>
    <w:rsid w:val="008E4A96"/>
    <w:rsid w:val="008F07D8"/>
    <w:rsid w:val="00905688"/>
    <w:rsid w:val="00966B33"/>
    <w:rsid w:val="009B74AA"/>
    <w:rsid w:val="009E2BB9"/>
    <w:rsid w:val="00A25BCB"/>
    <w:rsid w:val="00A527A2"/>
    <w:rsid w:val="00AA5013"/>
    <w:rsid w:val="00BB2BD1"/>
    <w:rsid w:val="00BC0050"/>
    <w:rsid w:val="00BF0242"/>
    <w:rsid w:val="00C25493"/>
    <w:rsid w:val="00C834EE"/>
    <w:rsid w:val="00CB412C"/>
    <w:rsid w:val="00CE0642"/>
    <w:rsid w:val="00D35064"/>
    <w:rsid w:val="00D81DD4"/>
    <w:rsid w:val="00DA41EA"/>
    <w:rsid w:val="00E332F7"/>
    <w:rsid w:val="00E91EBD"/>
    <w:rsid w:val="00EA28C8"/>
    <w:rsid w:val="00ED37F1"/>
    <w:rsid w:val="00EF23F4"/>
    <w:rsid w:val="00F15E4F"/>
    <w:rsid w:val="00F21F19"/>
    <w:rsid w:val="00F24D60"/>
    <w:rsid w:val="00F32998"/>
    <w:rsid w:val="00F42F11"/>
    <w:rsid w:val="00FF59A1"/>
    <w:rsid w:val="00FF7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B2B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BB2BD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Cmsor3Arial">
    <w:name w:val="Stílus Címsor 3 + Arial"/>
    <w:basedOn w:val="Cmsor3"/>
    <w:rsid w:val="00BB2BD1"/>
    <w:pPr>
      <w:keepLines w:val="0"/>
      <w:widowControl w:val="0"/>
      <w:spacing w:before="60" w:after="60" w:line="240" w:lineRule="atLeast"/>
    </w:pPr>
    <w:rPr>
      <w:rFonts w:ascii="Arial" w:eastAsia="Times New Roman" w:hAnsi="Arial" w:cs="Times New Roman"/>
      <w:color w:val="auto"/>
      <w:sz w:val="24"/>
      <w:szCs w:val="24"/>
      <w:lang w:eastAsia="en-US"/>
    </w:rPr>
  </w:style>
  <w:style w:type="paragraph" w:customStyle="1" w:styleId="StlusSzvegtrzsSorkzszimpla">
    <w:name w:val="Stílus Szövegtörzs + Sorköz:  szimpla"/>
    <w:basedOn w:val="Szvegtrzs"/>
    <w:rsid w:val="00BB2BD1"/>
    <w:pPr>
      <w:spacing w:after="0"/>
      <w:jc w:val="both"/>
    </w:pPr>
    <w:rPr>
      <w:lang w:eastAsia="en-US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BB2BD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BB2BD1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BB2BD1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471</Words>
  <Characters>3255</Characters>
  <Application>Microsoft Office Word</Application>
  <DocSecurity>0</DocSecurity>
  <Lines>27</Lines>
  <Paragraphs>7</Paragraphs>
  <ScaleCrop>false</ScaleCrop>
  <Company/>
  <LinksUpToDate>false</LinksUpToDate>
  <CharactersWithSpaces>3719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</dc:creator>
  <cp:lastModifiedBy>EKF</cp:lastModifiedBy>
  <cp:revision>2</cp:revision>
  <dcterms:created xsi:type="dcterms:W3CDTF">2013-07-08T09:43:00Z</dcterms:created>
  <dcterms:modified xsi:type="dcterms:W3CDTF">2013-07-08T09:43:00Z</dcterms:modified>
</cp:coreProperties>
</file>