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E3E5D" w:rsidRPr="006E3E5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FENNTARTHATÓ KÖRNYEZET-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ERŐFORRÁSGAZDÁLKODÁS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NBG_GI829G3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E3E5D" w:rsidRPr="006E3E5D" w:rsidTr="00F37729"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/szem.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6E3E5D" w:rsidRPr="006E3E5D" w:rsidTr="00F37729"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NBG_GI803K3 KÖRNYEZETGAZDASÁGTAN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E3E5D" w:rsidRPr="006E3E5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Cél: A fenntartható fejlődés elméleti összefüggéseinek alapos megismerése és erre alapozva gyakorlati feladatok készítésén túl egyes értelmezési lehetőségeinek elsajátítása.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Tartalom: A „fenntarthatóság” mint a gazdaság, társadalom, bioszféra viszonya. A környezet gazdasági értékelése. A természeti tőke teljes gazdasági értéke. Főbb természeti tőkeértékelési módok. Komplex környezeti indikátorok. A környezetgazdálkodási típusok és a fenntarthatóság viszonya. A gazdálkodás hatáslánca, a környezetpolitikák fajtái. A fenntarthatóság érvényre jutása a hosszú távú technológiaértékelési programokon. A fenntarthatóság szintjei. A fenntarthatóság helyi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kisregionális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szintje. (Local Agenda 21) Local Agenda programok az EU-ban, kiemelten Magyarországon. Megoldások a fenntarthatóság érdekében (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esettenulmányok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E3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E3E5D" w:rsidRPr="006E3E5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Szlávik János: Fenntartható környezet- és erőforrás-gazdálkodás. KJK-KERSZÖV, Bp. 2005.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A kurzus során ajánlott aktuális irodalmak.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Bora Gyula –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Korompai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Attila: A természeti erőforrások gazdaságtana és földrajza Aula 2003.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Boda Zsolt –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Radácsi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László: 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val="x-none" w:eastAsia="x-none"/>
              </w:rPr>
              <w:t>Vállalati Etika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Budapesti Közgazdaságtudományi Egyetem Vezetőképző Intézet, 1996 Budapest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aps/>
                <w:lang w:val="x-none" w:eastAsia="x-none"/>
              </w:rPr>
              <w:t xml:space="preserve">DEMOS 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Magyarország Alapítvány: </w:t>
            </w:r>
            <w:r w:rsidRPr="006E3E5D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Több, mint üzlet: Vállalati társadalmi felelősségvállalás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2006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Ligeti György: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val="x-none" w:eastAsia="x-none"/>
              </w:rPr>
              <w:t xml:space="preserve"> CSR Vállalati felelősségvállalás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Kurt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>Lewin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color w:val="000000"/>
                <w:lang w:val="x-none" w:eastAsia="x-none"/>
              </w:rPr>
              <w:t xml:space="preserve"> Alapítvány 2007  Budapest</w:t>
            </w:r>
          </w:p>
          <w:p w:rsidR="006E3E5D" w:rsidRPr="006E3E5D" w:rsidRDefault="006E3E5D" w:rsidP="006E3E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Philip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>Kotler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– Nancy Lee: </w:t>
            </w:r>
            <w:r w:rsidRPr="006E3E5D">
              <w:rPr>
                <w:rFonts w:ascii="Times New Roman" w:eastAsia="Times New Roman" w:hAnsi="Times New Roman" w:cs="Times New Roman"/>
                <w:i/>
                <w:lang w:val="x-none" w:eastAsia="x-none"/>
              </w:rPr>
              <w:t>Vállalatok társadalmi felelősségvállalása</w:t>
            </w:r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, HVG Kiadó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>Zrt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val="x-none" w:eastAsia="x-none"/>
              </w:rPr>
              <w:t>. 2007 Budapest</w:t>
            </w:r>
          </w:p>
          <w:p w:rsidR="006E3E5D" w:rsidRPr="006E3E5D" w:rsidRDefault="006E3E5D" w:rsidP="006E3E5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Tóth Gergely: </w:t>
            </w:r>
            <w:r w:rsidRPr="006E3E5D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 Valóban Felelős Vállalat</w:t>
            </w:r>
            <w:r w:rsidRPr="006E3E5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Környezettudatos Vállalatirányítási Egyesület 2007 Budapest</w:t>
            </w:r>
          </w:p>
          <w:p w:rsidR="006E3E5D" w:rsidRPr="006E3E5D" w:rsidRDefault="006E3E5D" w:rsidP="006E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Szlávik János: </w:t>
            </w:r>
            <w:r w:rsidRPr="006E3E5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Fenntartható környezet- és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i/>
                <w:lang w:eastAsia="hu-HU"/>
              </w:rPr>
              <w:t>erőforrásgazdálkodás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KJK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lang w:eastAsia="hu-HU"/>
              </w:rPr>
              <w:t xml:space="preserve"> Budapest 2005</w:t>
            </w:r>
          </w:p>
        </w:tc>
      </w:tr>
      <w:tr w:rsidR="006E3E5D" w:rsidRPr="006E3E5D" w:rsidTr="00F37729">
        <w:trPr>
          <w:trHeight w:val="338"/>
        </w:trPr>
        <w:tc>
          <w:tcPr>
            <w:tcW w:w="9180" w:type="dxa"/>
            <w:gridSpan w:val="3"/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6E3E5D" w:rsidRPr="006E3E5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E3E5D" w:rsidRPr="006E3E5D" w:rsidRDefault="006E3E5D" w:rsidP="006E3E5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E3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E3E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E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33" w:rsidRDefault="006C5833" w:rsidP="0097256B">
      <w:pPr>
        <w:spacing w:after="0" w:line="240" w:lineRule="auto"/>
      </w:pPr>
      <w:r>
        <w:separator/>
      </w:r>
    </w:p>
  </w:endnote>
  <w:endnote w:type="continuationSeparator" w:id="0">
    <w:p w:rsidR="006C5833" w:rsidRDefault="006C5833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33" w:rsidRDefault="006C5833" w:rsidP="0097256B">
      <w:pPr>
        <w:spacing w:after="0" w:line="240" w:lineRule="auto"/>
      </w:pPr>
      <w:r>
        <w:separator/>
      </w:r>
    </w:p>
  </w:footnote>
  <w:footnote w:type="continuationSeparator" w:id="0">
    <w:p w:rsidR="006C5833" w:rsidRDefault="006C5833" w:rsidP="0097256B">
      <w:pPr>
        <w:spacing w:after="0" w:line="240" w:lineRule="auto"/>
      </w:pPr>
      <w:r>
        <w:continuationSeparator/>
      </w:r>
    </w:p>
  </w:footnote>
  <w:footnote w:id="1">
    <w:p w:rsidR="006E3E5D" w:rsidRDefault="006E3E5D" w:rsidP="006E3E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E3E5D" w:rsidRDefault="006E3E5D" w:rsidP="006E3E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C3AD5"/>
    <w:rsid w:val="00676758"/>
    <w:rsid w:val="006C5833"/>
    <w:rsid w:val="006E3E5D"/>
    <w:rsid w:val="00742941"/>
    <w:rsid w:val="0097256B"/>
    <w:rsid w:val="009F2629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E3E5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E3E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E3E5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6E3E5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2012-07-12T13:26:00Z</dcterms:created>
  <dcterms:modified xsi:type="dcterms:W3CDTF">2012-07-12T13:26:00Z</dcterms:modified>
</cp:coreProperties>
</file>