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5E08AF" w:rsidRDefault="00A07D48" w:rsidP="00A07D48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07D48" w:rsidRPr="005E08AF" w:rsidTr="00C67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5E08AF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5E08AF">
              <w:rPr>
                <w:b/>
                <w:bCs/>
                <w:sz w:val="22"/>
                <w:szCs w:val="22"/>
              </w:rPr>
              <w:t xml:space="preserve">állalatértékelés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>Kódja: NBG_GA112K5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tanóra </w:t>
            </w:r>
            <w:proofErr w:type="gramStart"/>
            <w:r w:rsidRPr="005E08AF">
              <w:rPr>
                <w:sz w:val="22"/>
                <w:szCs w:val="22"/>
              </w:rPr>
              <w:t>típusa</w:t>
            </w:r>
            <w:r w:rsidRPr="005E08AF">
              <w:rPr>
                <w:rStyle w:val="Lbjegyzet-hivatkozs"/>
                <w:sz w:val="22"/>
                <w:szCs w:val="22"/>
              </w:rPr>
              <w:footnoteReference w:id="1"/>
            </w:r>
            <w:r w:rsidRPr="005E08AF">
              <w:rPr>
                <w:sz w:val="22"/>
                <w:szCs w:val="22"/>
              </w:rPr>
              <w:t>:</w:t>
            </w:r>
            <w:proofErr w:type="gramEnd"/>
            <w:r w:rsidRPr="005E08AF">
              <w:rPr>
                <w:sz w:val="22"/>
                <w:szCs w:val="22"/>
              </w:rPr>
              <w:t xml:space="preserve"> </w:t>
            </w:r>
            <w:proofErr w:type="spellStart"/>
            <w:r w:rsidRPr="005E08AF">
              <w:rPr>
                <w:b/>
                <w:bCs/>
                <w:sz w:val="22"/>
                <w:szCs w:val="22"/>
                <w:u w:val="single"/>
              </w:rPr>
              <w:t>ea</w:t>
            </w:r>
            <w:proofErr w:type="spellEnd"/>
            <w:r w:rsidRPr="005E08AF">
              <w:rPr>
                <w:b/>
                <w:bCs/>
                <w:sz w:val="22"/>
                <w:szCs w:val="22"/>
                <w:u w:val="single"/>
              </w:rPr>
              <w:t>./szem</w:t>
            </w:r>
            <w:r w:rsidRPr="005E08AF">
              <w:rPr>
                <w:sz w:val="22"/>
                <w:szCs w:val="22"/>
              </w:rPr>
              <w:t>./</w:t>
            </w:r>
            <w:proofErr w:type="spellStart"/>
            <w:r w:rsidRPr="005E08AF">
              <w:rPr>
                <w:sz w:val="22"/>
                <w:szCs w:val="22"/>
              </w:rPr>
              <w:t>gyak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spellStart"/>
            <w:r w:rsidRPr="005E08AF">
              <w:rPr>
                <w:sz w:val="22"/>
                <w:szCs w:val="22"/>
              </w:rPr>
              <w:t>konz</w:t>
            </w:r>
            <w:proofErr w:type="spellEnd"/>
            <w:r w:rsidRPr="005E08AF">
              <w:rPr>
                <w:sz w:val="22"/>
                <w:szCs w:val="22"/>
              </w:rPr>
              <w:t xml:space="preserve">. és száma: </w:t>
            </w:r>
            <w:r w:rsidRPr="005E08AF">
              <w:rPr>
                <w:b/>
                <w:bCs/>
                <w:sz w:val="22"/>
                <w:szCs w:val="22"/>
              </w:rPr>
              <w:t xml:space="preserve">2+2 </w:t>
            </w:r>
            <w:r>
              <w:rPr>
                <w:b/>
                <w:bCs/>
                <w:sz w:val="22"/>
                <w:szCs w:val="22"/>
              </w:rPr>
              <w:t>Szabadon választható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számonkérés módja </w:t>
            </w:r>
            <w:r w:rsidRPr="005E08AF">
              <w:rPr>
                <w:sz w:val="22"/>
                <w:szCs w:val="22"/>
                <w:u w:val="single"/>
              </w:rPr>
              <w:t>(</w:t>
            </w:r>
            <w:proofErr w:type="spellStart"/>
            <w:r w:rsidRPr="005E08AF">
              <w:rPr>
                <w:b/>
                <w:bCs/>
                <w:sz w:val="22"/>
                <w:szCs w:val="22"/>
                <w:u w:val="single"/>
              </w:rPr>
              <w:t>koll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spellStart"/>
            <w:r w:rsidRPr="005E08AF">
              <w:rPr>
                <w:sz w:val="22"/>
                <w:szCs w:val="22"/>
              </w:rPr>
              <w:t>gyj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gramStart"/>
            <w:r w:rsidRPr="005E08AF">
              <w:rPr>
                <w:sz w:val="22"/>
                <w:szCs w:val="22"/>
              </w:rPr>
              <w:t>egyéb</w:t>
            </w:r>
            <w:r w:rsidRPr="005E08AF">
              <w:rPr>
                <w:rStyle w:val="Lbjegyzet-hivatkozs"/>
                <w:sz w:val="22"/>
                <w:szCs w:val="22"/>
              </w:rPr>
              <w:footnoteReference w:id="2"/>
            </w:r>
            <w:r w:rsidRPr="005E08AF">
              <w:rPr>
                <w:sz w:val="22"/>
                <w:szCs w:val="22"/>
              </w:rPr>
              <w:t>)</w:t>
            </w:r>
            <w:proofErr w:type="gramEnd"/>
            <w:r w:rsidRPr="005E08AF">
              <w:rPr>
                <w:sz w:val="22"/>
                <w:szCs w:val="22"/>
              </w:rPr>
              <w:t xml:space="preserve">: </w:t>
            </w:r>
            <w:r w:rsidRPr="005E08AF">
              <w:rPr>
                <w:b/>
                <w:bCs/>
                <w:sz w:val="22"/>
                <w:szCs w:val="22"/>
              </w:rPr>
              <w:t>KOLLOKVIUM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1333A2">
            <w:pPr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tantárgy tantervi helye (hányadik félév): </w:t>
            </w:r>
            <w:r w:rsidR="001333A2">
              <w:rPr>
                <w:sz w:val="22"/>
                <w:szCs w:val="22"/>
              </w:rPr>
              <w:t>6</w:t>
            </w:r>
            <w:r w:rsidRPr="005E08A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Előtanulmányi feltételek </w:t>
            </w:r>
            <w:r w:rsidRPr="005E08AF">
              <w:rPr>
                <w:i/>
                <w:iCs/>
                <w:sz w:val="22"/>
                <w:szCs w:val="22"/>
              </w:rPr>
              <w:t>(ha vannak)</w:t>
            </w:r>
            <w:r w:rsidRPr="005E08AF">
              <w:rPr>
                <w:sz w:val="22"/>
                <w:szCs w:val="22"/>
              </w:rPr>
              <w:t>:</w:t>
            </w:r>
            <w:r w:rsidRPr="005E08AF">
              <w:rPr>
                <w:i/>
                <w:iCs/>
                <w:sz w:val="22"/>
                <w:szCs w:val="22"/>
              </w:rPr>
              <w:t xml:space="preserve"> </w:t>
            </w:r>
            <w:r w:rsidRPr="005E08AF">
              <w:rPr>
                <w:b/>
                <w:bCs/>
                <w:sz w:val="22"/>
                <w:szCs w:val="22"/>
              </w:rPr>
              <w:t>NBG_GI901G5</w:t>
            </w:r>
            <w:r w:rsidRPr="005E08AF">
              <w:rPr>
                <w:i/>
                <w:iCs/>
                <w:sz w:val="22"/>
                <w:szCs w:val="22"/>
              </w:rPr>
              <w:t xml:space="preserve"> </w:t>
            </w:r>
            <w:r w:rsidRPr="005E08AF">
              <w:rPr>
                <w:b/>
                <w:bCs/>
                <w:sz w:val="22"/>
                <w:szCs w:val="22"/>
              </w:rPr>
              <w:t>VÁLLALATI PÉNZÜGYEK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>Tantárgyleírás</w:t>
            </w:r>
            <w:r w:rsidRPr="005E08AF">
              <w:rPr>
                <w:sz w:val="22"/>
                <w:szCs w:val="22"/>
              </w:rPr>
              <w:t xml:space="preserve">: az elsajátítandó </w:t>
            </w:r>
            <w:r w:rsidRPr="005E08AF">
              <w:rPr>
                <w:sz w:val="22"/>
                <w:szCs w:val="22"/>
                <w:u w:val="single"/>
              </w:rPr>
              <w:t>ismeretanyag</w:t>
            </w:r>
            <w:r w:rsidRPr="005E08AF">
              <w:rPr>
                <w:sz w:val="22"/>
                <w:szCs w:val="22"/>
              </w:rPr>
              <w:t xml:space="preserve"> és a kialakítandó </w:t>
            </w:r>
            <w:r w:rsidRPr="005E08AF">
              <w:rPr>
                <w:sz w:val="22"/>
                <w:szCs w:val="22"/>
                <w:u w:val="single"/>
              </w:rPr>
              <w:t>kompetenciák</w:t>
            </w:r>
            <w:r w:rsidRPr="005E08AF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5E08AF" w:rsidTr="00C670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6F4081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6F4081">
              <w:rPr>
                <w:sz w:val="22"/>
                <w:szCs w:val="22"/>
              </w:rPr>
              <w:t xml:space="preserve">A tanegység célja, hogy megismertesse a hallgatókat a vállalati érték menedzselés folyamatával, főbb területeivel, azokkal a tényezőkkel, amelyek hosszú távon az értékképzésben szerepet játszanak, a vállalati értéket befolyásolják. A vállalatértékelés tanulmányozása során lehetővé válik sokrétű, korábban elsajátított ismeretek </w:t>
            </w:r>
            <w:proofErr w:type="spellStart"/>
            <w:r w:rsidRPr="006F4081">
              <w:rPr>
                <w:sz w:val="22"/>
                <w:szCs w:val="22"/>
              </w:rPr>
              <w:t>-nevezetesen</w:t>
            </w:r>
            <w:proofErr w:type="spellEnd"/>
            <w:r w:rsidRPr="006F4081">
              <w:rPr>
                <w:sz w:val="22"/>
                <w:szCs w:val="22"/>
              </w:rPr>
              <w:t xml:space="preserve">: vállalat-gazdaságtan, statisztika, számvitel, vállalati pénzügyek, vállalati stratégia és tervezés- </w:t>
            </w:r>
            <w:r w:rsidRPr="006F4081">
              <w:rPr>
                <w:i/>
                <w:iCs/>
                <w:sz w:val="22"/>
                <w:szCs w:val="22"/>
              </w:rPr>
              <w:t>komplex alkalmazása, szintetizálása</w:t>
            </w:r>
            <w:r w:rsidRPr="006F4081">
              <w:rPr>
                <w:sz w:val="22"/>
                <w:szCs w:val="22"/>
              </w:rPr>
              <w:t>.</w:t>
            </w:r>
          </w:p>
          <w:p w:rsidR="00A07D48" w:rsidRPr="006F4081" w:rsidRDefault="00A07D48" w:rsidP="00C67054">
            <w:pPr>
              <w:jc w:val="both"/>
              <w:rPr>
                <w:sz w:val="22"/>
                <w:szCs w:val="22"/>
              </w:rPr>
            </w:pPr>
            <w:r w:rsidRPr="006F4081">
              <w:rPr>
                <w:sz w:val="22"/>
                <w:szCs w:val="22"/>
              </w:rPr>
              <w:t xml:space="preserve">A tanegység </w:t>
            </w:r>
            <w:r w:rsidRPr="006F4081">
              <w:rPr>
                <w:i/>
                <w:iCs/>
                <w:sz w:val="22"/>
                <w:szCs w:val="22"/>
              </w:rPr>
              <w:t>főbb témakörei</w:t>
            </w:r>
            <w:r w:rsidRPr="006F4081">
              <w:rPr>
                <w:sz w:val="22"/>
                <w:szCs w:val="22"/>
              </w:rPr>
              <w:t xml:space="preserve">:  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>A vállalkozások értékének értelmezései, értékfelfogások, az értékelés alapelvei. A főbb értékelési módszerek rendszerezése.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>A szorzószámos értékelés főbb eljárásai: a főbb piaci mutatók jelzés-értéke, a piaci mutatókkal (P/E, P/BV, P/CFS, EV/EBITDA mutatók) való értékelés előnyei, korlátai. A kapcsolódó vállalati teljesítménymutatók, komplex mutatószámrendszerek. (A vállalatértékelés és a kapcsolódó mutatók „fejlődés-története”.)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 xml:space="preserve">Értékelés modellekkel. Az értékelés hagyományos modelljei: a Gordon modell, valamint </w:t>
            </w:r>
            <w:proofErr w:type="spellStart"/>
            <w:r w:rsidRPr="006F4081">
              <w:rPr>
                <w:b w:val="0"/>
                <w:bCs w:val="0"/>
                <w:sz w:val="22"/>
                <w:szCs w:val="22"/>
              </w:rPr>
              <w:t>Modiglianni-Miller</w:t>
            </w:r>
            <w:proofErr w:type="spellEnd"/>
            <w:r w:rsidRPr="006F4081">
              <w:rPr>
                <w:b w:val="0"/>
                <w:bCs w:val="0"/>
                <w:sz w:val="22"/>
                <w:szCs w:val="22"/>
              </w:rPr>
              <w:t xml:space="preserve"> osztalék-irrelevancia modellje. 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>Az értékelés új irányzatai: EVA (</w:t>
            </w:r>
            <w:proofErr w:type="spellStart"/>
            <w:r w:rsidRPr="006F4081">
              <w:rPr>
                <w:b w:val="0"/>
                <w:bCs w:val="0"/>
                <w:sz w:val="22"/>
                <w:szCs w:val="22"/>
              </w:rPr>
              <w:t>Economic</w:t>
            </w:r>
            <w:proofErr w:type="spellEnd"/>
            <w:r w:rsidRPr="006F40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F4081">
              <w:rPr>
                <w:b w:val="0"/>
                <w:bCs w:val="0"/>
                <w:sz w:val="22"/>
                <w:szCs w:val="22"/>
              </w:rPr>
              <w:t>Value</w:t>
            </w:r>
            <w:proofErr w:type="spellEnd"/>
            <w:r w:rsidRPr="006F40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F4081">
              <w:rPr>
                <w:b w:val="0"/>
                <w:bCs w:val="0"/>
                <w:sz w:val="22"/>
                <w:szCs w:val="22"/>
              </w:rPr>
              <w:t>Added</w:t>
            </w:r>
            <w:proofErr w:type="spellEnd"/>
            <w:r w:rsidRPr="006F4081">
              <w:rPr>
                <w:b w:val="0"/>
                <w:bCs w:val="0"/>
                <w:sz w:val="22"/>
                <w:szCs w:val="22"/>
              </w:rPr>
              <w:t xml:space="preserve"> = gazdasági profit) modell, valamint a szabad cash flow modellek (FCFF; FCFE; SHV) lényege, összehasonlító elemzése. 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>A stratégia és a vállalati érték kapcsolatrendszere. Az értékközpontú vállalatvezetés.</w:t>
            </w:r>
          </w:p>
          <w:p w:rsidR="00A07D48" w:rsidRPr="006F4081" w:rsidRDefault="00A07D48" w:rsidP="00C67054">
            <w:pPr>
              <w:pStyle w:val="Szvegtrzs"/>
              <w:jc w:val="both"/>
              <w:rPr>
                <w:sz w:val="22"/>
                <w:szCs w:val="22"/>
              </w:rPr>
            </w:pPr>
            <w:r w:rsidRPr="006F4081">
              <w:rPr>
                <w:b w:val="0"/>
                <w:bCs w:val="0"/>
                <w:sz w:val="22"/>
                <w:szCs w:val="22"/>
              </w:rPr>
              <w:t xml:space="preserve">A vagyoni és az üzleti </w:t>
            </w:r>
            <w:proofErr w:type="gramStart"/>
            <w:r w:rsidRPr="006F4081">
              <w:rPr>
                <w:b w:val="0"/>
                <w:bCs w:val="0"/>
                <w:sz w:val="22"/>
                <w:szCs w:val="22"/>
              </w:rPr>
              <w:t>érték ,</w:t>
            </w:r>
            <w:proofErr w:type="gramEnd"/>
            <w:r w:rsidRPr="006F4081">
              <w:rPr>
                <w:b w:val="0"/>
                <w:bCs w:val="0"/>
                <w:sz w:val="22"/>
                <w:szCs w:val="22"/>
              </w:rPr>
              <w:t xml:space="preserve"> a könyv szerinti és a piaci érték eltérései. A szellemi </w:t>
            </w:r>
            <w:proofErr w:type="spellStart"/>
            <w:r w:rsidRPr="006F4081">
              <w:rPr>
                <w:b w:val="0"/>
                <w:bCs w:val="0"/>
                <w:sz w:val="22"/>
                <w:szCs w:val="22"/>
              </w:rPr>
              <w:t>tőkejavak</w:t>
            </w:r>
            <w:proofErr w:type="spellEnd"/>
            <w:r w:rsidRPr="006F4081">
              <w:rPr>
                <w:b w:val="0"/>
                <w:bCs w:val="0"/>
                <w:sz w:val="22"/>
                <w:szCs w:val="22"/>
              </w:rPr>
              <w:t xml:space="preserve"> értékelésének fontossága, főbb módszerei.</w:t>
            </w:r>
          </w:p>
          <w:p w:rsidR="00A07D48" w:rsidRPr="005E08AF" w:rsidRDefault="00A07D48" w:rsidP="00C67054">
            <w:pPr>
              <w:tabs>
                <w:tab w:val="left" w:pos="34"/>
              </w:tabs>
              <w:jc w:val="both"/>
            </w:pPr>
            <w:r w:rsidRPr="005E08AF">
              <w:t>A vállalatértékelés gyakorlati problematikái: hozam-értelmezések, tőkeköltség meghatározások, a vállalati teljesítmények számbavétele. A magyar értékelési gyakorlat sajátosságai: vállalatértékelés a magyar számviteli környezetben.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</w:t>
            </w:r>
            <w:r w:rsidRPr="005E08AF">
              <w:rPr>
                <w:b/>
                <w:bCs/>
                <w:sz w:val="22"/>
                <w:szCs w:val="22"/>
              </w:rPr>
              <w:t>3-5</w:t>
            </w:r>
            <w:r w:rsidRPr="005E08AF">
              <w:rPr>
                <w:sz w:val="22"/>
                <w:szCs w:val="22"/>
              </w:rPr>
              <w:t xml:space="preserve"> legfontosabb </w:t>
            </w:r>
            <w:r w:rsidRPr="005E08AF">
              <w:rPr>
                <w:i/>
                <w:iCs/>
                <w:sz w:val="22"/>
                <w:szCs w:val="22"/>
              </w:rPr>
              <w:t>kötelező,</w:t>
            </w:r>
            <w:r w:rsidRPr="005E08AF">
              <w:rPr>
                <w:sz w:val="22"/>
                <w:szCs w:val="22"/>
              </w:rPr>
              <w:t xml:space="preserve"> illetve </w:t>
            </w:r>
            <w:r w:rsidRPr="005E08AF">
              <w:rPr>
                <w:i/>
                <w:iCs/>
                <w:sz w:val="22"/>
                <w:szCs w:val="22"/>
              </w:rPr>
              <w:t>ajánlott</w:t>
            </w:r>
            <w:r w:rsidRPr="005E08A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E08AF">
              <w:rPr>
                <w:b/>
                <w:bCs/>
                <w:sz w:val="22"/>
                <w:szCs w:val="22"/>
              </w:rPr>
              <w:t xml:space="preserve">irodalom </w:t>
            </w:r>
            <w:r w:rsidRPr="005E08AF">
              <w:rPr>
                <w:sz w:val="22"/>
                <w:szCs w:val="22"/>
              </w:rPr>
              <w:t>(jegyzet, tankönyv) felsorolása biblio</w:t>
            </w:r>
            <w:r w:rsidRPr="005E08AF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A07D48" w:rsidRPr="005E08AF" w:rsidTr="00C67054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jc w:val="both"/>
            </w:pPr>
            <w:proofErr w:type="spellStart"/>
            <w:r w:rsidRPr="005E08AF">
              <w:rPr>
                <w:i/>
                <w:iCs/>
              </w:rPr>
              <w:t>Copeland</w:t>
            </w:r>
            <w:proofErr w:type="spellEnd"/>
            <w:r w:rsidRPr="005E08AF">
              <w:rPr>
                <w:i/>
                <w:iCs/>
              </w:rPr>
              <w:t xml:space="preserve"> Tom – </w:t>
            </w:r>
            <w:proofErr w:type="spellStart"/>
            <w:r w:rsidRPr="005E08AF">
              <w:rPr>
                <w:i/>
                <w:iCs/>
              </w:rPr>
              <w:t>KollerTim</w:t>
            </w:r>
            <w:proofErr w:type="spellEnd"/>
            <w:r w:rsidRPr="005E08AF">
              <w:rPr>
                <w:i/>
                <w:iCs/>
              </w:rPr>
              <w:t xml:space="preserve"> –</w:t>
            </w:r>
            <w:proofErr w:type="spellStart"/>
            <w:r w:rsidRPr="005E08AF">
              <w:rPr>
                <w:i/>
                <w:iCs/>
              </w:rPr>
              <w:t>Murrin</w:t>
            </w:r>
            <w:proofErr w:type="spellEnd"/>
            <w:r w:rsidRPr="005E08AF">
              <w:rPr>
                <w:i/>
                <w:iCs/>
              </w:rPr>
              <w:t xml:space="preserve"> Jack</w:t>
            </w:r>
            <w:r w:rsidRPr="005E08AF">
              <w:t xml:space="preserve">: Vállalatértékelés. </w:t>
            </w:r>
            <w:proofErr w:type="spellStart"/>
            <w:r w:rsidRPr="005E08AF">
              <w:t>Panem</w:t>
            </w:r>
            <w:proofErr w:type="spellEnd"/>
            <w:r w:rsidRPr="005E08AF">
              <w:t xml:space="preserve"> 1999. (1,4,5 fejezetek)</w:t>
            </w:r>
          </w:p>
          <w:p w:rsidR="00A07D48" w:rsidRPr="005E08AF" w:rsidRDefault="00A07D48" w:rsidP="00C67054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E08AF">
              <w:rPr>
                <w:i/>
                <w:iCs/>
              </w:rPr>
              <w:t>Damodaran</w:t>
            </w:r>
            <w:proofErr w:type="spellEnd"/>
            <w:r w:rsidRPr="005E08AF">
              <w:t xml:space="preserve"> </w:t>
            </w:r>
            <w:proofErr w:type="spellStart"/>
            <w:r w:rsidRPr="005E08AF">
              <w:t>Aswath</w:t>
            </w:r>
            <w:proofErr w:type="spellEnd"/>
            <w:r w:rsidRPr="005E08AF">
              <w:t xml:space="preserve">: A befektetések értékelése. </w:t>
            </w:r>
            <w:proofErr w:type="spellStart"/>
            <w:r w:rsidRPr="005E08AF">
              <w:t>Panem</w:t>
            </w:r>
            <w:proofErr w:type="spellEnd"/>
            <w:r w:rsidRPr="005E08AF">
              <w:t xml:space="preserve"> 2006.(1-3, 18-19, 23, 25. fejezetek)</w:t>
            </w:r>
            <w:r w:rsidRPr="005E08AF">
              <w:rPr>
                <w:b/>
                <w:bCs/>
                <w:i/>
                <w:iCs/>
              </w:rPr>
              <w:t xml:space="preserve"> </w:t>
            </w:r>
          </w:p>
          <w:p w:rsidR="00A07D48" w:rsidRPr="005E08AF" w:rsidRDefault="00A07D48" w:rsidP="00C67054">
            <w:pPr>
              <w:jc w:val="both"/>
            </w:pPr>
            <w:r w:rsidRPr="005E08AF">
              <w:rPr>
                <w:i/>
                <w:iCs/>
              </w:rPr>
              <w:t xml:space="preserve">Hollóné Kacsó Erzsébet </w:t>
            </w:r>
            <w:r w:rsidRPr="005E08AF">
              <w:t xml:space="preserve">Vállalatértékelés (Mutatók, modellek, eljárások). EKF 2010. (a 2005-ös jegyzet 3. korszerűsített, elektronikus változata) </w:t>
            </w:r>
            <w:hyperlink r:id="rId7" w:history="1">
              <w:r w:rsidRPr="005E08AF">
                <w:rPr>
                  <w:rStyle w:val="Hiperhivatkozs"/>
                  <w:sz w:val="18"/>
                  <w:szCs w:val="18"/>
                </w:rPr>
                <w:t>www.ektf.hu/~hollone</w:t>
              </w:r>
            </w:hyperlink>
          </w:p>
          <w:p w:rsidR="00A07D48" w:rsidRPr="005E08AF" w:rsidRDefault="00A07D48" w:rsidP="00C67054">
            <w:pPr>
              <w:jc w:val="both"/>
            </w:pPr>
            <w:r w:rsidRPr="005E08AF">
              <w:t xml:space="preserve">Black Andrew – Wright Philip – </w:t>
            </w:r>
            <w:proofErr w:type="spellStart"/>
            <w:r w:rsidRPr="005E08AF">
              <w:t>Bachman</w:t>
            </w:r>
            <w:proofErr w:type="spellEnd"/>
            <w:r w:rsidRPr="005E08AF">
              <w:t xml:space="preserve"> John – Davies John</w:t>
            </w:r>
            <w:r w:rsidRPr="005E08AF">
              <w:rPr>
                <w:color w:val="993300"/>
              </w:rPr>
              <w:t>:</w:t>
            </w:r>
            <w:r w:rsidRPr="005E08AF">
              <w:t xml:space="preserve"> Részvényesi érték. KJK 1999.</w:t>
            </w:r>
          </w:p>
          <w:p w:rsidR="00A07D48" w:rsidRPr="005E08AF" w:rsidRDefault="00A07D48" w:rsidP="00C67054">
            <w:pPr>
              <w:jc w:val="both"/>
            </w:pPr>
            <w:r w:rsidRPr="005E08AF">
              <w:t>Takács András: Vállalatértékelés</w:t>
            </w:r>
            <w:r w:rsidRPr="005E08AF">
              <w:rPr>
                <w:color w:val="993300"/>
              </w:rPr>
              <w:t xml:space="preserve"> </w:t>
            </w:r>
            <w:r w:rsidRPr="005E08AF">
              <w:t>magyar számviteli környezetben Perfekt Kiadó 2009.</w:t>
            </w:r>
          </w:p>
        </w:tc>
      </w:tr>
      <w:tr w:rsidR="00A07D48" w:rsidRPr="005E08AF" w:rsidTr="00C67054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5E08AF">
              <w:rPr>
                <w:sz w:val="22"/>
                <w:szCs w:val="22"/>
              </w:rPr>
              <w:t>(</w:t>
            </w:r>
            <w:r w:rsidRPr="005E08AF">
              <w:rPr>
                <w:i/>
                <w:iCs/>
                <w:sz w:val="22"/>
                <w:szCs w:val="22"/>
              </w:rPr>
              <w:t>név, beosztás, tud. fokozat</w:t>
            </w:r>
            <w:r w:rsidRPr="005E08AF">
              <w:rPr>
                <w:sz w:val="22"/>
                <w:szCs w:val="22"/>
              </w:rPr>
              <w:t>)</w:t>
            </w:r>
            <w:r w:rsidRPr="005E08A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>Hollóné dr. Kacsó Erzsébet PhD főiskolai tanár</w:t>
            </w:r>
          </w:p>
        </w:tc>
      </w:tr>
      <w:tr w:rsidR="00A07D48" w:rsidRPr="005E08AF" w:rsidTr="00C67054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5E08AF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5E08AF">
              <w:rPr>
                <w:b/>
                <w:bCs/>
                <w:sz w:val="22"/>
                <w:szCs w:val="22"/>
              </w:rPr>
              <w:t xml:space="preserve">k), </w:t>
            </w:r>
            <w:r w:rsidRPr="005E08AF">
              <w:rPr>
                <w:sz w:val="22"/>
                <w:szCs w:val="22"/>
              </w:rPr>
              <w:t>ha vannak</w:t>
            </w:r>
            <w:r w:rsidRPr="005E08AF">
              <w:rPr>
                <w:b/>
                <w:bCs/>
                <w:sz w:val="22"/>
                <w:szCs w:val="22"/>
              </w:rPr>
              <w:t xml:space="preserve"> </w:t>
            </w:r>
            <w:r w:rsidRPr="005E08AF">
              <w:rPr>
                <w:sz w:val="22"/>
                <w:szCs w:val="22"/>
              </w:rPr>
              <w:t>(</w:t>
            </w:r>
            <w:r w:rsidRPr="005E08AF">
              <w:rPr>
                <w:i/>
                <w:iCs/>
                <w:sz w:val="22"/>
                <w:szCs w:val="22"/>
              </w:rPr>
              <w:t>név, beosztás, tud. fokozat</w:t>
            </w:r>
            <w:r w:rsidRPr="005E08AF">
              <w:rPr>
                <w:sz w:val="22"/>
                <w:szCs w:val="22"/>
              </w:rPr>
              <w:t>)</w:t>
            </w:r>
            <w:r w:rsidRPr="005E08AF">
              <w:rPr>
                <w:b/>
                <w:bCs/>
                <w:sz w:val="22"/>
                <w:szCs w:val="22"/>
              </w:rPr>
              <w:t>: -</w:t>
            </w:r>
          </w:p>
        </w:tc>
      </w:tr>
    </w:tbl>
    <w:p w:rsidR="00C67054" w:rsidRDefault="00C67054" w:rsidP="00A07D48">
      <w:pPr>
        <w:spacing w:after="200" w:line="276" w:lineRule="auto"/>
        <w:rPr>
          <w:sz w:val="18"/>
          <w:szCs w:val="18"/>
        </w:rPr>
      </w:pPr>
    </w:p>
    <w:p w:rsidR="00A07D48" w:rsidRPr="005E08AF" w:rsidRDefault="00A07D48" w:rsidP="00A07D48">
      <w:pPr>
        <w:spacing w:after="200" w:line="276" w:lineRule="auto"/>
        <w:rPr>
          <w:sz w:val="18"/>
          <w:szCs w:val="18"/>
        </w:rPr>
      </w:pPr>
    </w:p>
    <w:sectPr w:rsidR="00A07D48" w:rsidRPr="005E08AF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ED" w:rsidRDefault="006D13ED" w:rsidP="00A07D48">
      <w:r>
        <w:separator/>
      </w:r>
    </w:p>
  </w:endnote>
  <w:endnote w:type="continuationSeparator" w:id="0">
    <w:p w:rsidR="006D13ED" w:rsidRDefault="006D13ED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ED" w:rsidRDefault="006D13ED" w:rsidP="00A07D48">
      <w:r>
        <w:separator/>
      </w:r>
    </w:p>
  </w:footnote>
  <w:footnote w:type="continuationSeparator" w:id="0">
    <w:p w:rsidR="006D13ED" w:rsidRDefault="006D13ED" w:rsidP="00A07D48">
      <w:r>
        <w:continuationSeparator/>
      </w:r>
    </w:p>
  </w:footnote>
  <w:footnote w:id="1">
    <w:p w:rsidR="00C67054" w:rsidRDefault="00C67054" w:rsidP="00A07D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15F8E"/>
    <w:rsid w:val="00035794"/>
    <w:rsid w:val="00037CE7"/>
    <w:rsid w:val="00040574"/>
    <w:rsid w:val="00051D0A"/>
    <w:rsid w:val="000729CF"/>
    <w:rsid w:val="00094944"/>
    <w:rsid w:val="000B1538"/>
    <w:rsid w:val="000B5A5A"/>
    <w:rsid w:val="000D1CD1"/>
    <w:rsid w:val="000E6BB5"/>
    <w:rsid w:val="00122322"/>
    <w:rsid w:val="001333A2"/>
    <w:rsid w:val="001408FB"/>
    <w:rsid w:val="0017046B"/>
    <w:rsid w:val="00183F88"/>
    <w:rsid w:val="001A1F1C"/>
    <w:rsid w:val="001E1F02"/>
    <w:rsid w:val="001F7E53"/>
    <w:rsid w:val="0020704B"/>
    <w:rsid w:val="00241FEB"/>
    <w:rsid w:val="002945CE"/>
    <w:rsid w:val="00294C2C"/>
    <w:rsid w:val="002F4085"/>
    <w:rsid w:val="00300A72"/>
    <w:rsid w:val="00340423"/>
    <w:rsid w:val="00345FBB"/>
    <w:rsid w:val="00352B74"/>
    <w:rsid w:val="00354124"/>
    <w:rsid w:val="0035463B"/>
    <w:rsid w:val="003546A8"/>
    <w:rsid w:val="0038343D"/>
    <w:rsid w:val="0038516E"/>
    <w:rsid w:val="003878F0"/>
    <w:rsid w:val="003C0EBE"/>
    <w:rsid w:val="003C39C4"/>
    <w:rsid w:val="00412946"/>
    <w:rsid w:val="00455007"/>
    <w:rsid w:val="004675C3"/>
    <w:rsid w:val="00471E10"/>
    <w:rsid w:val="004B553E"/>
    <w:rsid w:val="004C0529"/>
    <w:rsid w:val="004D4E52"/>
    <w:rsid w:val="00516473"/>
    <w:rsid w:val="005275EE"/>
    <w:rsid w:val="00546238"/>
    <w:rsid w:val="00551817"/>
    <w:rsid w:val="00574169"/>
    <w:rsid w:val="005A7E46"/>
    <w:rsid w:val="005C45DB"/>
    <w:rsid w:val="005F439F"/>
    <w:rsid w:val="005F6CD6"/>
    <w:rsid w:val="00612BD4"/>
    <w:rsid w:val="0063047E"/>
    <w:rsid w:val="0066058E"/>
    <w:rsid w:val="006679A5"/>
    <w:rsid w:val="006774B1"/>
    <w:rsid w:val="006A4CF6"/>
    <w:rsid w:val="006B0022"/>
    <w:rsid w:val="006C5E44"/>
    <w:rsid w:val="006D13ED"/>
    <w:rsid w:val="006E2A7D"/>
    <w:rsid w:val="00725475"/>
    <w:rsid w:val="00726553"/>
    <w:rsid w:val="00774474"/>
    <w:rsid w:val="007B7C08"/>
    <w:rsid w:val="007C46BA"/>
    <w:rsid w:val="007E0FF0"/>
    <w:rsid w:val="0083534B"/>
    <w:rsid w:val="008358B4"/>
    <w:rsid w:val="00836247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62BB8"/>
    <w:rsid w:val="009A52E6"/>
    <w:rsid w:val="009C28EA"/>
    <w:rsid w:val="009D10AB"/>
    <w:rsid w:val="009D174F"/>
    <w:rsid w:val="009D2F18"/>
    <w:rsid w:val="009F3E82"/>
    <w:rsid w:val="00A02F59"/>
    <w:rsid w:val="00A07D48"/>
    <w:rsid w:val="00A10097"/>
    <w:rsid w:val="00A128FF"/>
    <w:rsid w:val="00A3482A"/>
    <w:rsid w:val="00A43128"/>
    <w:rsid w:val="00A66DFD"/>
    <w:rsid w:val="00AE225C"/>
    <w:rsid w:val="00B05A4C"/>
    <w:rsid w:val="00B126E2"/>
    <w:rsid w:val="00B2442F"/>
    <w:rsid w:val="00B718C2"/>
    <w:rsid w:val="00BB3398"/>
    <w:rsid w:val="00C00585"/>
    <w:rsid w:val="00C12DA3"/>
    <w:rsid w:val="00C67054"/>
    <w:rsid w:val="00CA75D2"/>
    <w:rsid w:val="00CB3FE0"/>
    <w:rsid w:val="00D028B1"/>
    <w:rsid w:val="00D6021F"/>
    <w:rsid w:val="00D97D78"/>
    <w:rsid w:val="00DB16E6"/>
    <w:rsid w:val="00DC1077"/>
    <w:rsid w:val="00E00D3D"/>
    <w:rsid w:val="00E266B4"/>
    <w:rsid w:val="00E322D3"/>
    <w:rsid w:val="00E4535E"/>
    <w:rsid w:val="00E46909"/>
    <w:rsid w:val="00E91BE4"/>
    <w:rsid w:val="00F00377"/>
    <w:rsid w:val="00F17000"/>
    <w:rsid w:val="00F258C3"/>
    <w:rsid w:val="00F65414"/>
    <w:rsid w:val="00F84F43"/>
    <w:rsid w:val="00FA6DDC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3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4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tf.hu/~holl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2013-07-04T09:34:00Z</dcterms:created>
  <dcterms:modified xsi:type="dcterms:W3CDTF">2013-07-04T09:34:00Z</dcterms:modified>
</cp:coreProperties>
</file>