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245ED" w:rsidRPr="007245ED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45ED" w:rsidRPr="007245ED" w:rsidRDefault="007245ED" w:rsidP="007245ED">
            <w:pPr>
              <w:spacing w:after="0" w:line="240" w:lineRule="auto"/>
              <w:ind w:left="2019" w:hanging="20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7245ED" w:rsidRPr="007245ED" w:rsidRDefault="007245ED" w:rsidP="007245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Személyügyi informatika, személyügyi kontrolling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NBG_EE117G5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7245ED" w:rsidRPr="007245ED" w:rsidTr="003E39AE">
        <w:tc>
          <w:tcPr>
            <w:tcW w:w="9180" w:type="dxa"/>
            <w:gridSpan w:val="3"/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7245ED" w:rsidRPr="007245ED" w:rsidTr="003E39AE">
        <w:tc>
          <w:tcPr>
            <w:tcW w:w="9180" w:type="dxa"/>
            <w:gridSpan w:val="3"/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7245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45ED" w:rsidRPr="007245ED" w:rsidRDefault="007245ED" w:rsidP="0007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07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bookmarkStart w:id="0" w:name="_GoBack"/>
            <w:bookmarkEnd w:id="0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45ED" w:rsidRPr="007245ED" w:rsidRDefault="007245ED" w:rsidP="0081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</w:t>
            </w:r>
            <w:r w:rsidRPr="007245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tantárgy célkitűzése kettős, egyfelől ismeretközvetítés, mely a szervezet szellemi tőkéjének, összetevőinek megismertetésére, összefüggéseinek bemutatására koncentrál, mint a személyügyi kontrolling alapdimenziójára, másfelől azoknak a humán informatikai és kontrolling rendszereknek, módszereknek a bemutatása, amelyekkel a gyakorlati elemzési problémák megoldhatók és elsajátíthatók a hallgatók számára.</w:t>
            </w:r>
          </w:p>
          <w:p w:rsidR="007245ED" w:rsidRPr="007245ED" w:rsidRDefault="007245ED" w:rsidP="007245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kontrolling modellje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Humántőke azonosítása, osztályozása, elemei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tevékenység megtervezése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e-learning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 xml:space="preserve"> rendszerek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Személyügyi kontrolling a gyakorlatban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kontrolling hatékonyságát növel</w:t>
            </w:r>
            <w:r w:rsidRPr="007245ED">
              <w:rPr>
                <w:rFonts w:ascii="Times New Roman" w:eastAsia="TTE1896488t00" w:hAnsi="Times New Roman" w:cs="Times New Roman"/>
                <w:lang w:eastAsia="hu-HU"/>
              </w:rPr>
              <w:t xml:space="preserve">ő </w:t>
            </w: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eszközök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Integrált HR/személyügyi informatikai rendszerek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Időgazdálkodási rendszerek</w:t>
            </w:r>
          </w:p>
          <w:p w:rsidR="007245ED" w:rsidRPr="007245ED" w:rsidRDefault="007245ED" w:rsidP="0072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Személyügyi informatika szakterülete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személyügyi szoftverek által támogatott fő funkciócsoportok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lang w:eastAsia="hu-HU"/>
              </w:rPr>
              <w:t>A Magyarországon elérhető legfontosabb integrált személyügyi szoftverek áttekintése</w:t>
            </w:r>
          </w:p>
        </w:tc>
      </w:tr>
      <w:tr w:rsidR="007245ED" w:rsidRPr="007245E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24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24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24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Fejér Tamás (2007):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Személyügyi informatika.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Perfekt Gazdasági Tanácsadó, Oktató és Kiadó Zrt</w:t>
            </w:r>
            <w:proofErr w:type="gramStart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256 oldal, ISBN: 9789633946817.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Bacsur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Kálmán, Boda György (2006):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Személyügyi kontrolling.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Perfekt Gazdasági Tanácsadó, Oktató és Kiadó Zrt</w:t>
            </w:r>
            <w:proofErr w:type="gramStart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 oldal, ISBN: 9633946786.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45ED" w:rsidRPr="007245ED" w:rsidRDefault="007245ED" w:rsidP="007245E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Ambrus Tibor, Lengyel László (2006):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Humán </w:t>
            </w:r>
            <w:proofErr w:type="spellStart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controlling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számítások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Complex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Jogi és Üzleti Tartalomszolgáltató Kft., 236 oldal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, 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9632248791.</w:t>
            </w:r>
          </w:p>
          <w:p w:rsidR="007245ED" w:rsidRPr="007245ED" w:rsidRDefault="007245ED" w:rsidP="0072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Lindner Sándor, </w:t>
            </w:r>
            <w:proofErr w:type="spellStart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Dihen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Lajosné (2006): </w:t>
            </w: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személyügyi kontrolling gyakorlata</w:t>
            </w:r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Zsigmond Király Főiskola és a L’</w:t>
            </w:r>
            <w:proofErr w:type="spellStart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Harmattan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közös sorozata, 208 oldal, ISBN 9639683434.</w:t>
            </w:r>
          </w:p>
        </w:tc>
      </w:tr>
      <w:tr w:rsidR="007245ED" w:rsidRPr="007245ED" w:rsidTr="003E39AE">
        <w:trPr>
          <w:trHeight w:val="338"/>
        </w:trPr>
        <w:tc>
          <w:tcPr>
            <w:tcW w:w="9180" w:type="dxa"/>
            <w:gridSpan w:val="3"/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felelőse: Katonáné Dr. Erdélyi Edit </w:t>
            </w:r>
            <w:proofErr w:type="spellStart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CsC</w:t>
            </w:r>
            <w:proofErr w:type="spellEnd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főiskolai docens, Közgazdaságtudomány</w:t>
            </w:r>
          </w:p>
        </w:tc>
      </w:tr>
      <w:tr w:rsidR="007245ED" w:rsidRPr="007245ED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45ED" w:rsidRPr="007245ED" w:rsidRDefault="007245ED" w:rsidP="007245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2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BF" w:rsidRDefault="00E723BF" w:rsidP="00F20E29">
      <w:pPr>
        <w:spacing w:after="0" w:line="240" w:lineRule="auto"/>
      </w:pPr>
      <w:r>
        <w:separator/>
      </w:r>
    </w:p>
  </w:endnote>
  <w:endnote w:type="continuationSeparator" w:id="0">
    <w:p w:rsidR="00E723BF" w:rsidRDefault="00E723BF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8964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BF" w:rsidRDefault="00E723BF" w:rsidP="00F20E29">
      <w:pPr>
        <w:spacing w:after="0" w:line="240" w:lineRule="auto"/>
      </w:pPr>
      <w:r>
        <w:separator/>
      </w:r>
    </w:p>
  </w:footnote>
  <w:footnote w:type="continuationSeparator" w:id="0">
    <w:p w:rsidR="00E723BF" w:rsidRDefault="00E723BF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22BC"/>
    <w:rsid w:val="001008CE"/>
    <w:rsid w:val="00113DF1"/>
    <w:rsid w:val="00137650"/>
    <w:rsid w:val="00397403"/>
    <w:rsid w:val="004441BE"/>
    <w:rsid w:val="00465D4C"/>
    <w:rsid w:val="00487189"/>
    <w:rsid w:val="005D12BB"/>
    <w:rsid w:val="0064170F"/>
    <w:rsid w:val="007245ED"/>
    <w:rsid w:val="00814551"/>
    <w:rsid w:val="00866B3A"/>
    <w:rsid w:val="008E1B8F"/>
    <w:rsid w:val="00AD4D59"/>
    <w:rsid w:val="00C42FFF"/>
    <w:rsid w:val="00D53138"/>
    <w:rsid w:val="00D65A4D"/>
    <w:rsid w:val="00E56492"/>
    <w:rsid w:val="00E723BF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2012-07-10T12:05:00Z</dcterms:created>
  <dcterms:modified xsi:type="dcterms:W3CDTF">2013-07-03T12:12:00Z</dcterms:modified>
</cp:coreProperties>
</file>