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5D12BB" w:rsidRPr="005D12BB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12BB" w:rsidRPr="005D12BB" w:rsidRDefault="005D12BB" w:rsidP="005D12BB">
            <w:pPr>
              <w:spacing w:after="0" w:line="240" w:lineRule="auto"/>
              <w:ind w:left="1735" w:hanging="17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</w:t>
            </w:r>
          </w:p>
          <w:p w:rsidR="005D12BB" w:rsidRPr="005D12BB" w:rsidRDefault="005D12BB" w:rsidP="007F04C5">
            <w:pPr>
              <w:spacing w:after="0" w:line="240" w:lineRule="auto"/>
              <w:ind w:left="1735" w:hanging="17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hu-HU"/>
              </w:rPr>
              <w:t>Munkaerőpiaci intézmények gazdaságtana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BB" w:rsidRPr="005D12BB" w:rsidRDefault="005D12BB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NBG_EE107K4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12BB" w:rsidRPr="005D12BB" w:rsidRDefault="005D12BB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5D12BB" w:rsidRPr="005D12BB" w:rsidTr="003E39AE">
        <w:tc>
          <w:tcPr>
            <w:tcW w:w="9180" w:type="dxa"/>
            <w:gridSpan w:val="3"/>
          </w:tcPr>
          <w:p w:rsidR="005D12BB" w:rsidRPr="005D12BB" w:rsidRDefault="005D12BB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típusa és száma: </w:t>
            </w: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3+0 KÖTELEZŐ</w:t>
            </w:r>
          </w:p>
        </w:tc>
      </w:tr>
      <w:tr w:rsidR="005D12BB" w:rsidRPr="005D12BB" w:rsidTr="003E39AE">
        <w:tc>
          <w:tcPr>
            <w:tcW w:w="9180" w:type="dxa"/>
            <w:gridSpan w:val="3"/>
          </w:tcPr>
          <w:p w:rsidR="005D12BB" w:rsidRPr="005D12BB" w:rsidRDefault="005D12BB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számonkérés módja: </w:t>
            </w:r>
            <w:r w:rsidRPr="005D12B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5D12BB" w:rsidRPr="005D12BB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helye: </w:t>
            </w: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5D12BB" w:rsidRPr="005D12BB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12BB" w:rsidRPr="005D12BB" w:rsidRDefault="005D12BB" w:rsidP="007F04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Előtanulmányi feltételek:</w:t>
            </w:r>
            <w:r w:rsidRPr="005D1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bookmarkStart w:id="0" w:name="_GoBack"/>
            <w:bookmarkEnd w:id="0"/>
          </w:p>
        </w:tc>
      </w:tr>
      <w:tr w:rsidR="005D12BB" w:rsidRPr="005D12BB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12BB" w:rsidRPr="005D12BB" w:rsidRDefault="005D12BB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leírása: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tárgy a legfontosabb munkaerő-piaci fogalmakról és folyamatokról, a munkaerő-piaci vizsgálatának módszereiről valamint a munkanélküliség mértékének csökkentését és negatív következményeinek enyhítését célzó kormányzati politikákról nyújt bevezető szintű ismereteket. A hallgatók megismerkednek a munkaerőpiac empirikus vizsgálatának alapfogalmaival és legfontosabb módszereivel, a magyar munkaerőpiac főbb jellemzőivel, valamint a passzív (segélyezési) és az aktív (újra-elhelyezkedést segítő) munkaerő-piaci politikák célkitűzéseivel, eszközeivel és működésével. A képzés célja, hogy a hallgatók gyakorlatias ismeretekre tegyenek szert a modern piacgazdaságok munkaerőpiacairól, képesek legyenek tájékozódni a munkaerőpiac állapotáról és folyamatairól, megismerjék a magyar munkaerőpiac alapvető jellemzőit és a foglalkoztatási politikák legfontosabb céljait és eszközeit, valamint a magyarországi foglalkoztatási politika intézményrendszerét.</w:t>
            </w:r>
          </w:p>
          <w:p w:rsidR="005D12BB" w:rsidRPr="005D12BB" w:rsidRDefault="005D12BB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hu-HU"/>
              </w:rPr>
              <w:t>A félév során a következő tématerületek kerülnek feldolgozásra: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Munkaerő-piaci alapfogalmak: a munkaerőpiac állapotának statikus vizsgálata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Munkaerőpiachoz kapcsolódó törvények ismertetése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munkaerő-felmérések módszerei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munkanélküli-nyilvántartások felhasználása a munkaerőpiac vizsgálatában, Munkaerő-piaci programok. Foglalkoztatást elősegítő aktív eszközök.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Aktív munkaerő-piaci eszközök értékelése. A gazdasági aktivitás és foglalkoztatottság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A munkaerő-piaci helyzet Magyarországon. Munkanélküliség és foglalkoztatás. </w:t>
            </w:r>
          </w:p>
          <w:p w:rsidR="005D12BB" w:rsidRPr="005D12BB" w:rsidRDefault="005D12BB" w:rsidP="005D1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munkanélküli ellátások.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gramStart"/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Munkaerő-piaci áramlások</w:t>
            </w:r>
            <w:proofErr w:type="gramEnd"/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Magyarországon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Job Club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munkaközvetítés szerepe a munkanélküliség csökkentésében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Aktív munkaerő-piaci programok céljai és formái, a munkaerő-piaci programok hatásainak felmérése</w:t>
            </w:r>
          </w:p>
        </w:tc>
      </w:tr>
      <w:tr w:rsidR="005D12BB" w:rsidRPr="005D12BB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5D1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5D12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5D1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  <w:p w:rsidR="005D12BB" w:rsidRPr="005D12BB" w:rsidRDefault="005D12BB" w:rsidP="005D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>Kötelező irodalom</w:t>
            </w:r>
          </w:p>
          <w:p w:rsidR="005D12BB" w:rsidRPr="005D12BB" w:rsidRDefault="005D12BB" w:rsidP="005D12BB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Nagy Gyula (1999): </w:t>
            </w:r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>Bevezetés a munkaerőpiac empirikus vizsgálatába</w:t>
            </w: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>. BKE Közgazdasági Továbbképző Intézet, Budapest, 58 oldal.</w:t>
            </w:r>
          </w:p>
          <w:p w:rsidR="005D12BB" w:rsidRPr="005D12BB" w:rsidRDefault="005D12BB" w:rsidP="005D12BB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Frey Mária–Nagy Gyula (1999): </w:t>
            </w:r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>A munkanélküliség kezelésének passzív és aktív eszközei.</w:t>
            </w: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 BKE Közgazdasági Továbbképző Intézet, Budapest, 103 oldal.</w:t>
            </w:r>
          </w:p>
          <w:p w:rsidR="005D12BB" w:rsidRPr="005D12BB" w:rsidRDefault="005D12BB" w:rsidP="005D12BB">
            <w:pPr>
              <w:numPr>
                <w:ilvl w:val="0"/>
                <w:numId w:val="1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Frey Mária (2001): </w:t>
            </w:r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>A munkaerő-piaci politika jogszabályi és intézményi környezetének piacgazdasági fejlődéstörténete.</w:t>
            </w: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 Fazekas Károly (szerk.): Munkaerő-piaci Tükör 2001. MTA Közgazdaságtudományi Kutatóközpont, Országos Foglalkoztatási Közalapítvány, Budapest, 2002, 177-240. oldal. </w:t>
            </w:r>
          </w:p>
          <w:p w:rsidR="005D12BB" w:rsidRPr="005D12BB" w:rsidRDefault="005D12BB" w:rsidP="005D12BB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>Ajánlott irodalom</w:t>
            </w:r>
          </w:p>
          <w:p w:rsidR="005D12BB" w:rsidRPr="005D12BB" w:rsidRDefault="005D12BB" w:rsidP="005D12BB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>Bódis Lajos–</w:t>
            </w:r>
            <w:proofErr w:type="spellStart"/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>Galasi</w:t>
            </w:r>
            <w:proofErr w:type="spellEnd"/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 Péter–John </w:t>
            </w:r>
            <w:proofErr w:type="spellStart"/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>Micklewright</w:t>
            </w:r>
            <w:proofErr w:type="spellEnd"/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–Nagy Gyula (2005): </w:t>
            </w:r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>Munkanélküli ellátás és hatásvizsgálatai Magyarországon.</w:t>
            </w: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 KTI Könyvek. MTA Közgazdaságtudományi Kutatóintézet, Budapest, </w:t>
            </w:r>
            <w:r w:rsidRPr="005D12BB">
              <w:rPr>
                <w:rFonts w:ascii="Times New Roman" w:eastAsia="Times New Roman" w:hAnsi="Times New Roman" w:cs="Times New Roman"/>
                <w:bCs/>
                <w:lang w:eastAsia="hu-HU"/>
              </w:rPr>
              <w:t>ISBN:</w:t>
            </w: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 9639588334.</w:t>
            </w:r>
          </w:p>
          <w:p w:rsidR="005D12BB" w:rsidRPr="005D12BB" w:rsidRDefault="005D12BB" w:rsidP="005D12BB">
            <w:pPr>
              <w:numPr>
                <w:ilvl w:val="0"/>
                <w:numId w:val="2"/>
              </w:numPr>
              <w:tabs>
                <w:tab w:val="num" w:pos="432"/>
              </w:tabs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Frey Mária–Simkó János (1993): </w:t>
            </w:r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Az aktív </w:t>
            </w:r>
            <w:proofErr w:type="spellStart"/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>munkaerőpiaci</w:t>
            </w:r>
            <w:proofErr w:type="spellEnd"/>
            <w:r w:rsidRPr="005D12B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programok értékelésének módszerei (I-II).</w:t>
            </w:r>
            <w:r w:rsidRPr="005D12BB">
              <w:rPr>
                <w:rFonts w:ascii="Times New Roman" w:eastAsia="Times New Roman" w:hAnsi="Times New Roman" w:cs="Times New Roman"/>
                <w:lang w:eastAsia="hu-HU"/>
              </w:rPr>
              <w:t xml:space="preserve"> Statisztikai Szemle, 11-12. sz.</w:t>
            </w:r>
            <w:r w:rsidRPr="005D12B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5D12BB" w:rsidRPr="005D12BB" w:rsidTr="003E39AE">
        <w:trPr>
          <w:trHeight w:val="338"/>
        </w:trPr>
        <w:tc>
          <w:tcPr>
            <w:tcW w:w="9180" w:type="dxa"/>
            <w:gridSpan w:val="3"/>
          </w:tcPr>
          <w:p w:rsidR="005D12BB" w:rsidRPr="005D12BB" w:rsidRDefault="005D12BB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felelőse: Matiscsákné dr. Lizák Marianna adjunktus</w:t>
            </w:r>
          </w:p>
        </w:tc>
      </w:tr>
      <w:tr w:rsidR="005D12BB" w:rsidRPr="005D12BB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5D12BB" w:rsidRPr="005D12BB" w:rsidRDefault="005D12BB" w:rsidP="005D12B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5D1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k): Juhász István tanársegéd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B9" w:rsidRDefault="008C64B9" w:rsidP="00F20E29">
      <w:pPr>
        <w:spacing w:after="0" w:line="240" w:lineRule="auto"/>
      </w:pPr>
      <w:r>
        <w:separator/>
      </w:r>
    </w:p>
  </w:endnote>
  <w:endnote w:type="continuationSeparator" w:id="0">
    <w:p w:rsidR="008C64B9" w:rsidRDefault="008C64B9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B9" w:rsidRDefault="008C64B9" w:rsidP="00F20E29">
      <w:pPr>
        <w:spacing w:after="0" w:line="240" w:lineRule="auto"/>
      </w:pPr>
      <w:r>
        <w:separator/>
      </w:r>
    </w:p>
  </w:footnote>
  <w:footnote w:type="continuationSeparator" w:id="0">
    <w:p w:rsidR="008C64B9" w:rsidRDefault="008C64B9" w:rsidP="00F2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F6D"/>
    <w:multiLevelType w:val="hybridMultilevel"/>
    <w:tmpl w:val="B0E274E8"/>
    <w:lvl w:ilvl="0" w:tplc="CBE6D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F78BA"/>
    <w:multiLevelType w:val="hybridMultilevel"/>
    <w:tmpl w:val="B67684E2"/>
    <w:lvl w:ilvl="0" w:tplc="CBE6D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37650"/>
    <w:rsid w:val="0017603D"/>
    <w:rsid w:val="00397403"/>
    <w:rsid w:val="004441BE"/>
    <w:rsid w:val="00465D4C"/>
    <w:rsid w:val="00487189"/>
    <w:rsid w:val="005D12BB"/>
    <w:rsid w:val="007F04C5"/>
    <w:rsid w:val="00866B3A"/>
    <w:rsid w:val="008C64B9"/>
    <w:rsid w:val="008E1B8F"/>
    <w:rsid w:val="00C42FFF"/>
    <w:rsid w:val="00D65A4D"/>
    <w:rsid w:val="00E56492"/>
    <w:rsid w:val="00F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2012-07-10T12:00:00Z</dcterms:created>
  <dcterms:modified xsi:type="dcterms:W3CDTF">2013-07-01T09:50:00Z</dcterms:modified>
</cp:coreProperties>
</file>