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török hódoltság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A715BD" w:rsidRDefault="00BD6322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a szervezési feladatok lebonyolítása, tematika ismertetése. 1526 és következményei: Viták Mohácsról: </w:t>
            </w:r>
            <w:proofErr w:type="gramStart"/>
            <w:r w:rsidRPr="00A715BD">
              <w:rPr>
                <w:sz w:val="24"/>
                <w:szCs w:val="24"/>
              </w:rPr>
              <w:t>akciórádiusz</w:t>
            </w:r>
            <w:proofErr w:type="gramEnd"/>
            <w:r w:rsidRPr="00A715BD">
              <w:rPr>
                <w:sz w:val="24"/>
                <w:szCs w:val="24"/>
              </w:rPr>
              <w:t xml:space="preserve"> avagy lopakodva hódítás? </w:t>
            </w:r>
            <w:r w:rsidRPr="00A715BD">
              <w:rPr>
                <w:sz w:val="24"/>
                <w:szCs w:val="24"/>
              </w:rPr>
              <w:tab/>
              <w:t xml:space="preserve">Az ország részekre való szakadása - 1538 </w:t>
            </w:r>
            <w:proofErr w:type="spellStart"/>
            <w:r w:rsidRPr="00A715BD">
              <w:rPr>
                <w:sz w:val="24"/>
                <w:szCs w:val="24"/>
              </w:rPr>
              <w:t>váradi</w:t>
            </w:r>
            <w:proofErr w:type="spellEnd"/>
            <w:r w:rsidRPr="00A715BD">
              <w:rPr>
                <w:sz w:val="24"/>
                <w:szCs w:val="24"/>
              </w:rPr>
              <w:t xml:space="preserve"> béke - „két királyság”, „Nyugati-</w:t>
            </w:r>
            <w:r w:rsidRPr="00A715BD">
              <w:rPr>
                <w:sz w:val="24"/>
                <w:szCs w:val="24"/>
              </w:rPr>
              <w:tab/>
              <w:t>Magyar” és „</w:t>
            </w:r>
            <w:proofErr w:type="spellStart"/>
            <w:r w:rsidRPr="00A715BD">
              <w:rPr>
                <w:sz w:val="24"/>
                <w:szCs w:val="24"/>
              </w:rPr>
              <w:t>Keleti-Magyar</w:t>
            </w:r>
            <w:proofErr w:type="spellEnd"/>
            <w:r w:rsidRPr="00A715BD">
              <w:rPr>
                <w:sz w:val="24"/>
                <w:szCs w:val="24"/>
              </w:rPr>
              <w:t xml:space="preserve"> Királyság”. „Az elfelejtett évtized”. - 1541-1551/52. A várháborúk Magyarországon: a törökök foglalási hullámai - 1543-47, 1551-52. évi hadjáratok. A végvári ren</w:t>
            </w:r>
            <w:r w:rsidRPr="00A715BD">
              <w:rPr>
                <w:sz w:val="24"/>
                <w:szCs w:val="24"/>
              </w:rPr>
              <w:t>d</w:t>
            </w:r>
            <w:r w:rsidRPr="00A715BD">
              <w:rPr>
                <w:sz w:val="24"/>
                <w:szCs w:val="24"/>
              </w:rPr>
              <w:t>szer kiépülése és működése. A „Török-Magyarország”. A török berendezkedés Magyarországon: a török kö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 xml:space="preserve">igazgatási, adóztatási, igazságszolgáltatási rendszere. A </w:t>
            </w:r>
            <w:proofErr w:type="spellStart"/>
            <w:r w:rsidRPr="00A715BD">
              <w:rPr>
                <w:sz w:val="24"/>
                <w:szCs w:val="24"/>
              </w:rPr>
              <w:t>kondomínium</w:t>
            </w:r>
            <w:proofErr w:type="spellEnd"/>
            <w:r w:rsidRPr="00A715BD">
              <w:rPr>
                <w:sz w:val="24"/>
                <w:szCs w:val="24"/>
              </w:rPr>
              <w:t xml:space="preserve"> működése és jellegzetességei. Élet a hódoltságban. Kísérletek Magyarország felszabadítására. A </w:t>
            </w:r>
            <w:proofErr w:type="spellStart"/>
            <w:r w:rsidRPr="00A715BD">
              <w:rPr>
                <w:sz w:val="24"/>
                <w:szCs w:val="24"/>
              </w:rPr>
              <w:t>tizenötéves</w:t>
            </w:r>
            <w:proofErr w:type="spellEnd"/>
            <w:r w:rsidRPr="00A715BD">
              <w:rPr>
                <w:sz w:val="24"/>
                <w:szCs w:val="24"/>
              </w:rPr>
              <w:t xml:space="preserve"> háború, 1593-1606. Nemzetközi össz</w:t>
            </w:r>
            <w:r w:rsidRPr="00A715BD">
              <w:rPr>
                <w:sz w:val="24"/>
                <w:szCs w:val="24"/>
              </w:rPr>
              <w:t>e</w:t>
            </w:r>
            <w:r w:rsidRPr="00A715BD">
              <w:rPr>
                <w:sz w:val="24"/>
                <w:szCs w:val="24"/>
              </w:rPr>
              <w:t>fogással a török ellen. II. Rákóczi György „</w:t>
            </w:r>
            <w:proofErr w:type="spellStart"/>
            <w:r w:rsidRPr="00A715BD">
              <w:rPr>
                <w:sz w:val="24"/>
                <w:szCs w:val="24"/>
              </w:rPr>
              <w:t>különutas</w:t>
            </w:r>
            <w:proofErr w:type="spellEnd"/>
            <w:r w:rsidRPr="00A715BD">
              <w:rPr>
                <w:sz w:val="24"/>
                <w:szCs w:val="24"/>
              </w:rPr>
              <w:t>” politikája, a török bosszúhadjárata. Zrínyi Miklós elmél</w:t>
            </w:r>
            <w:r w:rsidRPr="00A715BD">
              <w:rPr>
                <w:sz w:val="24"/>
                <w:szCs w:val="24"/>
              </w:rPr>
              <w:t>e</w:t>
            </w:r>
            <w:r w:rsidRPr="00A715BD">
              <w:rPr>
                <w:sz w:val="24"/>
                <w:szCs w:val="24"/>
              </w:rPr>
              <w:t xml:space="preserve">ti és gyakorlati tevékenysége. Hungaria </w:t>
            </w:r>
            <w:proofErr w:type="spellStart"/>
            <w:r w:rsidRPr="00A715BD">
              <w:rPr>
                <w:sz w:val="24"/>
                <w:szCs w:val="24"/>
              </w:rPr>
              <w:t>eliberata</w:t>
            </w:r>
            <w:proofErr w:type="spellEnd"/>
            <w:r w:rsidRPr="00A715BD">
              <w:rPr>
                <w:sz w:val="24"/>
                <w:szCs w:val="24"/>
              </w:rPr>
              <w:t xml:space="preserve">, 1684-1699. Az újabb </w:t>
            </w:r>
            <w:proofErr w:type="spellStart"/>
            <w:r w:rsidRPr="00A715BD">
              <w:rPr>
                <w:sz w:val="24"/>
                <w:szCs w:val="24"/>
              </w:rPr>
              <w:t>tizenötéves</w:t>
            </w:r>
            <w:proofErr w:type="spellEnd"/>
            <w:r w:rsidRPr="00A715BD">
              <w:rPr>
                <w:sz w:val="24"/>
                <w:szCs w:val="24"/>
              </w:rPr>
              <w:t xml:space="preserve"> háború eseményei (Buda visszafoglalása). A Habsburgok és a magyarok (Magyarország, Erdély) viszonyának alakulása a felszabadító háború idején. A karlócai </w:t>
            </w:r>
            <w:proofErr w:type="gramStart"/>
            <w:r w:rsidRPr="00A715BD">
              <w:rPr>
                <w:sz w:val="24"/>
                <w:szCs w:val="24"/>
              </w:rPr>
              <w:t>béke</w:t>
            </w:r>
            <w:proofErr w:type="gramEnd"/>
            <w:r w:rsidRPr="00A715BD">
              <w:rPr>
                <w:sz w:val="24"/>
                <w:szCs w:val="24"/>
              </w:rPr>
              <w:t xml:space="preserve"> és ami kimaradt belőle. A törökök magyarországi uralmának mérlege. Magyaro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szág demográfiai helyzete a 17. századi háborúk után. Az anyagi erők pusztulása. Török uralom helyett Hab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 xml:space="preserve">burg uralom? 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Pálffy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tizenhatodik század története Bp., 2000.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Perjés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Mohács. Bp., 1979.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Harács-szedők és ráják. Bp., 1970.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I.: A végvári rendszer kiépülése és fénykora Magyarországon. Bp., 1980.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Generál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oszmán-török haderő szervezete és vezetése a birodalom fénykorában.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ab/>
              <w:t>Hadtörténelmi Közlemények. Bp., 1984/4.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Nemesi vármegyeszervezet és török hódoltság. Történelmi Szemle, 1991/3-4.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adóztatás a török hódoltságban. Bp., 1981.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Fodor P.: Magyarország és a török hódítás. Bp., 1991.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Bp., 1995.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Takáts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1915-1917.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A Királyi Magyarország, 1541-1686. (Tudomány – Egyetem sorozat) Bp., 1999.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Hungaria </w:t>
            </w:r>
            <w:proofErr w:type="spellStart"/>
            <w:r w:rsidRPr="00A715BD">
              <w:rPr>
                <w:sz w:val="24"/>
                <w:szCs w:val="24"/>
              </w:rPr>
              <w:t>eliberata</w:t>
            </w:r>
            <w:proofErr w:type="spellEnd"/>
            <w:r w:rsidRPr="00A715BD">
              <w:rPr>
                <w:sz w:val="24"/>
                <w:szCs w:val="24"/>
              </w:rPr>
              <w:t>. 1683-1718.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történeti demográfiája (Szerk.: Kovacsics J.) Bp., 1963.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D6322" w:rsidRPr="00A715BD" w:rsidRDefault="00BD6322" w:rsidP="00BD6322">
      <w:pPr>
        <w:rPr>
          <w:sz w:val="24"/>
          <w:szCs w:val="24"/>
        </w:rPr>
      </w:pPr>
    </w:p>
    <w:p w:rsidR="00BD6322" w:rsidRPr="00A715BD" w:rsidRDefault="00BD6322" w:rsidP="00BD632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részekre szakadt Magyarország a 16-17.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5142B8" w:rsidRDefault="00BD6322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Magyarország három részre szakadása. Gazdasági és társadalmi fejlődés Mohácstól a XVI. század végéig. A Királyi Magyarország. A török berendezkedés Magyarországon. Török világ Magyarországon. Várépítészet a XVI. században Magyarországon. Az Erdélyi Fejedelemség létrejötte. Erdély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Báthoriak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és Bocskai fejedelemsége alatt. Erdély fénykora Bethlen uralkodása alatt. Hajdúvitézek. Demográfiai helyzetkép a XVII. századi Magyarországon. Művelődés a XVI-XVII. században.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tanulmányok. Szerk.: Ruzsás L.-Szakály F.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Emlékezete. Szerk.: Katona T.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Zimányi V.: Gazdasági és társadalmi fejlődés Mohácstól a XVI. század végéig. Századok. 1980/4.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Ember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újkori magyar közigazgatás története Mohácstól a török kiűzéséig.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ab/>
              <w:t>MOL kiadványai III. In: Hatóság és hivataltörténet I. Bp., 1946.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Szulejmán. Bp., 1972.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török birodalom magyarországi jövedelemforrásai Századok. 1983/2.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török berendezkedés </w:t>
            </w:r>
            <w:proofErr w:type="spellStart"/>
            <w:r w:rsidRPr="00A715BD">
              <w:rPr>
                <w:sz w:val="24"/>
                <w:szCs w:val="24"/>
              </w:rPr>
              <w:t>Magyaroszágon</w:t>
            </w:r>
            <w:proofErr w:type="spellEnd"/>
            <w:r w:rsidRPr="00A715BD">
              <w:rPr>
                <w:sz w:val="24"/>
                <w:szCs w:val="24"/>
              </w:rPr>
              <w:t>. Bp. 1995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intézmények a török hódoltságban. Bp. 1997.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Harács-szedők és ráják. Török világ a XVI. századi Magyarországon. Bp., 1970.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1915. 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erdélyi fejedelemség születése. Bp., 1979.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L.: A rossz hírű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>. Bp., 1983.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L.: Erdély és a 15 éves háború. Századok. 1982/4.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L.: Hajdúvitézek.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Kovacsics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történeti demográfiája. Bp., 1963.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Bécsi béke. Szöveggyűjtemény I.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..</w:t>
            </w:r>
            <w:proofErr w:type="gramEnd"/>
            <w:r w:rsidRPr="00A715BD">
              <w:rPr>
                <w:sz w:val="24"/>
                <w:szCs w:val="24"/>
              </w:rPr>
              <w:t xml:space="preserve"> Bp., 1965.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Bocskai politikai testamentuma. Gondolkodó magyarok. Bp., 1974.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D6322" w:rsidRPr="00A715BD" w:rsidRDefault="00BD6322" w:rsidP="00BD6322">
      <w:pPr>
        <w:rPr>
          <w:sz w:val="24"/>
          <w:szCs w:val="24"/>
        </w:rPr>
      </w:pPr>
    </w:p>
    <w:p w:rsidR="00BD6322" w:rsidRPr="00A715BD" w:rsidRDefault="00BD6322" w:rsidP="00BD632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hadügyi forradalom és török hódoltság)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A715BD" w:rsidRDefault="00BD6322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hadtörténetírás új útjai. Az európai hadügyi forradalom és Magyarország: elméletek és viták. Magyarország az Oszmán és Habsburg birodalmi földrajza. Az oszmán kihívás: állam és hadsereg. A Habsburg válasz: a védelmi rendszer kiépítése és korszerűsítése. A Habsburg katonai modernizáció - oszmán lemaradás. Gazd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sági források, pénzügyi és adminisztrációs modernizáció. Háború vagy béke: a diplomácia jelentősége. Az Európán kívüli világ lemaradása: az európai csoda okai. Háború, időjárás, környezet. A háború ára: éhínség, já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vány, népességpusztulás.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magyarság története. Főszerk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Kucza</w:t>
            </w:r>
            <w:proofErr w:type="spellEnd"/>
            <w:r w:rsidRPr="00A715BD">
              <w:rPr>
                <w:sz w:val="24"/>
                <w:szCs w:val="24"/>
              </w:rPr>
              <w:t xml:space="preserve"> Péter. Bp., 1994.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Történeti földrajzi kislexikon. Főszerk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Zsidai Vilmos, Bp., 1995.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Ágoston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hadügyi forradalom és az oszmánok. </w:t>
            </w:r>
            <w:r w:rsidRPr="00A715BD">
              <w:rPr>
                <w:sz w:val="24"/>
                <w:szCs w:val="24"/>
              </w:rPr>
              <w:tab/>
              <w:t>Történelmi Szemle 37. 1995/4.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Ágoston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Párhuzamok- és eltérések az oszmán és az európai tüzérség között. Történelmi Szemle 34.1992/3-4.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és a Rákóczi szabadságharc. Bp., 1980.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Bp., 1995.</w:t>
            </w:r>
          </w:p>
          <w:p w:rsidR="00BD6322" w:rsidRPr="00A715BD" w:rsidRDefault="00BD6322" w:rsidP="00063D7B">
            <w:pPr>
              <w:tabs>
                <w:tab w:val="center" w:pos="4513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Generál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Allah serege. Bp., </w:t>
            </w:r>
            <w:r w:rsidRPr="00A715BD">
              <w:rPr>
                <w:sz w:val="24"/>
                <w:szCs w:val="24"/>
              </w:rPr>
              <w:tab/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F.-Ruzsás L.: Mohács.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Hadtörténeti Közlemények 1990/3. (</w:t>
            </w:r>
            <w:proofErr w:type="spellStart"/>
            <w:r w:rsidRPr="00A715BD">
              <w:rPr>
                <w:sz w:val="24"/>
                <w:szCs w:val="24"/>
              </w:rPr>
              <w:t>Kelenik</w:t>
            </w:r>
            <w:proofErr w:type="spellEnd"/>
            <w:r w:rsidRPr="00A715BD">
              <w:rPr>
                <w:sz w:val="24"/>
                <w:szCs w:val="24"/>
              </w:rPr>
              <w:t xml:space="preserve"> J. tanulmánya)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Kennedy: A nagyhatalmak tündöklése és bukása. Gazdasági változások, katonai konfliktusok 1500-2000. Bp., 1992.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Marosi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XVI. századi váraink. Bp., 1992.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veszett Mohács után. Valóság 1988/3.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Újhelyi: Az állandó hadsereg története I. Lipót korától Mária Terézia haláláig. Bp., 1914.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322"/>
    <w:rsid w:val="00011EAC"/>
    <w:rsid w:val="00BD6322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3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">
    <w:name w:val="Tipp"/>
    <w:basedOn w:val="Norml"/>
    <w:rsid w:val="00BD6322"/>
    <w:pPr>
      <w:numPr>
        <w:numId w:val="11"/>
      </w:numPr>
    </w:pPr>
  </w:style>
  <w:style w:type="paragraph" w:styleId="Szvegtrzs3">
    <w:name w:val="Body Text 3"/>
    <w:basedOn w:val="Norml"/>
    <w:link w:val="Szvegtrzs3Char"/>
    <w:uiPriority w:val="99"/>
    <w:unhideWhenUsed/>
    <w:rsid w:val="00BD6322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BD6322"/>
    <w:rPr>
      <w:rFonts w:ascii="Times New Roman" w:eastAsia="Times New Roman" w:hAnsi="Times New Roman" w:cs="Times New Roman"/>
      <w:sz w:val="16"/>
      <w:szCs w:val="16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D6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D632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5785</Characters>
  <Application>Microsoft Office Word</Application>
  <DocSecurity>0</DocSecurity>
  <Lines>48</Lines>
  <Paragraphs>13</Paragraphs>
  <ScaleCrop>false</ScaleCrop>
  <Company>EKF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2012-07-03T13:18:00Z</dcterms:created>
  <dcterms:modified xsi:type="dcterms:W3CDTF">2012-07-03T13:19:00Z</dcterms:modified>
</cp:coreProperties>
</file>