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5719C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719C" w:rsidRPr="005142B8" w:rsidRDefault="0095719C" w:rsidP="00624D16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Tantárgy neve: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  <w:t>Vallástörténet</w:t>
            </w:r>
          </w:p>
          <w:p w:rsidR="0095719C" w:rsidRPr="00A715BD" w:rsidRDefault="0095719C" w:rsidP="00624D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9C" w:rsidRPr="00A715BD" w:rsidRDefault="0095719C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NBB_TI903K3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719C" w:rsidRPr="00A715BD" w:rsidRDefault="0095719C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95719C" w:rsidRPr="00A715BD" w:rsidTr="00624D16">
        <w:tc>
          <w:tcPr>
            <w:tcW w:w="9180" w:type="dxa"/>
            <w:gridSpan w:val="3"/>
          </w:tcPr>
          <w:p w:rsidR="0095719C" w:rsidRPr="00A715BD" w:rsidRDefault="0095719C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95719C" w:rsidRPr="00A715BD" w:rsidTr="00624D16">
        <w:tc>
          <w:tcPr>
            <w:tcW w:w="9180" w:type="dxa"/>
            <w:gridSpan w:val="3"/>
          </w:tcPr>
          <w:p w:rsidR="0095719C" w:rsidRPr="00A715BD" w:rsidRDefault="0095719C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95719C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719C" w:rsidRPr="00A715BD" w:rsidRDefault="0095719C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95719C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719C" w:rsidRPr="00A715BD" w:rsidRDefault="0095719C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95719C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719C" w:rsidRPr="00A715BD" w:rsidRDefault="0095719C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95719C" w:rsidRPr="00A715BD" w:rsidRDefault="0095719C" w:rsidP="00624D16">
            <w:pPr>
              <w:jc w:val="both"/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monoteista egyházak történetének, fejlődésének általános tendenciái a kezdetektől a középkor végéig. A </w:t>
            </w:r>
            <w:proofErr w:type="spellStart"/>
            <w:r w:rsidRPr="00A715BD">
              <w:rPr>
                <w:sz w:val="24"/>
                <w:szCs w:val="24"/>
              </w:rPr>
              <w:t>Mediterráneum</w:t>
            </w:r>
            <w:proofErr w:type="spellEnd"/>
            <w:r w:rsidRPr="00A715BD">
              <w:rPr>
                <w:sz w:val="24"/>
                <w:szCs w:val="24"/>
              </w:rPr>
              <w:t xml:space="preserve"> vallási környezete a görög-római i</w:t>
            </w:r>
            <w:r w:rsidRPr="00A715BD">
              <w:rPr>
                <w:sz w:val="24"/>
                <w:szCs w:val="24"/>
              </w:rPr>
              <w:t>s</w:t>
            </w:r>
            <w:r w:rsidRPr="00A715BD">
              <w:rPr>
                <w:sz w:val="24"/>
                <w:szCs w:val="24"/>
              </w:rPr>
              <w:t>tenvilágtól a zsidó és keleti kultuszokig. Keresztényüldözéstől a római államvallásig tartó fejlődés. Egyház a Nyugat-Római birodalom bukása utáni új politikai köze</w:t>
            </w:r>
            <w:r w:rsidRPr="00A715BD">
              <w:rPr>
                <w:sz w:val="24"/>
                <w:szCs w:val="24"/>
              </w:rPr>
              <w:t>g</w:t>
            </w:r>
            <w:r w:rsidRPr="00A715BD">
              <w:rPr>
                <w:sz w:val="24"/>
                <w:szCs w:val="24"/>
              </w:rPr>
              <w:t>ben. Keresztény missziók Európában. A keleti egyházfejlődés sajátosságai. Az iszlám kialakulása és elterjedése a 7-10. században. A pápai hatalom megerősödése, az egyházi univerzalizmus küzdelme a világi hatalommal. A keres</w:t>
            </w:r>
            <w:r w:rsidRPr="00A715BD">
              <w:rPr>
                <w:sz w:val="24"/>
                <w:szCs w:val="24"/>
              </w:rPr>
              <w:t>z</w:t>
            </w:r>
            <w:r w:rsidRPr="00A715BD">
              <w:rPr>
                <w:sz w:val="24"/>
                <w:szCs w:val="24"/>
              </w:rPr>
              <w:t xml:space="preserve">ténység expanziójának okai és története (keresztes háborúk és </w:t>
            </w:r>
            <w:proofErr w:type="spellStart"/>
            <w:r w:rsidRPr="00A715BD">
              <w:rPr>
                <w:i/>
                <w:iCs/>
                <w:sz w:val="24"/>
                <w:szCs w:val="24"/>
              </w:rPr>
              <w:t>reconquista</w:t>
            </w:r>
            <w:proofErr w:type="spellEnd"/>
            <w:r w:rsidRPr="00A715BD">
              <w:rPr>
                <w:sz w:val="24"/>
                <w:szCs w:val="24"/>
              </w:rPr>
              <w:t xml:space="preserve">). Szerzetesi reformok, irányzatok. A középkori eretnekmozgalmak történet és eszméi. </w:t>
            </w:r>
            <w:proofErr w:type="spellStart"/>
            <w:r w:rsidRPr="00A715BD">
              <w:rPr>
                <w:sz w:val="24"/>
                <w:szCs w:val="24"/>
              </w:rPr>
              <w:t>Konciliarizmus</w:t>
            </w:r>
            <w:proofErr w:type="spellEnd"/>
            <w:r w:rsidRPr="00A715BD">
              <w:rPr>
                <w:sz w:val="24"/>
                <w:szCs w:val="24"/>
              </w:rPr>
              <w:t xml:space="preserve"> és a pápaság válsága. Tudományos élet és művelődés a középkori Európ</w:t>
            </w:r>
            <w:r w:rsidRPr="00A715BD">
              <w:rPr>
                <w:sz w:val="24"/>
                <w:szCs w:val="24"/>
              </w:rPr>
              <w:t>á</w:t>
            </w:r>
            <w:r w:rsidRPr="00A715BD">
              <w:rPr>
                <w:sz w:val="24"/>
                <w:szCs w:val="24"/>
              </w:rPr>
              <w:t>ban és a Közel-Keleten.</w:t>
            </w:r>
          </w:p>
        </w:tc>
      </w:tr>
      <w:tr w:rsidR="0095719C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5719C" w:rsidRPr="00A715BD" w:rsidRDefault="0095719C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95719C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719C" w:rsidRPr="00A715BD" w:rsidRDefault="0095719C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95719C" w:rsidRPr="00A715BD" w:rsidRDefault="0095719C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Brown, Peter: </w:t>
            </w:r>
            <w:r w:rsidRPr="00A715BD">
              <w:rPr>
                <w:iCs/>
                <w:sz w:val="24"/>
                <w:szCs w:val="24"/>
              </w:rPr>
              <w:t>Az európai kereszténység kialakulása 200-1000</w:t>
            </w:r>
            <w:r w:rsidRPr="00A715BD">
              <w:rPr>
                <w:sz w:val="24"/>
                <w:szCs w:val="24"/>
              </w:rPr>
              <w:t xml:space="preserve">, Bp., Atlantisz, 1999. </w:t>
            </w:r>
          </w:p>
          <w:p w:rsidR="0095719C" w:rsidRPr="00A715BD" w:rsidRDefault="0095719C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Cahen</w:t>
            </w:r>
            <w:proofErr w:type="spellEnd"/>
            <w:r w:rsidRPr="00A715BD">
              <w:rPr>
                <w:sz w:val="24"/>
                <w:szCs w:val="24"/>
              </w:rPr>
              <w:t xml:space="preserve">, Claude: Az Iszlám. Bp., Gondolat, 1989. </w:t>
            </w:r>
          </w:p>
          <w:p w:rsidR="0095719C" w:rsidRPr="00A715BD" w:rsidRDefault="0095719C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Félegyházi</w:t>
            </w:r>
            <w:proofErr w:type="spellEnd"/>
            <w:r w:rsidRPr="00A715BD">
              <w:rPr>
                <w:sz w:val="24"/>
                <w:szCs w:val="24"/>
              </w:rPr>
              <w:t xml:space="preserve"> József: </w:t>
            </w:r>
            <w:r w:rsidRPr="00A715BD">
              <w:rPr>
                <w:iCs/>
                <w:sz w:val="24"/>
                <w:szCs w:val="24"/>
              </w:rPr>
              <w:t>Egyház a korai középkorban</w:t>
            </w:r>
            <w:r w:rsidRPr="00A715BD">
              <w:rPr>
                <w:sz w:val="24"/>
                <w:szCs w:val="24"/>
              </w:rPr>
              <w:t>, Bp., 1967.</w:t>
            </w:r>
          </w:p>
          <w:p w:rsidR="0095719C" w:rsidRPr="00A715BD" w:rsidRDefault="0095719C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Gergely Jenő: </w:t>
            </w:r>
            <w:r w:rsidRPr="00A715BD">
              <w:rPr>
                <w:iCs/>
                <w:sz w:val="24"/>
                <w:szCs w:val="24"/>
              </w:rPr>
              <w:t>A pápaság története</w:t>
            </w:r>
            <w:r w:rsidRPr="00A715BD">
              <w:rPr>
                <w:sz w:val="24"/>
                <w:szCs w:val="24"/>
              </w:rPr>
              <w:t>, Bp., 1982.</w:t>
            </w:r>
          </w:p>
          <w:p w:rsidR="0095719C" w:rsidRPr="00A715BD" w:rsidRDefault="0095719C" w:rsidP="00624D16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Heussi</w:t>
            </w:r>
            <w:proofErr w:type="spellEnd"/>
            <w:r w:rsidRPr="00A715BD">
              <w:rPr>
                <w:sz w:val="24"/>
                <w:szCs w:val="24"/>
              </w:rPr>
              <w:t xml:space="preserve">, Karl: </w:t>
            </w:r>
            <w:r w:rsidRPr="00A715BD">
              <w:rPr>
                <w:iCs/>
                <w:sz w:val="24"/>
                <w:szCs w:val="24"/>
              </w:rPr>
              <w:t>Az egyháztörténet kézikönyve</w:t>
            </w:r>
            <w:r w:rsidRPr="00A715BD">
              <w:rPr>
                <w:sz w:val="24"/>
                <w:szCs w:val="24"/>
              </w:rPr>
              <w:t>, Bp., Osiris, 2000.</w:t>
            </w:r>
          </w:p>
          <w:p w:rsidR="0095719C" w:rsidRPr="00A715BD" w:rsidRDefault="0095719C" w:rsidP="00624D1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Le </w:t>
            </w:r>
            <w:proofErr w:type="spellStart"/>
            <w:r w:rsidRPr="00A715BD">
              <w:rPr>
                <w:sz w:val="24"/>
                <w:szCs w:val="24"/>
              </w:rPr>
              <w:t>Goff</w:t>
            </w:r>
            <w:proofErr w:type="spellEnd"/>
            <w:r w:rsidRPr="00A715BD">
              <w:rPr>
                <w:sz w:val="24"/>
                <w:szCs w:val="24"/>
              </w:rPr>
              <w:t xml:space="preserve">, Jacques: </w:t>
            </w:r>
            <w:r w:rsidRPr="00A715BD">
              <w:rPr>
                <w:iCs/>
                <w:sz w:val="24"/>
                <w:szCs w:val="24"/>
              </w:rPr>
              <w:t>Az értelmiség a középkorban</w:t>
            </w:r>
            <w:r w:rsidRPr="00A715BD">
              <w:rPr>
                <w:sz w:val="24"/>
                <w:szCs w:val="24"/>
              </w:rPr>
              <w:t>, Bp., Osiris, 2000. [Magvető, 1979.]</w:t>
            </w:r>
          </w:p>
          <w:p w:rsidR="0095719C" w:rsidRPr="00A715BD" w:rsidRDefault="0095719C" w:rsidP="00624D1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Runciman</w:t>
            </w:r>
            <w:proofErr w:type="spellEnd"/>
            <w:r w:rsidRPr="00A715BD">
              <w:rPr>
                <w:sz w:val="24"/>
                <w:szCs w:val="24"/>
              </w:rPr>
              <w:t xml:space="preserve">, Stephen: </w:t>
            </w:r>
            <w:r w:rsidRPr="00A715BD">
              <w:rPr>
                <w:iCs/>
                <w:sz w:val="24"/>
                <w:szCs w:val="24"/>
              </w:rPr>
              <w:t>A keresztes hadjáratok története,</w:t>
            </w:r>
            <w:r w:rsidRPr="00A715BD">
              <w:rPr>
                <w:sz w:val="24"/>
                <w:szCs w:val="24"/>
              </w:rPr>
              <w:t xml:space="preserve"> Bp., Osiris, 1999.</w:t>
            </w:r>
          </w:p>
          <w:p w:rsidR="0095719C" w:rsidRPr="00A715BD" w:rsidRDefault="0095719C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Southern, R. W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r w:rsidRPr="00A715BD">
              <w:rPr>
                <w:iCs/>
                <w:sz w:val="24"/>
                <w:szCs w:val="24"/>
              </w:rPr>
              <w:t>A nyugati társadalom és az egyház a középkorban</w:t>
            </w:r>
            <w:r w:rsidRPr="00A715BD">
              <w:rPr>
                <w:sz w:val="24"/>
                <w:szCs w:val="24"/>
              </w:rPr>
              <w:t>, Bp. Gondolat, 1987.</w:t>
            </w:r>
          </w:p>
          <w:p w:rsidR="0095719C" w:rsidRPr="00A715BD" w:rsidRDefault="0095719C" w:rsidP="00624D16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Sz. Jónás Ilona (szerk.): </w:t>
            </w:r>
            <w:r w:rsidRPr="00A715BD">
              <w:rPr>
                <w:iCs/>
                <w:sz w:val="24"/>
                <w:szCs w:val="24"/>
              </w:rPr>
              <w:t>Középkori egyetemes történeti szöveggyűjtemény.</w:t>
            </w:r>
            <w:r w:rsidRPr="00A715BD">
              <w:rPr>
                <w:sz w:val="24"/>
                <w:szCs w:val="24"/>
              </w:rPr>
              <w:t xml:space="preserve"> Bp., 1999.</w:t>
            </w:r>
          </w:p>
          <w:p w:rsidR="0095719C" w:rsidRPr="00A715BD" w:rsidRDefault="0095719C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Szántó Konrád: </w:t>
            </w:r>
            <w:r w:rsidRPr="00A715BD">
              <w:rPr>
                <w:iCs/>
                <w:sz w:val="24"/>
                <w:szCs w:val="24"/>
              </w:rPr>
              <w:t xml:space="preserve">A katolikus egyház története. </w:t>
            </w:r>
            <w:r w:rsidRPr="00A715BD">
              <w:rPr>
                <w:sz w:val="24"/>
                <w:szCs w:val="24"/>
              </w:rPr>
              <w:t xml:space="preserve">I-III. k., Bp., </w:t>
            </w:r>
            <w:proofErr w:type="spellStart"/>
            <w:r w:rsidRPr="00A715BD">
              <w:rPr>
                <w:sz w:val="24"/>
                <w:szCs w:val="24"/>
              </w:rPr>
              <w:t>Ecclesia</w:t>
            </w:r>
            <w:proofErr w:type="spellEnd"/>
            <w:r w:rsidRPr="00A715BD">
              <w:rPr>
                <w:sz w:val="24"/>
                <w:szCs w:val="24"/>
              </w:rPr>
              <w:t>, 1983.</w:t>
            </w:r>
          </w:p>
          <w:p w:rsidR="0095719C" w:rsidRPr="00A715BD" w:rsidRDefault="0095719C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Török József: </w:t>
            </w:r>
            <w:r w:rsidRPr="00A715BD">
              <w:rPr>
                <w:iCs/>
                <w:sz w:val="24"/>
                <w:szCs w:val="24"/>
              </w:rPr>
              <w:t>Egyetemes egyháztörténelem,</w:t>
            </w:r>
            <w:r w:rsidRPr="00A715BD">
              <w:rPr>
                <w:sz w:val="24"/>
                <w:szCs w:val="24"/>
              </w:rPr>
              <w:t xml:space="preserve"> I. kötet. Bp., Szent István Társulat 1999.</w:t>
            </w:r>
          </w:p>
          <w:p w:rsidR="0095719C" w:rsidRPr="00A715BD" w:rsidRDefault="0095719C" w:rsidP="00624D1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Vermes Géza: </w:t>
            </w:r>
            <w:r w:rsidRPr="00A715BD">
              <w:rPr>
                <w:iCs/>
                <w:sz w:val="24"/>
                <w:szCs w:val="24"/>
              </w:rPr>
              <w:t xml:space="preserve">A </w:t>
            </w:r>
            <w:proofErr w:type="spellStart"/>
            <w:r w:rsidRPr="00A715BD">
              <w:rPr>
                <w:iCs/>
                <w:sz w:val="24"/>
                <w:szCs w:val="24"/>
              </w:rPr>
              <w:t>qumráni</w:t>
            </w:r>
            <w:proofErr w:type="spellEnd"/>
            <w:r w:rsidRPr="00A715BD">
              <w:rPr>
                <w:iCs/>
                <w:sz w:val="24"/>
                <w:szCs w:val="24"/>
              </w:rPr>
              <w:t xml:space="preserve"> közösség és a holt-tengeri tekercsek története</w:t>
            </w:r>
            <w:r w:rsidRPr="00A715BD">
              <w:rPr>
                <w:sz w:val="24"/>
                <w:szCs w:val="24"/>
              </w:rPr>
              <w:t>, Osiris, Bp., 1998.</w:t>
            </w:r>
          </w:p>
        </w:tc>
      </w:tr>
      <w:tr w:rsidR="0095719C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5719C" w:rsidRPr="00A715BD" w:rsidRDefault="0095719C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95719C" w:rsidRPr="00A715BD" w:rsidTr="00624D16">
        <w:trPr>
          <w:trHeight w:val="338"/>
        </w:trPr>
        <w:tc>
          <w:tcPr>
            <w:tcW w:w="9180" w:type="dxa"/>
            <w:gridSpan w:val="3"/>
          </w:tcPr>
          <w:p w:rsidR="0095719C" w:rsidRPr="00A715BD" w:rsidRDefault="0095719C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Makai János főiskolai tanár, PhD</w:t>
            </w:r>
          </w:p>
        </w:tc>
      </w:tr>
      <w:tr w:rsidR="0095719C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719C" w:rsidRPr="00A715BD" w:rsidRDefault="0095719C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Makai János főiskolai tanár,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19C"/>
    <w:rsid w:val="0095719C"/>
    <w:rsid w:val="009F7E9F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1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95719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5719C"/>
    <w:rPr>
      <w:rFonts w:ascii="Arial" w:eastAsia="Times New Roman" w:hAnsi="Arial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1826</Characters>
  <Application>Microsoft Office Word</Application>
  <DocSecurity>0</DocSecurity>
  <Lines>15</Lines>
  <Paragraphs>4</Paragraphs>
  <ScaleCrop>false</ScaleCrop>
  <Company>EKF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2012-06-29T10:07:00Z</dcterms:created>
  <dcterms:modified xsi:type="dcterms:W3CDTF">2012-06-29T10:08:00Z</dcterms:modified>
</cp:coreProperties>
</file>