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613CC" w:rsidRPr="00427919" w:rsidTr="00E031E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3CC" w:rsidRPr="00427919" w:rsidRDefault="00E613CC" w:rsidP="00E613CC">
            <w:pPr>
              <w:ind w:left="1642" w:hanging="1642"/>
              <w:rPr>
                <w:b/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7919">
              <w:rPr>
                <w:b/>
                <w:sz w:val="24"/>
                <w:szCs w:val="24"/>
              </w:rPr>
              <w:t>Speciálkollégium III. – Dosztojevszkij és a modernista regény esztétikája</w:t>
            </w:r>
          </w:p>
          <w:p w:rsidR="00E613CC" w:rsidRPr="00427919" w:rsidRDefault="00E613CC" w:rsidP="00E613C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>Kódja: NBB_SB176G3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13CC" w:rsidRPr="00427919" w:rsidRDefault="00E613CC" w:rsidP="00E613C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427919" w:rsidTr="007D7BD7">
        <w:tc>
          <w:tcPr>
            <w:tcW w:w="9180" w:type="dxa"/>
            <w:gridSpan w:val="2"/>
          </w:tcPr>
          <w:p w:rsidR="003218A2" w:rsidRPr="00427919" w:rsidRDefault="003218A2" w:rsidP="00E613CC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 xml:space="preserve">A tanóra </w:t>
            </w:r>
            <w:proofErr w:type="gramStart"/>
            <w:r w:rsidRPr="00427919">
              <w:rPr>
                <w:sz w:val="24"/>
                <w:szCs w:val="24"/>
              </w:rPr>
              <w:t>típusa</w:t>
            </w:r>
            <w:r w:rsidRPr="00427919">
              <w:rPr>
                <w:rStyle w:val="Lbjegyzet-hivatkozs"/>
                <w:sz w:val="24"/>
                <w:szCs w:val="24"/>
              </w:rPr>
              <w:footnoteReference w:id="1"/>
            </w:r>
            <w:r w:rsidRPr="00427919">
              <w:rPr>
                <w:sz w:val="24"/>
                <w:szCs w:val="24"/>
              </w:rPr>
              <w:t>:</w:t>
            </w:r>
            <w:proofErr w:type="gramEnd"/>
            <w:r w:rsidR="00FE7D46" w:rsidRPr="00427919">
              <w:rPr>
                <w:sz w:val="24"/>
                <w:szCs w:val="24"/>
              </w:rPr>
              <w:t xml:space="preserve"> </w:t>
            </w:r>
            <w:r w:rsidR="004F64EA" w:rsidRPr="00E613CC">
              <w:rPr>
                <w:b/>
                <w:sz w:val="24"/>
                <w:szCs w:val="24"/>
              </w:rPr>
              <w:t>szeminárium</w:t>
            </w:r>
            <w:r w:rsidRPr="00427919">
              <w:rPr>
                <w:sz w:val="24"/>
                <w:szCs w:val="24"/>
              </w:rPr>
              <w:tab/>
              <w:t xml:space="preserve">és száma: </w:t>
            </w:r>
            <w:r w:rsidR="00E613CC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427919" w:rsidTr="007D7BD7">
        <w:tc>
          <w:tcPr>
            <w:tcW w:w="9180" w:type="dxa"/>
            <w:gridSpan w:val="2"/>
          </w:tcPr>
          <w:p w:rsidR="003218A2" w:rsidRPr="00427919" w:rsidRDefault="003218A2" w:rsidP="00427919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>A számonkérés módja (</w:t>
            </w:r>
            <w:proofErr w:type="spellStart"/>
            <w:r w:rsidRPr="00427919">
              <w:rPr>
                <w:sz w:val="24"/>
                <w:szCs w:val="24"/>
              </w:rPr>
              <w:t>koll</w:t>
            </w:r>
            <w:proofErr w:type="spellEnd"/>
            <w:r w:rsidRPr="00427919">
              <w:rPr>
                <w:sz w:val="24"/>
                <w:szCs w:val="24"/>
              </w:rPr>
              <w:t>./</w:t>
            </w:r>
            <w:proofErr w:type="spellStart"/>
            <w:r w:rsidRPr="00427919">
              <w:rPr>
                <w:sz w:val="24"/>
                <w:szCs w:val="24"/>
              </w:rPr>
              <w:t>gyj</w:t>
            </w:r>
            <w:proofErr w:type="spellEnd"/>
            <w:r w:rsidRPr="00427919">
              <w:rPr>
                <w:sz w:val="24"/>
                <w:szCs w:val="24"/>
              </w:rPr>
              <w:t>./</w:t>
            </w:r>
            <w:proofErr w:type="gramStart"/>
            <w:r w:rsidRPr="00427919">
              <w:rPr>
                <w:sz w:val="24"/>
                <w:szCs w:val="24"/>
              </w:rPr>
              <w:t>egyéb</w:t>
            </w:r>
            <w:r w:rsidRPr="00427919">
              <w:rPr>
                <w:rStyle w:val="Lbjegyzet-hivatkozs"/>
                <w:sz w:val="24"/>
                <w:szCs w:val="24"/>
              </w:rPr>
              <w:footnoteReference w:id="2"/>
            </w:r>
            <w:r w:rsidRPr="00427919">
              <w:rPr>
                <w:sz w:val="24"/>
                <w:szCs w:val="24"/>
              </w:rPr>
              <w:t>)</w:t>
            </w:r>
            <w:proofErr w:type="gramEnd"/>
            <w:r w:rsidRPr="00427919">
              <w:rPr>
                <w:sz w:val="24"/>
                <w:szCs w:val="24"/>
              </w:rPr>
              <w:t xml:space="preserve">: </w:t>
            </w:r>
            <w:r w:rsidR="004F64EA" w:rsidRPr="00E613CC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42791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427919" w:rsidRDefault="003218A2" w:rsidP="00427919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>A tantárgy tantervi helye (hányadik félév):</w:t>
            </w:r>
            <w:r w:rsidR="00FE7D46" w:rsidRPr="00427919">
              <w:rPr>
                <w:sz w:val="24"/>
                <w:szCs w:val="24"/>
              </w:rPr>
              <w:t xml:space="preserve"> </w:t>
            </w:r>
            <w:r w:rsidR="0037037F" w:rsidRPr="00E613CC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42791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427919" w:rsidRDefault="003218A2" w:rsidP="00427919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 xml:space="preserve">Előtanulmányi feltételek </w:t>
            </w:r>
            <w:r w:rsidRPr="00427919">
              <w:rPr>
                <w:i/>
                <w:sz w:val="24"/>
                <w:szCs w:val="24"/>
              </w:rPr>
              <w:t>(ha vannak)</w:t>
            </w:r>
            <w:r w:rsidRPr="00427919">
              <w:rPr>
                <w:sz w:val="24"/>
                <w:szCs w:val="24"/>
              </w:rPr>
              <w:t>:</w:t>
            </w:r>
            <w:r w:rsidRPr="00427919">
              <w:rPr>
                <w:i/>
                <w:sz w:val="24"/>
                <w:szCs w:val="24"/>
              </w:rPr>
              <w:t xml:space="preserve"> </w:t>
            </w:r>
            <w:r w:rsidR="0037037F" w:rsidRPr="00427919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427919" w:rsidTr="002A1150">
        <w:trPr>
          <w:trHeight w:val="3822"/>
        </w:trPr>
        <w:tc>
          <w:tcPr>
            <w:tcW w:w="9180" w:type="dxa"/>
            <w:gridSpan w:val="2"/>
          </w:tcPr>
          <w:p w:rsidR="00FE7D46" w:rsidRPr="00427919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>Tantárgyleírás</w:t>
            </w:r>
            <w:r w:rsidRPr="00427919">
              <w:rPr>
                <w:sz w:val="24"/>
                <w:szCs w:val="24"/>
              </w:rPr>
              <w:t>:</w:t>
            </w:r>
          </w:p>
          <w:p w:rsidR="00FE7D46" w:rsidRPr="00427919" w:rsidRDefault="0037037F" w:rsidP="0037037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 xml:space="preserve">A kurzus célja a dosztojevszkiji polifonikus regény poétikája és a modernista regény esztétikája közötti összefüggések megvilágítása a vonatkozó alapvető elméleti szövegek és szépirodalmi alkotások megvitatásán keresztül. Elméleti alapvetését a Dosztojevszkij-nagyregények értelmezésében kulcsfontosságú szerepet betöltő </w:t>
            </w:r>
            <w:proofErr w:type="spellStart"/>
            <w:r w:rsidRPr="00427919">
              <w:rPr>
                <w:sz w:val="24"/>
                <w:szCs w:val="24"/>
              </w:rPr>
              <w:t>bahtyini</w:t>
            </w:r>
            <w:proofErr w:type="spellEnd"/>
            <w:r w:rsidRPr="00427919">
              <w:rPr>
                <w:sz w:val="24"/>
                <w:szCs w:val="24"/>
              </w:rPr>
              <w:t xml:space="preserve"> karneválelmélet, a </w:t>
            </w:r>
            <w:proofErr w:type="spellStart"/>
            <w:r w:rsidRPr="00427919">
              <w:rPr>
                <w:sz w:val="24"/>
                <w:szCs w:val="24"/>
              </w:rPr>
              <w:t>dialogicitás</w:t>
            </w:r>
            <w:proofErr w:type="spellEnd"/>
            <w:r w:rsidRPr="00427919">
              <w:rPr>
                <w:sz w:val="24"/>
                <w:szCs w:val="24"/>
              </w:rPr>
              <w:t xml:space="preserve"> fogalma, valamint az ezek továbbviteleként is értelmezhető </w:t>
            </w:r>
            <w:proofErr w:type="spellStart"/>
            <w:r w:rsidRPr="00427919">
              <w:rPr>
                <w:sz w:val="24"/>
                <w:szCs w:val="24"/>
              </w:rPr>
              <w:t>kristevai</w:t>
            </w:r>
            <w:proofErr w:type="spellEnd"/>
            <w:r w:rsidRPr="00427919">
              <w:rPr>
                <w:sz w:val="24"/>
                <w:szCs w:val="24"/>
              </w:rPr>
              <w:t xml:space="preserve"> </w:t>
            </w:r>
            <w:proofErr w:type="spellStart"/>
            <w:r w:rsidRPr="00427919">
              <w:rPr>
                <w:sz w:val="24"/>
                <w:szCs w:val="24"/>
              </w:rPr>
              <w:t>abjekt</w:t>
            </w:r>
            <w:proofErr w:type="spellEnd"/>
            <w:r w:rsidRPr="00427919">
              <w:rPr>
                <w:sz w:val="24"/>
                <w:szCs w:val="24"/>
              </w:rPr>
              <w:t xml:space="preserve"> fogalom és intertextualitás elemei alkotják. Erre támaszkodva kísérli meg a kurzus az orosz és angol modernizmus néhány alapszövegén (Andrej </w:t>
            </w:r>
            <w:proofErr w:type="spellStart"/>
            <w:r w:rsidRPr="00427919">
              <w:rPr>
                <w:sz w:val="24"/>
                <w:szCs w:val="24"/>
              </w:rPr>
              <w:t>Belij</w:t>
            </w:r>
            <w:proofErr w:type="spellEnd"/>
            <w:r w:rsidRPr="00427919">
              <w:rPr>
                <w:sz w:val="24"/>
                <w:szCs w:val="24"/>
              </w:rPr>
              <w:t xml:space="preserve">, </w:t>
            </w:r>
            <w:proofErr w:type="spellStart"/>
            <w:r w:rsidRPr="00427919">
              <w:rPr>
                <w:i/>
                <w:sz w:val="24"/>
                <w:szCs w:val="24"/>
              </w:rPr>
              <w:t>Pétervár</w:t>
            </w:r>
            <w:proofErr w:type="spellEnd"/>
            <w:r w:rsidRPr="00427919">
              <w:rPr>
                <w:sz w:val="24"/>
                <w:szCs w:val="24"/>
              </w:rPr>
              <w:t xml:space="preserve">; James Joyce, </w:t>
            </w:r>
            <w:proofErr w:type="spellStart"/>
            <w:r w:rsidRPr="00427919">
              <w:rPr>
                <w:i/>
                <w:sz w:val="24"/>
                <w:szCs w:val="24"/>
              </w:rPr>
              <w:t>Ulysses</w:t>
            </w:r>
            <w:proofErr w:type="spellEnd"/>
            <w:r w:rsidRPr="00427919">
              <w:rPr>
                <w:sz w:val="24"/>
                <w:szCs w:val="24"/>
              </w:rPr>
              <w:t>), illetve az e korszakban született Dosztojevszkij újraírásokon (</w:t>
            </w:r>
            <w:proofErr w:type="spellStart"/>
            <w:r w:rsidRPr="00427919">
              <w:rPr>
                <w:sz w:val="24"/>
                <w:szCs w:val="24"/>
              </w:rPr>
              <w:t>Fjodor</w:t>
            </w:r>
            <w:proofErr w:type="spellEnd"/>
            <w:r w:rsidRPr="00427919">
              <w:rPr>
                <w:sz w:val="24"/>
                <w:szCs w:val="24"/>
              </w:rPr>
              <w:t xml:space="preserve"> </w:t>
            </w:r>
            <w:proofErr w:type="spellStart"/>
            <w:r w:rsidRPr="00427919">
              <w:rPr>
                <w:sz w:val="24"/>
                <w:szCs w:val="24"/>
              </w:rPr>
              <w:t>Szologub</w:t>
            </w:r>
            <w:proofErr w:type="spellEnd"/>
            <w:r w:rsidRPr="00427919">
              <w:rPr>
                <w:sz w:val="24"/>
                <w:szCs w:val="24"/>
              </w:rPr>
              <w:t xml:space="preserve">, </w:t>
            </w:r>
            <w:r w:rsidRPr="00427919">
              <w:rPr>
                <w:i/>
                <w:sz w:val="24"/>
                <w:szCs w:val="24"/>
              </w:rPr>
              <w:t>Undok ördög</w:t>
            </w:r>
            <w:r w:rsidRPr="00427919">
              <w:rPr>
                <w:sz w:val="24"/>
                <w:szCs w:val="24"/>
              </w:rPr>
              <w:t xml:space="preserve">; Joseph </w:t>
            </w:r>
            <w:proofErr w:type="spellStart"/>
            <w:r w:rsidRPr="00427919">
              <w:rPr>
                <w:sz w:val="24"/>
                <w:szCs w:val="24"/>
              </w:rPr>
              <w:t>Conrad</w:t>
            </w:r>
            <w:proofErr w:type="spellEnd"/>
            <w:r w:rsidRPr="00427919">
              <w:rPr>
                <w:sz w:val="24"/>
                <w:szCs w:val="24"/>
              </w:rPr>
              <w:t xml:space="preserve">, </w:t>
            </w:r>
            <w:r w:rsidRPr="00427919">
              <w:rPr>
                <w:i/>
                <w:sz w:val="24"/>
                <w:szCs w:val="24"/>
              </w:rPr>
              <w:t>Nyugati szemmel</w:t>
            </w:r>
            <w:r w:rsidRPr="00427919">
              <w:rPr>
                <w:sz w:val="24"/>
                <w:szCs w:val="24"/>
              </w:rPr>
              <w:t xml:space="preserve">; Aldous Huxley, </w:t>
            </w:r>
            <w:r w:rsidRPr="00427919">
              <w:rPr>
                <w:i/>
                <w:sz w:val="24"/>
                <w:szCs w:val="24"/>
              </w:rPr>
              <w:t>Pont és ellenpont, Szép új világ</w:t>
            </w:r>
            <w:r w:rsidRPr="00427919">
              <w:rPr>
                <w:sz w:val="24"/>
                <w:szCs w:val="24"/>
              </w:rPr>
              <w:t>)</w:t>
            </w:r>
            <w:r w:rsidRPr="00427919">
              <w:rPr>
                <w:i/>
                <w:sz w:val="24"/>
                <w:szCs w:val="24"/>
              </w:rPr>
              <w:t xml:space="preserve"> </w:t>
            </w:r>
            <w:r w:rsidRPr="00427919">
              <w:rPr>
                <w:sz w:val="24"/>
                <w:szCs w:val="24"/>
              </w:rPr>
              <w:t>keresztül bemutatni a XIX. századi klasszikus művészetének, valamint az orosz és az angol modernista regény esztétikájának metszéspontjait.</w:t>
            </w:r>
          </w:p>
        </w:tc>
      </w:tr>
      <w:tr w:rsidR="00FE7D46" w:rsidRPr="00427919" w:rsidTr="002A1150">
        <w:trPr>
          <w:trHeight w:val="4090"/>
        </w:trPr>
        <w:tc>
          <w:tcPr>
            <w:tcW w:w="9180" w:type="dxa"/>
            <w:gridSpan w:val="2"/>
          </w:tcPr>
          <w:p w:rsidR="00FE7D46" w:rsidRPr="00427919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427919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7037F" w:rsidRPr="00427919" w:rsidRDefault="0037037F" w:rsidP="0037037F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7919">
              <w:rPr>
                <w:sz w:val="24"/>
                <w:szCs w:val="24"/>
              </w:rPr>
              <w:t>Bahtyin</w:t>
            </w:r>
            <w:proofErr w:type="spellEnd"/>
            <w:r w:rsidRPr="00427919">
              <w:rPr>
                <w:sz w:val="24"/>
                <w:szCs w:val="24"/>
              </w:rPr>
              <w:t xml:space="preserve">, Mihail. </w:t>
            </w:r>
            <w:r w:rsidRPr="00427919">
              <w:rPr>
                <w:i/>
                <w:sz w:val="24"/>
                <w:szCs w:val="24"/>
              </w:rPr>
              <w:t xml:space="preserve">Dosztojevszkij poétikájának problémái. </w:t>
            </w:r>
            <w:r w:rsidRPr="00427919">
              <w:rPr>
                <w:sz w:val="24"/>
                <w:szCs w:val="24"/>
              </w:rPr>
              <w:t xml:space="preserve">Szerk. Szőke Katalin. Ford. Könczöl Csaba, Szőke Katalin, Hetesi István et </w:t>
            </w:r>
            <w:proofErr w:type="spellStart"/>
            <w:r w:rsidRPr="00427919">
              <w:rPr>
                <w:sz w:val="24"/>
                <w:szCs w:val="24"/>
              </w:rPr>
              <w:t>al</w:t>
            </w:r>
            <w:proofErr w:type="spellEnd"/>
            <w:r w:rsidRPr="00427919">
              <w:rPr>
                <w:sz w:val="24"/>
                <w:szCs w:val="24"/>
              </w:rPr>
              <w:t xml:space="preserve">. Budapest: </w:t>
            </w:r>
            <w:proofErr w:type="spellStart"/>
            <w:r w:rsidRPr="00427919">
              <w:rPr>
                <w:sz w:val="24"/>
                <w:szCs w:val="24"/>
              </w:rPr>
              <w:t>Gond-Cura</w:t>
            </w:r>
            <w:proofErr w:type="spellEnd"/>
            <w:r w:rsidRPr="00427919">
              <w:rPr>
                <w:sz w:val="24"/>
                <w:szCs w:val="24"/>
              </w:rPr>
              <w:t>/Osiris, 2001. (részletek)</w:t>
            </w:r>
          </w:p>
          <w:p w:rsidR="0037037F" w:rsidRPr="00427919" w:rsidRDefault="0037037F" w:rsidP="0037037F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7919">
              <w:rPr>
                <w:sz w:val="24"/>
                <w:szCs w:val="24"/>
              </w:rPr>
              <w:t>Bahtyin</w:t>
            </w:r>
            <w:proofErr w:type="spellEnd"/>
            <w:r w:rsidRPr="00427919">
              <w:rPr>
                <w:sz w:val="24"/>
                <w:szCs w:val="24"/>
              </w:rPr>
              <w:t xml:space="preserve">, Mihail. </w:t>
            </w:r>
            <w:proofErr w:type="spellStart"/>
            <w:r w:rsidRPr="00427919">
              <w:rPr>
                <w:i/>
                <w:sz w:val="24"/>
                <w:szCs w:val="24"/>
              </w:rPr>
              <w:t>François</w:t>
            </w:r>
            <w:proofErr w:type="spellEnd"/>
            <w:r w:rsidRPr="00427919">
              <w:rPr>
                <w:i/>
                <w:sz w:val="24"/>
                <w:szCs w:val="24"/>
              </w:rPr>
              <w:t xml:space="preserve"> Rabelais művészete, a középkor és a reneszánsz népi kultúrája. </w:t>
            </w:r>
            <w:r w:rsidRPr="00427919">
              <w:rPr>
                <w:sz w:val="24"/>
                <w:szCs w:val="24"/>
              </w:rPr>
              <w:t>Ford</w:t>
            </w:r>
            <w:r w:rsidRPr="00427919">
              <w:rPr>
                <w:i/>
                <w:sz w:val="24"/>
                <w:szCs w:val="24"/>
              </w:rPr>
              <w:t>.</w:t>
            </w:r>
            <w:r w:rsidRPr="00427919">
              <w:rPr>
                <w:sz w:val="24"/>
                <w:szCs w:val="24"/>
              </w:rPr>
              <w:t xml:space="preserve"> Könczöl Csaba. Budapest: Európa Könyvkiadó, 1982. (részletek)</w:t>
            </w:r>
          </w:p>
          <w:p w:rsidR="0037037F" w:rsidRPr="00427919" w:rsidRDefault="0037037F" w:rsidP="0037037F">
            <w:pPr>
              <w:ind w:left="709" w:hanging="709"/>
              <w:jc w:val="both"/>
              <w:rPr>
                <w:sz w:val="24"/>
                <w:szCs w:val="24"/>
              </w:rPr>
            </w:pPr>
            <w:r w:rsidRPr="00427919">
              <w:rPr>
                <w:i/>
                <w:sz w:val="24"/>
                <w:szCs w:val="24"/>
              </w:rPr>
              <w:t xml:space="preserve">Intertextualitás. Helikon </w:t>
            </w:r>
            <w:r w:rsidRPr="00427919">
              <w:rPr>
                <w:sz w:val="24"/>
                <w:szCs w:val="24"/>
              </w:rPr>
              <w:t>XLII. 1-2 (1996) (válogatott tanulmányok)</w:t>
            </w:r>
          </w:p>
          <w:p w:rsidR="0037037F" w:rsidRPr="00427919" w:rsidRDefault="0037037F" w:rsidP="0042791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427919">
              <w:rPr>
                <w:b/>
                <w:bCs/>
                <w:sz w:val="24"/>
                <w:szCs w:val="24"/>
              </w:rPr>
              <w:t>Ajánlott olvasmányok:</w:t>
            </w:r>
          </w:p>
          <w:p w:rsidR="0037037F" w:rsidRPr="00427919" w:rsidRDefault="0037037F" w:rsidP="0037037F">
            <w:pPr>
              <w:ind w:left="709" w:hanging="709"/>
              <w:jc w:val="both"/>
              <w:rPr>
                <w:sz w:val="24"/>
                <w:szCs w:val="24"/>
              </w:rPr>
            </w:pPr>
            <w:r w:rsidRPr="00427919">
              <w:rPr>
                <w:sz w:val="24"/>
                <w:szCs w:val="24"/>
              </w:rPr>
              <w:t xml:space="preserve">Kaye, Peter. </w:t>
            </w:r>
            <w:proofErr w:type="spellStart"/>
            <w:r w:rsidRPr="00427919">
              <w:rPr>
                <w:i/>
                <w:sz w:val="24"/>
                <w:szCs w:val="24"/>
              </w:rPr>
              <w:t>Dostoevsky</w:t>
            </w:r>
            <w:proofErr w:type="spellEnd"/>
            <w:r w:rsidRPr="00427919">
              <w:rPr>
                <w:i/>
                <w:sz w:val="24"/>
                <w:szCs w:val="24"/>
              </w:rPr>
              <w:t xml:space="preserve"> and English </w:t>
            </w:r>
            <w:proofErr w:type="spellStart"/>
            <w:r w:rsidRPr="00427919">
              <w:rPr>
                <w:i/>
                <w:sz w:val="24"/>
                <w:szCs w:val="24"/>
              </w:rPr>
              <w:t>Modernism</w:t>
            </w:r>
            <w:proofErr w:type="spellEnd"/>
            <w:r w:rsidRPr="00427919">
              <w:rPr>
                <w:i/>
                <w:sz w:val="24"/>
                <w:szCs w:val="24"/>
              </w:rPr>
              <w:t xml:space="preserve">. </w:t>
            </w:r>
            <w:r w:rsidRPr="00427919">
              <w:rPr>
                <w:sz w:val="24"/>
                <w:szCs w:val="24"/>
              </w:rPr>
              <w:t>Cambridge: Cambridge UP, 1999. (részletek)</w:t>
            </w:r>
          </w:p>
          <w:p w:rsidR="0037037F" w:rsidRPr="00427919" w:rsidRDefault="0037037F" w:rsidP="0037037F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7919">
              <w:rPr>
                <w:sz w:val="24"/>
                <w:szCs w:val="24"/>
              </w:rPr>
              <w:t>Kristeva</w:t>
            </w:r>
            <w:proofErr w:type="spellEnd"/>
            <w:r w:rsidRPr="00427919">
              <w:rPr>
                <w:sz w:val="24"/>
                <w:szCs w:val="24"/>
              </w:rPr>
              <w:t xml:space="preserve">, Julia. „Bevezetés a megalázottsághoz.” Ford. Kiss Ágnes. </w:t>
            </w:r>
            <w:r w:rsidRPr="00427919">
              <w:rPr>
                <w:i/>
                <w:sz w:val="24"/>
                <w:szCs w:val="24"/>
              </w:rPr>
              <w:t xml:space="preserve">Café Bábel </w:t>
            </w:r>
            <w:r w:rsidRPr="00427919">
              <w:rPr>
                <w:sz w:val="24"/>
                <w:szCs w:val="24"/>
              </w:rPr>
              <w:t>20 (1996): 169-185.</w:t>
            </w:r>
          </w:p>
          <w:p w:rsidR="00FE7D46" w:rsidRPr="00427919" w:rsidRDefault="0037037F" w:rsidP="0037037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i/>
                <w:sz w:val="24"/>
                <w:szCs w:val="24"/>
              </w:rPr>
              <w:t xml:space="preserve">Változatok a dialógusra. Helikon </w:t>
            </w:r>
            <w:r w:rsidRPr="00427919">
              <w:rPr>
                <w:sz w:val="24"/>
                <w:szCs w:val="24"/>
              </w:rPr>
              <w:t>XLVII (2001/1) (válogatott tanulmányok)</w:t>
            </w:r>
          </w:p>
        </w:tc>
      </w:tr>
      <w:tr w:rsidR="003218A2" w:rsidRPr="00427919" w:rsidTr="007D7BD7">
        <w:trPr>
          <w:trHeight w:val="338"/>
        </w:trPr>
        <w:tc>
          <w:tcPr>
            <w:tcW w:w="9180" w:type="dxa"/>
            <w:gridSpan w:val="2"/>
          </w:tcPr>
          <w:p w:rsidR="003218A2" w:rsidRPr="00427919" w:rsidRDefault="003218A2" w:rsidP="0042791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 xml:space="preserve">Tantárgy felelőse </w:t>
            </w:r>
            <w:r w:rsidRPr="00427919">
              <w:rPr>
                <w:sz w:val="24"/>
                <w:szCs w:val="24"/>
              </w:rPr>
              <w:t>(</w:t>
            </w:r>
            <w:r w:rsidRPr="00427919">
              <w:rPr>
                <w:i/>
                <w:sz w:val="24"/>
                <w:szCs w:val="24"/>
              </w:rPr>
              <w:t>név, beosztás, tud. fokozat</w:t>
            </w:r>
            <w:r w:rsidRPr="00427919">
              <w:rPr>
                <w:sz w:val="24"/>
                <w:szCs w:val="24"/>
              </w:rPr>
              <w:t>)</w:t>
            </w:r>
            <w:r w:rsidRPr="00427919">
              <w:rPr>
                <w:b/>
                <w:sz w:val="24"/>
                <w:szCs w:val="24"/>
              </w:rPr>
              <w:t>:</w:t>
            </w:r>
            <w:r w:rsidR="00FE7D46" w:rsidRPr="00427919">
              <w:rPr>
                <w:b/>
                <w:sz w:val="24"/>
                <w:szCs w:val="24"/>
              </w:rPr>
              <w:t xml:space="preserve"> </w:t>
            </w:r>
            <w:r w:rsidR="0037037F" w:rsidRPr="00427919">
              <w:rPr>
                <w:bCs/>
                <w:sz w:val="24"/>
                <w:szCs w:val="24"/>
              </w:rPr>
              <w:t>Dr. Reichmann Angelika PhD főiskolai adjunktus</w:t>
            </w:r>
          </w:p>
        </w:tc>
      </w:tr>
      <w:tr w:rsidR="003218A2" w:rsidRPr="00427919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427919" w:rsidRDefault="003218A2" w:rsidP="0042791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4279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27919">
              <w:rPr>
                <w:b/>
                <w:sz w:val="24"/>
                <w:szCs w:val="24"/>
              </w:rPr>
              <w:t>oktató(</w:t>
            </w:r>
            <w:proofErr w:type="gramEnd"/>
            <w:r w:rsidRPr="00427919">
              <w:rPr>
                <w:b/>
                <w:sz w:val="24"/>
                <w:szCs w:val="24"/>
              </w:rPr>
              <w:t xml:space="preserve">k), </w:t>
            </w:r>
            <w:r w:rsidRPr="00427919">
              <w:rPr>
                <w:sz w:val="24"/>
                <w:szCs w:val="24"/>
              </w:rPr>
              <w:t>ha vannak</w:t>
            </w:r>
            <w:r w:rsidRPr="00427919">
              <w:rPr>
                <w:b/>
                <w:sz w:val="24"/>
                <w:szCs w:val="24"/>
              </w:rPr>
              <w:t xml:space="preserve"> </w:t>
            </w:r>
            <w:r w:rsidRPr="00427919">
              <w:rPr>
                <w:sz w:val="24"/>
                <w:szCs w:val="24"/>
              </w:rPr>
              <w:t>(</w:t>
            </w:r>
            <w:r w:rsidRPr="00427919">
              <w:rPr>
                <w:i/>
                <w:sz w:val="24"/>
                <w:szCs w:val="24"/>
              </w:rPr>
              <w:t>név, beosztás, tud. fokozat</w:t>
            </w:r>
            <w:r w:rsidRPr="00427919">
              <w:rPr>
                <w:sz w:val="24"/>
                <w:szCs w:val="24"/>
              </w:rPr>
              <w:t>)</w:t>
            </w:r>
            <w:r w:rsidRPr="00427919">
              <w:rPr>
                <w:b/>
                <w:sz w:val="24"/>
                <w:szCs w:val="24"/>
              </w:rPr>
              <w:t>:</w:t>
            </w:r>
            <w:r w:rsidR="00FE7D46" w:rsidRPr="00427919">
              <w:rPr>
                <w:b/>
                <w:sz w:val="24"/>
                <w:szCs w:val="24"/>
              </w:rPr>
              <w:t xml:space="preserve"> </w:t>
            </w:r>
            <w:r w:rsidR="00427919" w:rsidRPr="00427919">
              <w:rPr>
                <w:bCs/>
                <w:sz w:val="24"/>
                <w:szCs w:val="24"/>
              </w:rPr>
              <w:t>Dr. Reichmann Angelika PhD főiskolai adjunktus</w:t>
            </w:r>
          </w:p>
        </w:tc>
      </w:tr>
    </w:tbl>
    <w:p w:rsidR="008E5F9A" w:rsidRPr="00427919" w:rsidRDefault="008E5F9A" w:rsidP="003218A2">
      <w:pPr>
        <w:rPr>
          <w:sz w:val="24"/>
          <w:szCs w:val="24"/>
        </w:rPr>
      </w:pPr>
    </w:p>
    <w:sectPr w:rsidR="008E5F9A" w:rsidRPr="0042791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7F" w:rsidRDefault="00E4167F" w:rsidP="0094340E">
      <w:r>
        <w:separator/>
      </w:r>
    </w:p>
  </w:endnote>
  <w:endnote w:type="continuationSeparator" w:id="0">
    <w:p w:rsidR="00E4167F" w:rsidRDefault="00E4167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7F" w:rsidRDefault="00E4167F" w:rsidP="0094340E">
      <w:r>
        <w:separator/>
      </w:r>
    </w:p>
  </w:footnote>
  <w:footnote w:type="continuationSeparator" w:id="0">
    <w:p w:rsidR="00E4167F" w:rsidRDefault="00E4167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422BD"/>
    <w:rsid w:val="00167F7F"/>
    <w:rsid w:val="001E1BC9"/>
    <w:rsid w:val="002A1150"/>
    <w:rsid w:val="003218A2"/>
    <w:rsid w:val="00343065"/>
    <w:rsid w:val="0037037F"/>
    <w:rsid w:val="00427919"/>
    <w:rsid w:val="004F64EA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A4DD2"/>
    <w:rsid w:val="009E392E"/>
    <w:rsid w:val="009F7810"/>
    <w:rsid w:val="00A47319"/>
    <w:rsid w:val="00AD3B1D"/>
    <w:rsid w:val="00C1422D"/>
    <w:rsid w:val="00D219ED"/>
    <w:rsid w:val="00D445DE"/>
    <w:rsid w:val="00D87D73"/>
    <w:rsid w:val="00E02FEF"/>
    <w:rsid w:val="00E4167F"/>
    <w:rsid w:val="00E613CC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73ED-3685-4227-80CF-7B9DB61D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2013-07-08T07:47:00Z</dcterms:created>
  <dcterms:modified xsi:type="dcterms:W3CDTF">2013-07-08T07:47:00Z</dcterms:modified>
</cp:coreProperties>
</file>