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42982" w:rsidRPr="002E17E9" w:rsidTr="004E0520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2982" w:rsidRPr="002E17E9" w:rsidRDefault="00E42982" w:rsidP="00E42982">
            <w:pPr>
              <w:ind w:left="1558" w:hanging="1558"/>
              <w:rPr>
                <w:b/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t xml:space="preserve">Tantárgy neve:Speciálkollégium I. – </w:t>
            </w:r>
            <w:proofErr w:type="gramStart"/>
            <w:r w:rsidRPr="002E17E9">
              <w:rPr>
                <w:b/>
                <w:sz w:val="24"/>
                <w:szCs w:val="24"/>
              </w:rPr>
              <w:t>A</w:t>
            </w:r>
            <w:proofErr w:type="gramEnd"/>
            <w:r w:rsidRPr="002E17E9">
              <w:rPr>
                <w:b/>
                <w:sz w:val="24"/>
                <w:szCs w:val="24"/>
              </w:rPr>
              <w:t xml:space="preserve"> fenséges esztétikája</w:t>
            </w:r>
          </w:p>
          <w:p w:rsidR="00E42982" w:rsidRPr="002E17E9" w:rsidRDefault="00E42982" w:rsidP="00E4298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t>Kódja: NBB_SB174G3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2982" w:rsidRPr="002E17E9" w:rsidRDefault="00E42982" w:rsidP="00E4298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E17E9" w:rsidTr="007D7BD7">
        <w:tc>
          <w:tcPr>
            <w:tcW w:w="9180" w:type="dxa"/>
            <w:gridSpan w:val="2"/>
          </w:tcPr>
          <w:p w:rsidR="003218A2" w:rsidRPr="002E17E9" w:rsidRDefault="003218A2" w:rsidP="00E4298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A tanóra </w:t>
            </w:r>
            <w:proofErr w:type="gramStart"/>
            <w:r w:rsidRPr="002E17E9">
              <w:rPr>
                <w:sz w:val="24"/>
                <w:szCs w:val="24"/>
              </w:rPr>
              <w:t>típusa</w:t>
            </w:r>
            <w:r w:rsidRPr="002E17E9">
              <w:rPr>
                <w:rStyle w:val="Lbjegyzet-hivatkozs"/>
                <w:sz w:val="24"/>
                <w:szCs w:val="24"/>
              </w:rPr>
              <w:footnoteReference w:id="1"/>
            </w:r>
            <w:r w:rsidRPr="002E17E9">
              <w:rPr>
                <w:sz w:val="24"/>
                <w:szCs w:val="24"/>
              </w:rPr>
              <w:t>:</w:t>
            </w:r>
            <w:proofErr w:type="gramEnd"/>
            <w:r w:rsidR="00FE7D46" w:rsidRPr="002E17E9">
              <w:rPr>
                <w:sz w:val="24"/>
                <w:szCs w:val="24"/>
              </w:rPr>
              <w:t xml:space="preserve"> </w:t>
            </w:r>
            <w:r w:rsidR="005A1FDE" w:rsidRPr="00E42982">
              <w:rPr>
                <w:b/>
                <w:sz w:val="24"/>
                <w:szCs w:val="24"/>
              </w:rPr>
              <w:t>szeminárium</w:t>
            </w:r>
            <w:r w:rsidRPr="002E17E9">
              <w:rPr>
                <w:sz w:val="24"/>
                <w:szCs w:val="24"/>
              </w:rPr>
              <w:tab/>
              <w:t xml:space="preserve">és száma: </w:t>
            </w:r>
            <w:r w:rsidR="00E4298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E17E9" w:rsidTr="007D7BD7">
        <w:tc>
          <w:tcPr>
            <w:tcW w:w="9180" w:type="dxa"/>
            <w:gridSpan w:val="2"/>
          </w:tcPr>
          <w:p w:rsidR="003218A2" w:rsidRPr="002E17E9" w:rsidRDefault="003218A2" w:rsidP="002E17E9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>A számonkérés módja (</w:t>
            </w:r>
            <w:proofErr w:type="spellStart"/>
            <w:r w:rsidRPr="002E17E9">
              <w:rPr>
                <w:sz w:val="24"/>
                <w:szCs w:val="24"/>
              </w:rPr>
              <w:t>koll</w:t>
            </w:r>
            <w:proofErr w:type="spellEnd"/>
            <w:r w:rsidRPr="002E17E9">
              <w:rPr>
                <w:sz w:val="24"/>
                <w:szCs w:val="24"/>
              </w:rPr>
              <w:t>./</w:t>
            </w:r>
            <w:proofErr w:type="spellStart"/>
            <w:r w:rsidRPr="002E17E9">
              <w:rPr>
                <w:sz w:val="24"/>
                <w:szCs w:val="24"/>
              </w:rPr>
              <w:t>gyj</w:t>
            </w:r>
            <w:proofErr w:type="spellEnd"/>
            <w:r w:rsidRPr="002E17E9">
              <w:rPr>
                <w:sz w:val="24"/>
                <w:szCs w:val="24"/>
              </w:rPr>
              <w:t>./</w:t>
            </w:r>
            <w:proofErr w:type="gramStart"/>
            <w:r w:rsidRPr="002E17E9">
              <w:rPr>
                <w:sz w:val="24"/>
                <w:szCs w:val="24"/>
              </w:rPr>
              <w:t>egyéb</w:t>
            </w:r>
            <w:r w:rsidRPr="002E17E9">
              <w:rPr>
                <w:rStyle w:val="Lbjegyzet-hivatkozs"/>
                <w:sz w:val="24"/>
                <w:szCs w:val="24"/>
              </w:rPr>
              <w:footnoteReference w:id="2"/>
            </w:r>
            <w:r w:rsidRPr="002E17E9">
              <w:rPr>
                <w:sz w:val="24"/>
                <w:szCs w:val="24"/>
              </w:rPr>
              <w:t>)</w:t>
            </w:r>
            <w:proofErr w:type="gramEnd"/>
            <w:r w:rsidRPr="002E17E9">
              <w:rPr>
                <w:sz w:val="24"/>
                <w:szCs w:val="24"/>
              </w:rPr>
              <w:t xml:space="preserve">: </w:t>
            </w:r>
            <w:r w:rsidR="005A1FDE" w:rsidRPr="00E42982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2E17E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E17E9" w:rsidRDefault="003218A2" w:rsidP="002E17E9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>A tantárgy tantervi helye (hányadik félév):</w:t>
            </w:r>
            <w:r w:rsidR="00FE7D46" w:rsidRPr="002E17E9">
              <w:rPr>
                <w:sz w:val="24"/>
                <w:szCs w:val="24"/>
              </w:rPr>
              <w:t xml:space="preserve"> </w:t>
            </w:r>
            <w:r w:rsidR="005A1FDE" w:rsidRPr="00E42982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2E17E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E17E9" w:rsidRDefault="003218A2" w:rsidP="002E17E9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Előtanulmányi feltételek </w:t>
            </w:r>
            <w:r w:rsidRPr="002E17E9">
              <w:rPr>
                <w:i/>
                <w:sz w:val="24"/>
                <w:szCs w:val="24"/>
              </w:rPr>
              <w:t>(ha vannak)</w:t>
            </w:r>
            <w:r w:rsidRPr="002E17E9">
              <w:rPr>
                <w:sz w:val="24"/>
                <w:szCs w:val="24"/>
              </w:rPr>
              <w:t>:</w:t>
            </w:r>
            <w:r w:rsidRPr="002E17E9">
              <w:rPr>
                <w:i/>
                <w:sz w:val="24"/>
                <w:szCs w:val="24"/>
              </w:rPr>
              <w:t xml:space="preserve"> </w:t>
            </w:r>
            <w:r w:rsidR="005A1FDE" w:rsidRPr="002E17E9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2E17E9" w:rsidTr="00975C41">
        <w:trPr>
          <w:trHeight w:val="724"/>
        </w:trPr>
        <w:tc>
          <w:tcPr>
            <w:tcW w:w="9180" w:type="dxa"/>
            <w:gridSpan w:val="2"/>
          </w:tcPr>
          <w:p w:rsidR="00FE7D46" w:rsidRPr="002E17E9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t>Tantárgyleírás</w:t>
            </w:r>
            <w:r w:rsidRPr="002E17E9">
              <w:rPr>
                <w:sz w:val="24"/>
                <w:szCs w:val="24"/>
              </w:rPr>
              <w:t>:</w:t>
            </w:r>
          </w:p>
          <w:p w:rsidR="002E17E9" w:rsidRPr="002E17E9" w:rsidRDefault="002E17E9" w:rsidP="00257CDA">
            <w:pPr>
              <w:tabs>
                <w:tab w:val="left" w:pos="832"/>
              </w:tabs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A kurzus fókuszában a fenséges esztétikai minősége áll – főként a fenséges-elméletek megvitatásán keresztül. </w:t>
            </w:r>
          </w:p>
          <w:p w:rsidR="002E17E9" w:rsidRPr="002E17E9" w:rsidRDefault="002E17E9" w:rsidP="00257CDA">
            <w:pPr>
              <w:tabs>
                <w:tab w:val="left" w:pos="832"/>
              </w:tabs>
              <w:jc w:val="both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Megkíséreljük a fenséges fogalmi változatainak áttekintését a leghíresebb szövegek - </w:t>
            </w:r>
            <w:proofErr w:type="spellStart"/>
            <w:r w:rsidRPr="002E17E9">
              <w:rPr>
                <w:sz w:val="24"/>
                <w:szCs w:val="24"/>
              </w:rPr>
              <w:t>Longinosz</w:t>
            </w:r>
            <w:proofErr w:type="spellEnd"/>
            <w:r w:rsidRPr="002E17E9">
              <w:rPr>
                <w:sz w:val="24"/>
                <w:szCs w:val="24"/>
              </w:rPr>
              <w:t xml:space="preserve">, </w:t>
            </w:r>
            <w:proofErr w:type="spellStart"/>
            <w:r w:rsidRPr="002E17E9">
              <w:rPr>
                <w:sz w:val="24"/>
                <w:szCs w:val="24"/>
              </w:rPr>
              <w:t>Burke</w:t>
            </w:r>
            <w:proofErr w:type="spellEnd"/>
            <w:r w:rsidRPr="002E17E9">
              <w:rPr>
                <w:sz w:val="24"/>
                <w:szCs w:val="24"/>
              </w:rPr>
              <w:t xml:space="preserve">, Kant, Hegel, Wordsworth, </w:t>
            </w:r>
            <w:proofErr w:type="spellStart"/>
            <w:r w:rsidRPr="002E17E9">
              <w:rPr>
                <w:sz w:val="24"/>
                <w:szCs w:val="24"/>
              </w:rPr>
              <w:t>Derrida</w:t>
            </w:r>
            <w:proofErr w:type="spellEnd"/>
            <w:r w:rsidRPr="002E17E9">
              <w:rPr>
                <w:sz w:val="24"/>
                <w:szCs w:val="24"/>
              </w:rPr>
              <w:t xml:space="preserve"> – értelmezésével. Az egyes irodalomelméleti és filozófiai írásokban a fenséges a spirituális, a vallási, illetve az etikai szférával kapcsolódik össze. Az elemzett szövegek megértését minden esetben irodalmi és művészeti példák egészítik ki, ahol a legizgalmasabb feladatnak a ’</w:t>
            </w:r>
            <w:proofErr w:type="spellStart"/>
            <w:r w:rsidRPr="002E17E9">
              <w:rPr>
                <w:sz w:val="24"/>
                <w:szCs w:val="24"/>
              </w:rPr>
              <w:t>retorikai</w:t>
            </w:r>
            <w:proofErr w:type="spellEnd"/>
            <w:r w:rsidRPr="002E17E9">
              <w:rPr>
                <w:sz w:val="24"/>
                <w:szCs w:val="24"/>
              </w:rPr>
              <w:t>’, a nyelvi valamint a ’</w:t>
            </w:r>
            <w:proofErr w:type="spellStart"/>
            <w:r w:rsidRPr="002E17E9">
              <w:rPr>
                <w:sz w:val="24"/>
                <w:szCs w:val="24"/>
              </w:rPr>
              <w:t>filozófiai</w:t>
            </w:r>
            <w:proofErr w:type="spellEnd"/>
            <w:r w:rsidRPr="002E17E9">
              <w:rPr>
                <w:sz w:val="24"/>
                <w:szCs w:val="24"/>
              </w:rPr>
              <w:t xml:space="preserve">’ fenséges értelmezése bizonyul. A szemináriumon a legfrissebb fenséges-elméletek megvitatásakor sor kerül a magyarul még csak részleteiben és folyóiratokban hozzáférhető </w:t>
            </w:r>
            <w:proofErr w:type="spellStart"/>
            <w:r w:rsidRPr="002E17E9">
              <w:rPr>
                <w:sz w:val="24"/>
                <w:szCs w:val="24"/>
              </w:rPr>
              <w:t>zizek-i</w:t>
            </w:r>
            <w:proofErr w:type="spellEnd"/>
            <w:r w:rsidRPr="002E17E9">
              <w:rPr>
                <w:sz w:val="24"/>
                <w:szCs w:val="24"/>
              </w:rPr>
              <w:t xml:space="preserve"> filmesztétikai és pszichoanalitikus megközelítésre is. A kurzus elsősorban a dekonstrukció nyelv-, és szövegfelfogása felől közelít az egyes tanulmányokhoz, illetve a műalkotások fenségességének problematikájához, ahol a fenséges értelmezéseinek retorikája maga is a tárgyalt esztétikai minőség jegyeit hordozza. </w:t>
            </w:r>
          </w:p>
          <w:p w:rsidR="00FE7D46" w:rsidRPr="002E17E9" w:rsidRDefault="002E17E9" w:rsidP="00257CD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>A szemináriumon a hallgatók a diszkussziókban való aktív részvétel mellett - vagy éppen azzal összefüggésben – általuk választott aspektusból házi dolgozatot írnak a megadott tematika alapján.</w:t>
            </w:r>
          </w:p>
        </w:tc>
      </w:tr>
      <w:tr w:rsidR="00FE7D46" w:rsidRPr="002E17E9" w:rsidTr="002E17E9">
        <w:trPr>
          <w:trHeight w:val="567"/>
        </w:trPr>
        <w:tc>
          <w:tcPr>
            <w:tcW w:w="9180" w:type="dxa"/>
            <w:gridSpan w:val="2"/>
          </w:tcPr>
          <w:p w:rsidR="00FE7D46" w:rsidRPr="002E17E9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E17E9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E17E9" w:rsidRPr="002E17E9" w:rsidRDefault="002E17E9" w:rsidP="002E17E9">
            <w:pPr>
              <w:ind w:left="284" w:hanging="284"/>
              <w:rPr>
                <w:bCs/>
                <w:sz w:val="24"/>
                <w:szCs w:val="24"/>
              </w:rPr>
            </w:pPr>
            <w:proofErr w:type="spellStart"/>
            <w:r w:rsidRPr="002E17E9">
              <w:rPr>
                <w:bCs/>
                <w:sz w:val="24"/>
                <w:szCs w:val="24"/>
              </w:rPr>
              <w:t>Pszeudo-Longinosz</w:t>
            </w:r>
            <w:proofErr w:type="spellEnd"/>
            <w:r w:rsidRPr="002E17E9">
              <w:rPr>
                <w:bCs/>
                <w:sz w:val="24"/>
                <w:szCs w:val="24"/>
              </w:rPr>
              <w:t xml:space="preserve">: </w:t>
            </w:r>
            <w:r w:rsidRPr="002E17E9">
              <w:rPr>
                <w:bCs/>
                <w:i/>
                <w:sz w:val="24"/>
                <w:szCs w:val="24"/>
              </w:rPr>
              <w:t>A fenségről</w:t>
            </w:r>
            <w:r w:rsidRPr="002E17E9">
              <w:rPr>
                <w:bCs/>
                <w:sz w:val="24"/>
                <w:szCs w:val="24"/>
              </w:rPr>
              <w:t>. Ford. Nagy Ferenc. Akadémiai Kiadó, Budapest, 1965.</w:t>
            </w:r>
          </w:p>
          <w:p w:rsidR="002E17E9" w:rsidRPr="002E17E9" w:rsidRDefault="002E17E9" w:rsidP="002E17E9">
            <w:pPr>
              <w:ind w:left="284" w:hanging="284"/>
              <w:rPr>
                <w:bCs/>
                <w:sz w:val="24"/>
                <w:szCs w:val="24"/>
              </w:rPr>
            </w:pPr>
            <w:r w:rsidRPr="002E17E9">
              <w:rPr>
                <w:bCs/>
                <w:sz w:val="24"/>
                <w:szCs w:val="24"/>
              </w:rPr>
              <w:t xml:space="preserve">Edmund </w:t>
            </w:r>
            <w:proofErr w:type="spellStart"/>
            <w:r w:rsidRPr="002E17E9">
              <w:rPr>
                <w:bCs/>
                <w:sz w:val="24"/>
                <w:szCs w:val="24"/>
              </w:rPr>
              <w:t>Burke</w:t>
            </w:r>
            <w:proofErr w:type="spellEnd"/>
            <w:r w:rsidRPr="002E17E9">
              <w:rPr>
                <w:bCs/>
                <w:sz w:val="24"/>
                <w:szCs w:val="24"/>
              </w:rPr>
              <w:t xml:space="preserve">: </w:t>
            </w:r>
            <w:r w:rsidRPr="002E17E9">
              <w:rPr>
                <w:bCs/>
                <w:i/>
                <w:sz w:val="24"/>
                <w:szCs w:val="24"/>
              </w:rPr>
              <w:t>Filozófiai vizsgálódások a fenségesről és szépről való ideáink eredetét illetően</w:t>
            </w:r>
            <w:r w:rsidRPr="002E17E9">
              <w:rPr>
                <w:bCs/>
                <w:sz w:val="24"/>
                <w:szCs w:val="24"/>
              </w:rPr>
              <w:t xml:space="preserve">. Ford. Fogarasi György. Magvető, Budapest, 2008. 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Immanuel Kant: </w:t>
            </w:r>
            <w:r w:rsidRPr="002E17E9">
              <w:rPr>
                <w:i/>
                <w:sz w:val="24"/>
                <w:szCs w:val="24"/>
              </w:rPr>
              <w:t>A fenséges analitikája</w:t>
            </w:r>
            <w:r w:rsidRPr="002E17E9">
              <w:rPr>
                <w:sz w:val="24"/>
                <w:szCs w:val="24"/>
              </w:rPr>
              <w:t xml:space="preserve">. </w:t>
            </w:r>
            <w:proofErr w:type="spellStart"/>
            <w:r w:rsidRPr="002E17E9">
              <w:rPr>
                <w:sz w:val="24"/>
                <w:szCs w:val="24"/>
              </w:rPr>
              <w:t>In</w:t>
            </w:r>
            <w:proofErr w:type="spellEnd"/>
            <w:r w:rsidRPr="002E17E9">
              <w:rPr>
                <w:sz w:val="24"/>
                <w:szCs w:val="24"/>
              </w:rPr>
              <w:t xml:space="preserve"> Kant: </w:t>
            </w:r>
            <w:r w:rsidRPr="002E17E9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2E17E9">
              <w:rPr>
                <w:i/>
                <w:sz w:val="24"/>
                <w:szCs w:val="24"/>
              </w:rPr>
              <w:t>ítélőerő</w:t>
            </w:r>
            <w:proofErr w:type="spellEnd"/>
            <w:r w:rsidRPr="002E17E9">
              <w:rPr>
                <w:i/>
                <w:sz w:val="24"/>
                <w:szCs w:val="24"/>
              </w:rPr>
              <w:t xml:space="preserve"> kritikája</w:t>
            </w:r>
            <w:r w:rsidRPr="002E17E9">
              <w:rPr>
                <w:sz w:val="24"/>
                <w:szCs w:val="24"/>
              </w:rPr>
              <w:t xml:space="preserve">. Ford. Papp Zoltán. </w:t>
            </w:r>
            <w:proofErr w:type="spellStart"/>
            <w:r w:rsidRPr="002E17E9">
              <w:rPr>
                <w:sz w:val="24"/>
                <w:szCs w:val="24"/>
              </w:rPr>
              <w:t>Ictus</w:t>
            </w:r>
            <w:proofErr w:type="spellEnd"/>
            <w:r w:rsidRPr="002E17E9">
              <w:rPr>
                <w:sz w:val="24"/>
                <w:szCs w:val="24"/>
              </w:rPr>
              <w:t xml:space="preserve">, 1997.  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William Wordsworth: </w:t>
            </w:r>
            <w:r w:rsidRPr="002E17E9">
              <w:rPr>
                <w:i/>
                <w:sz w:val="24"/>
                <w:szCs w:val="24"/>
              </w:rPr>
              <w:t>A fenségesről és a szépről</w:t>
            </w:r>
            <w:r w:rsidRPr="002E17E9">
              <w:rPr>
                <w:sz w:val="24"/>
                <w:szCs w:val="24"/>
              </w:rPr>
              <w:t xml:space="preserve">. </w:t>
            </w:r>
            <w:proofErr w:type="spellStart"/>
            <w:r w:rsidRPr="002E17E9">
              <w:rPr>
                <w:sz w:val="24"/>
                <w:szCs w:val="24"/>
              </w:rPr>
              <w:t>In</w:t>
            </w:r>
            <w:proofErr w:type="spellEnd"/>
            <w:r w:rsidRPr="002E17E9">
              <w:rPr>
                <w:sz w:val="24"/>
                <w:szCs w:val="24"/>
              </w:rPr>
              <w:t xml:space="preserve"> Péter Ágnes (szerk.): </w:t>
            </w:r>
            <w:r w:rsidRPr="002E17E9">
              <w:rPr>
                <w:i/>
                <w:sz w:val="24"/>
                <w:szCs w:val="24"/>
              </w:rPr>
              <w:t>Angol romantika</w:t>
            </w:r>
            <w:r w:rsidRPr="002E17E9">
              <w:rPr>
                <w:sz w:val="24"/>
                <w:szCs w:val="24"/>
              </w:rPr>
              <w:t>. Kijárat Kiadó, Budapest, 2003.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G. W. F. Hegel: </w:t>
            </w:r>
            <w:r w:rsidRPr="002E17E9">
              <w:rPr>
                <w:i/>
                <w:sz w:val="24"/>
                <w:szCs w:val="24"/>
              </w:rPr>
              <w:t>A fenségesség szimbolikája</w:t>
            </w:r>
            <w:r w:rsidRPr="002E17E9">
              <w:rPr>
                <w:sz w:val="24"/>
                <w:szCs w:val="24"/>
              </w:rPr>
              <w:t xml:space="preserve">. </w:t>
            </w:r>
            <w:proofErr w:type="spellStart"/>
            <w:r w:rsidRPr="002E17E9">
              <w:rPr>
                <w:sz w:val="24"/>
                <w:szCs w:val="24"/>
              </w:rPr>
              <w:t>In</w:t>
            </w:r>
            <w:proofErr w:type="spellEnd"/>
            <w:r w:rsidRPr="002E17E9">
              <w:rPr>
                <w:sz w:val="24"/>
                <w:szCs w:val="24"/>
              </w:rPr>
              <w:t xml:space="preserve"> </w:t>
            </w:r>
            <w:r w:rsidRPr="002E17E9">
              <w:rPr>
                <w:i/>
                <w:sz w:val="24"/>
                <w:szCs w:val="24"/>
              </w:rPr>
              <w:t>Esztétikai előadások 1</w:t>
            </w:r>
            <w:r w:rsidRPr="002E17E9">
              <w:rPr>
                <w:sz w:val="24"/>
                <w:szCs w:val="24"/>
              </w:rPr>
              <w:t>. Ford. Zoltai Dénes. Akadémiai Kiadó, Budapest, 1980.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 xml:space="preserve">Jacques </w:t>
            </w:r>
            <w:proofErr w:type="spellStart"/>
            <w:r w:rsidRPr="002E17E9">
              <w:rPr>
                <w:sz w:val="24"/>
                <w:szCs w:val="24"/>
              </w:rPr>
              <w:t>Derrida</w:t>
            </w:r>
            <w:proofErr w:type="spellEnd"/>
            <w:r w:rsidRPr="002E17E9">
              <w:rPr>
                <w:sz w:val="24"/>
                <w:szCs w:val="24"/>
              </w:rPr>
              <w:t xml:space="preserve">: </w:t>
            </w:r>
            <w:proofErr w:type="spellStart"/>
            <w:r w:rsidRPr="002E17E9">
              <w:rPr>
                <w:i/>
                <w:sz w:val="24"/>
                <w:szCs w:val="24"/>
              </w:rPr>
              <w:t>Parergon</w:t>
            </w:r>
            <w:proofErr w:type="spellEnd"/>
            <w:r w:rsidRPr="002E17E9">
              <w:rPr>
                <w:sz w:val="24"/>
                <w:szCs w:val="24"/>
              </w:rPr>
              <w:t xml:space="preserve">. Ford. Boros János, Orbán Jolán. </w:t>
            </w:r>
            <w:proofErr w:type="spellStart"/>
            <w:r w:rsidRPr="002E17E9">
              <w:rPr>
                <w:sz w:val="24"/>
                <w:szCs w:val="24"/>
              </w:rPr>
              <w:t>In</w:t>
            </w:r>
            <w:proofErr w:type="spellEnd"/>
            <w:r w:rsidRPr="002E17E9">
              <w:rPr>
                <w:sz w:val="24"/>
                <w:szCs w:val="24"/>
              </w:rPr>
              <w:t xml:space="preserve"> Házas Nikoletta (szerk.): </w:t>
            </w:r>
            <w:r w:rsidRPr="002E17E9">
              <w:rPr>
                <w:i/>
                <w:sz w:val="24"/>
                <w:szCs w:val="24"/>
              </w:rPr>
              <w:t>Változó</w:t>
            </w:r>
            <w:r w:rsidRPr="002E17E9">
              <w:rPr>
                <w:sz w:val="24"/>
                <w:szCs w:val="24"/>
              </w:rPr>
              <w:t xml:space="preserve"> </w:t>
            </w:r>
            <w:r w:rsidRPr="002E17E9">
              <w:rPr>
                <w:i/>
                <w:sz w:val="24"/>
                <w:szCs w:val="24"/>
              </w:rPr>
              <w:t>művészetfogalom</w:t>
            </w:r>
            <w:r w:rsidRPr="002E17E9">
              <w:rPr>
                <w:sz w:val="24"/>
                <w:szCs w:val="24"/>
              </w:rPr>
              <w:t xml:space="preserve">. Budapest, Kijárat, 2001. 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2E17E9">
              <w:rPr>
                <w:sz w:val="24"/>
                <w:szCs w:val="24"/>
              </w:rPr>
              <w:t>Slavoj</w:t>
            </w:r>
            <w:proofErr w:type="spellEnd"/>
            <w:r w:rsidRPr="002E17E9">
              <w:rPr>
                <w:sz w:val="24"/>
                <w:szCs w:val="24"/>
              </w:rPr>
              <w:t xml:space="preserve"> </w:t>
            </w:r>
            <w:proofErr w:type="spellStart"/>
            <w:r w:rsidRPr="002E17E9">
              <w:rPr>
                <w:sz w:val="24"/>
                <w:szCs w:val="24"/>
              </w:rPr>
              <w:t>Zizek</w:t>
            </w:r>
            <w:proofErr w:type="spellEnd"/>
            <w:r w:rsidRPr="002E17E9">
              <w:rPr>
                <w:sz w:val="24"/>
                <w:szCs w:val="24"/>
              </w:rPr>
              <w:t xml:space="preserve">: </w:t>
            </w:r>
            <w:r w:rsidRPr="002E17E9">
              <w:rPr>
                <w:i/>
                <w:sz w:val="24"/>
                <w:szCs w:val="24"/>
              </w:rPr>
              <w:t>Az ideológia fenséges tárgya. Bevezető</w:t>
            </w:r>
            <w:r w:rsidRPr="002E17E9">
              <w:rPr>
                <w:sz w:val="24"/>
                <w:szCs w:val="24"/>
              </w:rPr>
              <w:t xml:space="preserve">. </w:t>
            </w:r>
            <w:r w:rsidRPr="002E17E9">
              <w:rPr>
                <w:i/>
                <w:sz w:val="24"/>
                <w:szCs w:val="24"/>
              </w:rPr>
              <w:t>Pompeji</w:t>
            </w:r>
            <w:r w:rsidRPr="002E17E9">
              <w:rPr>
                <w:sz w:val="24"/>
                <w:szCs w:val="24"/>
              </w:rPr>
              <w:t xml:space="preserve"> 1994/V. évf.</w:t>
            </w:r>
          </w:p>
          <w:p w:rsidR="002E17E9" w:rsidRPr="002E17E9" w:rsidRDefault="002E17E9" w:rsidP="00892C4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E17E9">
              <w:rPr>
                <w:b/>
                <w:bCs/>
                <w:sz w:val="24"/>
                <w:szCs w:val="24"/>
              </w:rPr>
              <w:t>Ajánlott olvasmányok:</w:t>
            </w:r>
          </w:p>
          <w:p w:rsidR="002E17E9" w:rsidRPr="002E17E9" w:rsidRDefault="002E17E9" w:rsidP="002E17E9">
            <w:pPr>
              <w:ind w:left="284" w:hanging="284"/>
              <w:rPr>
                <w:bCs/>
                <w:sz w:val="24"/>
                <w:szCs w:val="24"/>
              </w:rPr>
            </w:pPr>
            <w:r w:rsidRPr="002E17E9">
              <w:rPr>
                <w:bCs/>
                <w:sz w:val="24"/>
                <w:szCs w:val="24"/>
              </w:rPr>
              <w:t xml:space="preserve">Immanuel Kant: </w:t>
            </w:r>
            <w:proofErr w:type="spellStart"/>
            <w:r w:rsidRPr="002E17E9">
              <w:rPr>
                <w:bCs/>
                <w:i/>
                <w:sz w:val="24"/>
                <w:szCs w:val="24"/>
              </w:rPr>
              <w:t>Prekritikai</w:t>
            </w:r>
            <w:proofErr w:type="spellEnd"/>
            <w:r w:rsidRPr="002E17E9">
              <w:rPr>
                <w:bCs/>
                <w:i/>
                <w:sz w:val="24"/>
                <w:szCs w:val="24"/>
              </w:rPr>
              <w:t xml:space="preserve"> írások</w:t>
            </w:r>
            <w:r w:rsidRPr="002E17E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E17E9">
              <w:rPr>
                <w:bCs/>
                <w:sz w:val="24"/>
                <w:szCs w:val="24"/>
              </w:rPr>
              <w:t>Osiris-Gond-Cura</w:t>
            </w:r>
            <w:proofErr w:type="spellEnd"/>
            <w:r w:rsidRPr="002E17E9">
              <w:rPr>
                <w:bCs/>
                <w:sz w:val="24"/>
                <w:szCs w:val="24"/>
              </w:rPr>
              <w:t xml:space="preserve"> Alapítvány, Budapest, 2003.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proofErr w:type="gramStart"/>
            <w:r w:rsidRPr="002E17E9">
              <w:rPr>
                <w:sz w:val="24"/>
                <w:szCs w:val="24"/>
              </w:rPr>
              <w:t>Paul</w:t>
            </w:r>
            <w:proofErr w:type="gramEnd"/>
            <w:r w:rsidRPr="002E17E9">
              <w:rPr>
                <w:sz w:val="24"/>
                <w:szCs w:val="24"/>
              </w:rPr>
              <w:t xml:space="preserve"> de Man: </w:t>
            </w:r>
            <w:r w:rsidRPr="002E17E9">
              <w:rPr>
                <w:i/>
                <w:sz w:val="24"/>
                <w:szCs w:val="24"/>
              </w:rPr>
              <w:t>Esztétikai ideológia</w:t>
            </w:r>
            <w:r w:rsidRPr="002E17E9">
              <w:rPr>
                <w:sz w:val="24"/>
                <w:szCs w:val="24"/>
              </w:rPr>
              <w:t xml:space="preserve">. Ford. Katona Gábor. Janus/Osiris, Budapest, 2000. </w:t>
            </w:r>
          </w:p>
          <w:p w:rsidR="002E17E9" w:rsidRPr="002E17E9" w:rsidRDefault="002E17E9" w:rsidP="002E17E9">
            <w:pPr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t>Lyotard, J.-F</w:t>
            </w:r>
            <w:proofErr w:type="gramStart"/>
            <w:r w:rsidRPr="002E17E9">
              <w:rPr>
                <w:sz w:val="24"/>
                <w:szCs w:val="24"/>
              </w:rPr>
              <w:t>.:</w:t>
            </w:r>
            <w:proofErr w:type="gramEnd"/>
            <w:r w:rsidRPr="002E17E9">
              <w:rPr>
                <w:sz w:val="24"/>
                <w:szCs w:val="24"/>
              </w:rPr>
              <w:t xml:space="preserve"> </w:t>
            </w:r>
            <w:r w:rsidRPr="002E17E9">
              <w:rPr>
                <w:i/>
                <w:sz w:val="24"/>
                <w:szCs w:val="24"/>
              </w:rPr>
              <w:t>A fenségesről</w:t>
            </w:r>
            <w:r w:rsidRPr="002E17E9">
              <w:rPr>
                <w:sz w:val="24"/>
                <w:szCs w:val="24"/>
              </w:rPr>
              <w:t xml:space="preserve">. </w:t>
            </w:r>
            <w:proofErr w:type="spellStart"/>
            <w:r w:rsidRPr="002E17E9">
              <w:rPr>
                <w:sz w:val="24"/>
                <w:szCs w:val="24"/>
              </w:rPr>
              <w:t>In</w:t>
            </w:r>
            <w:proofErr w:type="spellEnd"/>
            <w:r w:rsidRPr="002E17E9">
              <w:rPr>
                <w:sz w:val="24"/>
                <w:szCs w:val="24"/>
              </w:rPr>
              <w:t xml:space="preserve"> Pethő B. (</w:t>
            </w:r>
            <w:proofErr w:type="spellStart"/>
            <w:r w:rsidRPr="002E17E9">
              <w:rPr>
                <w:sz w:val="24"/>
                <w:szCs w:val="24"/>
              </w:rPr>
              <w:t>vál</w:t>
            </w:r>
            <w:proofErr w:type="spellEnd"/>
            <w:r w:rsidRPr="002E17E9">
              <w:rPr>
                <w:sz w:val="24"/>
                <w:szCs w:val="24"/>
              </w:rPr>
              <w:t xml:space="preserve">.): </w:t>
            </w:r>
            <w:r w:rsidRPr="002E17E9">
              <w:rPr>
                <w:i/>
                <w:sz w:val="24"/>
                <w:szCs w:val="24"/>
              </w:rPr>
              <w:t>A posztmodern</w:t>
            </w:r>
            <w:r w:rsidRPr="002E17E9">
              <w:rPr>
                <w:sz w:val="24"/>
                <w:szCs w:val="24"/>
              </w:rPr>
              <w:t>. Gondolat, Budapest, 1992: 291-296.</w:t>
            </w:r>
          </w:p>
          <w:p w:rsidR="00FE7D46" w:rsidRPr="002E17E9" w:rsidRDefault="002E17E9" w:rsidP="002E17E9">
            <w:pPr>
              <w:spacing w:after="120"/>
              <w:ind w:left="284" w:hanging="284"/>
              <w:rPr>
                <w:sz w:val="24"/>
                <w:szCs w:val="24"/>
              </w:rPr>
            </w:pPr>
            <w:r w:rsidRPr="002E17E9">
              <w:rPr>
                <w:sz w:val="24"/>
                <w:szCs w:val="24"/>
              </w:rPr>
              <w:lastRenderedPageBreak/>
              <w:t>Lyotard, J.-F</w:t>
            </w:r>
            <w:proofErr w:type="gramStart"/>
            <w:r w:rsidRPr="002E17E9">
              <w:rPr>
                <w:sz w:val="24"/>
                <w:szCs w:val="24"/>
              </w:rPr>
              <w:t>.:</w:t>
            </w:r>
            <w:proofErr w:type="gramEnd"/>
            <w:r w:rsidRPr="002E17E9">
              <w:rPr>
                <w:sz w:val="24"/>
                <w:szCs w:val="24"/>
              </w:rPr>
              <w:t xml:space="preserve"> </w:t>
            </w:r>
            <w:r w:rsidRPr="002E17E9">
              <w:rPr>
                <w:i/>
                <w:sz w:val="24"/>
                <w:szCs w:val="24"/>
              </w:rPr>
              <w:t>A fenséges és az avantgárd</w:t>
            </w:r>
            <w:r w:rsidRPr="002E17E9">
              <w:rPr>
                <w:sz w:val="24"/>
                <w:szCs w:val="24"/>
              </w:rPr>
              <w:t xml:space="preserve">. Ford. Széchenyi Á. és </w:t>
            </w:r>
            <w:proofErr w:type="spellStart"/>
            <w:r w:rsidRPr="002E17E9">
              <w:rPr>
                <w:sz w:val="24"/>
                <w:szCs w:val="24"/>
              </w:rPr>
              <w:t>Angyalosi</w:t>
            </w:r>
            <w:proofErr w:type="spellEnd"/>
            <w:r w:rsidRPr="002E17E9">
              <w:rPr>
                <w:sz w:val="24"/>
                <w:szCs w:val="24"/>
              </w:rPr>
              <w:t xml:space="preserve"> G. </w:t>
            </w:r>
            <w:r w:rsidRPr="002E17E9">
              <w:rPr>
                <w:i/>
                <w:sz w:val="24"/>
                <w:szCs w:val="24"/>
              </w:rPr>
              <w:t>Enigma</w:t>
            </w:r>
            <w:r w:rsidRPr="002E17E9">
              <w:rPr>
                <w:sz w:val="24"/>
                <w:szCs w:val="24"/>
              </w:rPr>
              <w:t xml:space="preserve"> 1995/2: 49-61.</w:t>
            </w:r>
          </w:p>
        </w:tc>
      </w:tr>
      <w:tr w:rsidR="003218A2" w:rsidRPr="002E17E9" w:rsidTr="007D7BD7">
        <w:trPr>
          <w:trHeight w:val="338"/>
        </w:trPr>
        <w:tc>
          <w:tcPr>
            <w:tcW w:w="9180" w:type="dxa"/>
            <w:gridSpan w:val="2"/>
          </w:tcPr>
          <w:p w:rsidR="003218A2" w:rsidRPr="002E17E9" w:rsidRDefault="003218A2" w:rsidP="002E17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2E17E9">
              <w:rPr>
                <w:sz w:val="24"/>
                <w:szCs w:val="24"/>
              </w:rPr>
              <w:t>(</w:t>
            </w:r>
            <w:r w:rsidRPr="002E17E9">
              <w:rPr>
                <w:i/>
                <w:sz w:val="24"/>
                <w:szCs w:val="24"/>
              </w:rPr>
              <w:t>név, beosztás, tud. fokozat</w:t>
            </w:r>
            <w:r w:rsidRPr="002E17E9">
              <w:rPr>
                <w:sz w:val="24"/>
                <w:szCs w:val="24"/>
              </w:rPr>
              <w:t>)</w:t>
            </w:r>
            <w:r w:rsidRPr="002E17E9">
              <w:rPr>
                <w:b/>
                <w:sz w:val="24"/>
                <w:szCs w:val="24"/>
              </w:rPr>
              <w:t>:</w:t>
            </w:r>
            <w:r w:rsidR="00FE7D46" w:rsidRPr="002E17E9">
              <w:rPr>
                <w:b/>
                <w:sz w:val="24"/>
                <w:szCs w:val="24"/>
              </w:rPr>
              <w:t xml:space="preserve"> </w:t>
            </w:r>
            <w:r w:rsidR="002E17E9" w:rsidRPr="002E17E9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E42982">
              <w:rPr>
                <w:bCs/>
                <w:sz w:val="24"/>
                <w:szCs w:val="24"/>
              </w:rPr>
              <w:t>habil</w:t>
            </w:r>
            <w:proofErr w:type="spellEnd"/>
            <w:r w:rsidR="00E42982">
              <w:rPr>
                <w:bCs/>
                <w:sz w:val="24"/>
                <w:szCs w:val="24"/>
              </w:rPr>
              <w:t xml:space="preserve">. </w:t>
            </w:r>
            <w:r w:rsidR="002E17E9" w:rsidRPr="002E17E9">
              <w:rPr>
                <w:bCs/>
                <w:sz w:val="24"/>
                <w:szCs w:val="24"/>
              </w:rPr>
              <w:t>Antal Éva PhD főiskolai tanár</w:t>
            </w:r>
          </w:p>
        </w:tc>
      </w:tr>
      <w:tr w:rsidR="003218A2" w:rsidRPr="002E17E9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E17E9" w:rsidRDefault="003218A2" w:rsidP="002E17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E17E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E17E9">
              <w:rPr>
                <w:b/>
                <w:sz w:val="24"/>
                <w:szCs w:val="24"/>
              </w:rPr>
              <w:t>oktató(</w:t>
            </w:r>
            <w:proofErr w:type="gramEnd"/>
            <w:r w:rsidRPr="002E17E9">
              <w:rPr>
                <w:b/>
                <w:sz w:val="24"/>
                <w:szCs w:val="24"/>
              </w:rPr>
              <w:t xml:space="preserve">k), </w:t>
            </w:r>
            <w:r w:rsidRPr="002E17E9">
              <w:rPr>
                <w:sz w:val="24"/>
                <w:szCs w:val="24"/>
              </w:rPr>
              <w:t>ha vannak</w:t>
            </w:r>
            <w:r w:rsidRPr="002E17E9">
              <w:rPr>
                <w:b/>
                <w:sz w:val="24"/>
                <w:szCs w:val="24"/>
              </w:rPr>
              <w:t xml:space="preserve"> </w:t>
            </w:r>
            <w:r w:rsidRPr="002E17E9">
              <w:rPr>
                <w:sz w:val="24"/>
                <w:szCs w:val="24"/>
              </w:rPr>
              <w:t>(</w:t>
            </w:r>
            <w:r w:rsidRPr="002E17E9">
              <w:rPr>
                <w:i/>
                <w:sz w:val="24"/>
                <w:szCs w:val="24"/>
              </w:rPr>
              <w:t>név, beosztás, tud. fokozat</w:t>
            </w:r>
            <w:r w:rsidRPr="002E17E9">
              <w:rPr>
                <w:sz w:val="24"/>
                <w:szCs w:val="24"/>
              </w:rPr>
              <w:t>)</w:t>
            </w:r>
            <w:r w:rsidRPr="002E17E9">
              <w:rPr>
                <w:b/>
                <w:sz w:val="24"/>
                <w:szCs w:val="24"/>
              </w:rPr>
              <w:t>:</w:t>
            </w:r>
            <w:r w:rsidR="00FE7D46" w:rsidRPr="002E17E9">
              <w:rPr>
                <w:b/>
                <w:sz w:val="24"/>
                <w:szCs w:val="24"/>
              </w:rPr>
              <w:t xml:space="preserve"> </w:t>
            </w:r>
            <w:r w:rsidR="002E17E9" w:rsidRPr="002E17E9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E42982">
              <w:rPr>
                <w:bCs/>
                <w:sz w:val="24"/>
                <w:szCs w:val="24"/>
              </w:rPr>
              <w:t>habil</w:t>
            </w:r>
            <w:proofErr w:type="spellEnd"/>
            <w:r w:rsidR="00E42982">
              <w:rPr>
                <w:bCs/>
                <w:sz w:val="24"/>
                <w:szCs w:val="24"/>
              </w:rPr>
              <w:t xml:space="preserve">. </w:t>
            </w:r>
            <w:r w:rsidR="002E17E9" w:rsidRPr="002E17E9">
              <w:rPr>
                <w:bCs/>
                <w:sz w:val="24"/>
                <w:szCs w:val="24"/>
              </w:rPr>
              <w:t>Antal Éva PhD főiskolai tanár</w:t>
            </w:r>
          </w:p>
        </w:tc>
      </w:tr>
    </w:tbl>
    <w:p w:rsidR="008E5F9A" w:rsidRPr="002E17E9" w:rsidRDefault="008E5F9A" w:rsidP="003218A2">
      <w:pPr>
        <w:rPr>
          <w:sz w:val="24"/>
          <w:szCs w:val="24"/>
        </w:rPr>
      </w:pPr>
    </w:p>
    <w:sectPr w:rsidR="008E5F9A" w:rsidRPr="002E17E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E4" w:rsidRDefault="003E29E4" w:rsidP="0094340E">
      <w:r>
        <w:separator/>
      </w:r>
    </w:p>
  </w:endnote>
  <w:endnote w:type="continuationSeparator" w:id="0">
    <w:p w:rsidR="003E29E4" w:rsidRDefault="003E29E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E4" w:rsidRDefault="003E29E4" w:rsidP="0094340E">
      <w:r>
        <w:separator/>
      </w:r>
    </w:p>
  </w:footnote>
  <w:footnote w:type="continuationSeparator" w:id="0">
    <w:p w:rsidR="003E29E4" w:rsidRDefault="003E29E4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57CDA"/>
    <w:rsid w:val="002E17E9"/>
    <w:rsid w:val="003218A2"/>
    <w:rsid w:val="00343065"/>
    <w:rsid w:val="003E29E4"/>
    <w:rsid w:val="004F1655"/>
    <w:rsid w:val="005A1FDE"/>
    <w:rsid w:val="00634C96"/>
    <w:rsid w:val="00673458"/>
    <w:rsid w:val="00766CEA"/>
    <w:rsid w:val="007D7BD7"/>
    <w:rsid w:val="00892C4B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D63B2"/>
    <w:rsid w:val="00D219ED"/>
    <w:rsid w:val="00D445DE"/>
    <w:rsid w:val="00D87D73"/>
    <w:rsid w:val="00E42982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FFF4-30EC-4D94-AE1F-24BD7E16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2013-07-08T07:34:00Z</dcterms:created>
  <dcterms:modified xsi:type="dcterms:W3CDTF">2013-07-08T07:34:00Z</dcterms:modified>
</cp:coreProperties>
</file>