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6F6B4F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B807D4" w:rsidRPr="006F6B4F" w:rsidTr="00DD0FB8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07D4" w:rsidRPr="006F6B4F" w:rsidRDefault="00B807D4" w:rsidP="00B807D4">
            <w:pPr>
              <w:rPr>
                <w:b/>
                <w:sz w:val="24"/>
                <w:szCs w:val="24"/>
              </w:rPr>
            </w:pPr>
            <w:r w:rsidRPr="006F6B4F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6B4F">
              <w:rPr>
                <w:b/>
                <w:sz w:val="24"/>
                <w:szCs w:val="24"/>
              </w:rPr>
              <w:t>Drámaesztétika</w:t>
            </w:r>
          </w:p>
          <w:p w:rsidR="00B807D4" w:rsidRPr="006F6B4F" w:rsidRDefault="00B807D4" w:rsidP="00B807D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6B4F">
              <w:rPr>
                <w:b/>
                <w:sz w:val="24"/>
                <w:szCs w:val="24"/>
              </w:rPr>
              <w:t>Kódja: NBB_SB171K3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07D4" w:rsidRPr="006F6B4F" w:rsidRDefault="00B807D4" w:rsidP="00B807D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6B4F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6F6B4F" w:rsidTr="007D7BD7">
        <w:tc>
          <w:tcPr>
            <w:tcW w:w="9180" w:type="dxa"/>
            <w:gridSpan w:val="2"/>
          </w:tcPr>
          <w:p w:rsidR="003218A2" w:rsidRPr="006F6B4F" w:rsidRDefault="003218A2" w:rsidP="00B807D4">
            <w:pPr>
              <w:spacing w:before="60"/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A tanóra </w:t>
            </w:r>
            <w:proofErr w:type="gramStart"/>
            <w:r w:rsidRPr="006F6B4F">
              <w:rPr>
                <w:sz w:val="24"/>
                <w:szCs w:val="24"/>
              </w:rPr>
              <w:t>típusa</w:t>
            </w:r>
            <w:r w:rsidRPr="006F6B4F">
              <w:rPr>
                <w:rStyle w:val="Lbjegyzet-hivatkozs"/>
                <w:sz w:val="24"/>
                <w:szCs w:val="24"/>
              </w:rPr>
              <w:footnoteReference w:id="1"/>
            </w:r>
            <w:r w:rsidRPr="006F6B4F">
              <w:rPr>
                <w:sz w:val="24"/>
                <w:szCs w:val="24"/>
              </w:rPr>
              <w:t>:</w:t>
            </w:r>
            <w:proofErr w:type="gramEnd"/>
            <w:r w:rsidR="00FE7D46" w:rsidRPr="006F6B4F">
              <w:rPr>
                <w:sz w:val="24"/>
                <w:szCs w:val="24"/>
              </w:rPr>
              <w:t xml:space="preserve"> </w:t>
            </w:r>
            <w:r w:rsidR="006F6B4F" w:rsidRPr="00B807D4">
              <w:rPr>
                <w:b/>
                <w:sz w:val="24"/>
                <w:szCs w:val="24"/>
              </w:rPr>
              <w:t>előadás</w:t>
            </w:r>
            <w:r w:rsidRPr="006F6B4F">
              <w:rPr>
                <w:sz w:val="24"/>
                <w:szCs w:val="24"/>
              </w:rPr>
              <w:tab/>
              <w:t xml:space="preserve">és száma: </w:t>
            </w:r>
            <w:r w:rsidR="00B807D4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6F6B4F" w:rsidTr="007D7BD7">
        <w:tc>
          <w:tcPr>
            <w:tcW w:w="9180" w:type="dxa"/>
            <w:gridSpan w:val="2"/>
          </w:tcPr>
          <w:p w:rsidR="003218A2" w:rsidRPr="006F6B4F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>A számonkérés módja (</w:t>
            </w:r>
            <w:proofErr w:type="spellStart"/>
            <w:r w:rsidRPr="006F6B4F">
              <w:rPr>
                <w:sz w:val="24"/>
                <w:szCs w:val="24"/>
              </w:rPr>
              <w:t>koll</w:t>
            </w:r>
            <w:proofErr w:type="spellEnd"/>
            <w:r w:rsidRPr="006F6B4F">
              <w:rPr>
                <w:sz w:val="24"/>
                <w:szCs w:val="24"/>
              </w:rPr>
              <w:t>./</w:t>
            </w:r>
            <w:proofErr w:type="spellStart"/>
            <w:r w:rsidRPr="006F6B4F">
              <w:rPr>
                <w:sz w:val="24"/>
                <w:szCs w:val="24"/>
              </w:rPr>
              <w:t>gyj</w:t>
            </w:r>
            <w:proofErr w:type="spellEnd"/>
            <w:r w:rsidRPr="006F6B4F">
              <w:rPr>
                <w:sz w:val="24"/>
                <w:szCs w:val="24"/>
              </w:rPr>
              <w:t>./</w:t>
            </w:r>
            <w:proofErr w:type="gramStart"/>
            <w:r w:rsidRPr="006F6B4F">
              <w:rPr>
                <w:sz w:val="24"/>
                <w:szCs w:val="24"/>
              </w:rPr>
              <w:t>egyéb</w:t>
            </w:r>
            <w:r w:rsidRPr="006F6B4F">
              <w:rPr>
                <w:rStyle w:val="Lbjegyzet-hivatkozs"/>
                <w:sz w:val="24"/>
                <w:szCs w:val="24"/>
              </w:rPr>
              <w:footnoteReference w:id="2"/>
            </w:r>
            <w:r w:rsidRPr="006F6B4F">
              <w:rPr>
                <w:sz w:val="24"/>
                <w:szCs w:val="24"/>
              </w:rPr>
              <w:t>)</w:t>
            </w:r>
            <w:proofErr w:type="gramEnd"/>
            <w:r w:rsidRPr="006F6B4F">
              <w:rPr>
                <w:sz w:val="24"/>
                <w:szCs w:val="24"/>
              </w:rPr>
              <w:t xml:space="preserve">: </w:t>
            </w:r>
            <w:r w:rsidR="006F6B4F" w:rsidRPr="00B807D4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6F6B4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F6B4F" w:rsidRDefault="003218A2" w:rsidP="007D7BD7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>A tantárgy tantervi helye (hányadik félév):</w:t>
            </w:r>
            <w:r w:rsidR="00FE7D46" w:rsidRPr="006F6B4F">
              <w:rPr>
                <w:sz w:val="24"/>
                <w:szCs w:val="24"/>
              </w:rPr>
              <w:t xml:space="preserve"> </w:t>
            </w:r>
            <w:r w:rsidR="006F6B4F" w:rsidRPr="00B807D4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6F6B4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F6B4F" w:rsidRDefault="003218A2" w:rsidP="007D7BD7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Előtanulmányi feltételek </w:t>
            </w:r>
            <w:r w:rsidRPr="006F6B4F">
              <w:rPr>
                <w:i/>
                <w:sz w:val="24"/>
                <w:szCs w:val="24"/>
              </w:rPr>
              <w:t>(ha vannak)</w:t>
            </w:r>
            <w:r w:rsidRPr="006F6B4F">
              <w:rPr>
                <w:sz w:val="24"/>
                <w:szCs w:val="24"/>
              </w:rPr>
              <w:t>:</w:t>
            </w:r>
            <w:r w:rsidRPr="006F6B4F">
              <w:rPr>
                <w:i/>
                <w:sz w:val="24"/>
                <w:szCs w:val="24"/>
              </w:rPr>
              <w:t xml:space="preserve"> </w:t>
            </w:r>
            <w:r w:rsidR="006F6B4F" w:rsidRPr="006F6B4F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6F6B4F" w:rsidTr="00975C41">
        <w:trPr>
          <w:trHeight w:val="724"/>
        </w:trPr>
        <w:tc>
          <w:tcPr>
            <w:tcW w:w="9180" w:type="dxa"/>
            <w:gridSpan w:val="2"/>
          </w:tcPr>
          <w:p w:rsidR="00FE7D46" w:rsidRPr="006F6B4F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B4F">
              <w:rPr>
                <w:b/>
                <w:sz w:val="24"/>
                <w:szCs w:val="24"/>
              </w:rPr>
              <w:t>Tantárgyleírás</w:t>
            </w:r>
            <w:r w:rsidRPr="006F6B4F">
              <w:rPr>
                <w:sz w:val="24"/>
                <w:szCs w:val="24"/>
              </w:rPr>
              <w:t>:</w:t>
            </w:r>
          </w:p>
          <w:p w:rsidR="00FE7D46" w:rsidRPr="006F6B4F" w:rsidRDefault="006F6B4F" w:rsidP="007D7BD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A kurzus során áttekintjük az európai dráma történetét, műfaji lehetőségeit, megszólalási és megjelenítési formáit több mű tükrében. A drámák elemzése során igyekszünk megvizsgálni a megszólalás/előadás, eljátszás problematikáját, a szubjektum kifejezési lehetőségeit, a nyelv mindig értelmező státuszát. Megvizsgáljuk az esztétika és a dráma párbeszédét létrehozó vonulatokat és jelenségeket a görög drámától az európai polgári dráma és színjátszás kialakulásáig, majd onnan a XX. és XXI. századi, modern és posztmodern szövegek (és előadások) felé fordulunk. A figyelem elsősorban a drámák befogadásakor létrejövő esztétikai tapasztalat </w:t>
            </w:r>
            <w:proofErr w:type="spellStart"/>
            <w:r w:rsidRPr="006F6B4F">
              <w:rPr>
                <w:sz w:val="24"/>
                <w:szCs w:val="24"/>
              </w:rPr>
              <w:t>medialitására</w:t>
            </w:r>
            <w:proofErr w:type="spellEnd"/>
            <w:r w:rsidRPr="006F6B4F">
              <w:rPr>
                <w:sz w:val="24"/>
                <w:szCs w:val="24"/>
              </w:rPr>
              <w:t xml:space="preserve"> helyeződik: e tapasztalatunkon keresztül igyekszünk értelmezni és kibogozni a drámai megjelenítés és megszólalás sokszor széttartó irányú lehetőségeit.</w:t>
            </w:r>
          </w:p>
        </w:tc>
      </w:tr>
      <w:tr w:rsidR="00FE7D46" w:rsidRPr="006F6B4F" w:rsidTr="00975C41">
        <w:trPr>
          <w:trHeight w:val="1271"/>
        </w:trPr>
        <w:tc>
          <w:tcPr>
            <w:tcW w:w="9180" w:type="dxa"/>
            <w:gridSpan w:val="2"/>
          </w:tcPr>
          <w:p w:rsidR="00FE7D46" w:rsidRPr="006F6B4F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F6B4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F6B4F" w:rsidRPr="006F6B4F" w:rsidRDefault="006F6B4F" w:rsidP="006F6B4F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Szophoklész: </w:t>
            </w:r>
            <w:r w:rsidRPr="006F6B4F">
              <w:rPr>
                <w:i/>
                <w:sz w:val="24"/>
                <w:szCs w:val="24"/>
              </w:rPr>
              <w:t>Oidipusz király; Antigoné</w:t>
            </w:r>
          </w:p>
          <w:p w:rsidR="006F6B4F" w:rsidRPr="006F6B4F" w:rsidRDefault="006F6B4F" w:rsidP="006F6B4F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Shakespeare: </w:t>
            </w:r>
            <w:r w:rsidRPr="006F6B4F">
              <w:rPr>
                <w:i/>
                <w:sz w:val="24"/>
                <w:szCs w:val="24"/>
              </w:rPr>
              <w:t xml:space="preserve">Hamlet; </w:t>
            </w:r>
            <w:proofErr w:type="spellStart"/>
            <w:r w:rsidRPr="006F6B4F">
              <w:rPr>
                <w:i/>
                <w:sz w:val="24"/>
                <w:szCs w:val="24"/>
              </w:rPr>
              <w:t>Romeó</w:t>
            </w:r>
            <w:proofErr w:type="spellEnd"/>
            <w:r w:rsidRPr="006F6B4F">
              <w:rPr>
                <w:i/>
                <w:sz w:val="24"/>
                <w:szCs w:val="24"/>
              </w:rPr>
              <w:t xml:space="preserve"> és Júlia; Szentivánéji álom</w:t>
            </w:r>
          </w:p>
          <w:p w:rsidR="006F6B4F" w:rsidRPr="006F6B4F" w:rsidRDefault="006F6B4F" w:rsidP="006F6B4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F6B4F">
              <w:rPr>
                <w:sz w:val="24"/>
                <w:szCs w:val="24"/>
              </w:rPr>
              <w:t>Molière</w:t>
            </w:r>
            <w:proofErr w:type="spellEnd"/>
            <w:r w:rsidRPr="006F6B4F">
              <w:rPr>
                <w:sz w:val="24"/>
                <w:szCs w:val="24"/>
              </w:rPr>
              <w:t xml:space="preserve">: </w:t>
            </w:r>
            <w:r w:rsidRPr="006F6B4F">
              <w:rPr>
                <w:i/>
                <w:sz w:val="24"/>
                <w:szCs w:val="24"/>
              </w:rPr>
              <w:t>Tartuffe</w:t>
            </w:r>
          </w:p>
          <w:p w:rsidR="006F6B4F" w:rsidRPr="006F6B4F" w:rsidRDefault="006F6B4F" w:rsidP="006F6B4F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Ibsen: </w:t>
            </w:r>
            <w:r w:rsidRPr="006F6B4F">
              <w:rPr>
                <w:i/>
                <w:sz w:val="24"/>
                <w:szCs w:val="24"/>
              </w:rPr>
              <w:t xml:space="preserve">Nóra; Vadkacsa; </w:t>
            </w:r>
            <w:proofErr w:type="spellStart"/>
            <w:r w:rsidRPr="006F6B4F">
              <w:rPr>
                <w:i/>
                <w:sz w:val="24"/>
                <w:szCs w:val="24"/>
              </w:rPr>
              <w:t>Solness</w:t>
            </w:r>
            <w:proofErr w:type="spellEnd"/>
            <w:r w:rsidRPr="006F6B4F">
              <w:rPr>
                <w:i/>
                <w:sz w:val="24"/>
                <w:szCs w:val="24"/>
              </w:rPr>
              <w:t xml:space="preserve"> építőmester</w:t>
            </w:r>
          </w:p>
          <w:p w:rsidR="006F6B4F" w:rsidRPr="006F6B4F" w:rsidRDefault="006F6B4F" w:rsidP="006F6B4F">
            <w:pPr>
              <w:tabs>
                <w:tab w:val="left" w:pos="832"/>
              </w:tabs>
              <w:rPr>
                <w:i/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Csehov: </w:t>
            </w:r>
            <w:r w:rsidRPr="006F6B4F">
              <w:rPr>
                <w:i/>
                <w:sz w:val="24"/>
                <w:szCs w:val="24"/>
              </w:rPr>
              <w:t>Sirály; Cseresznyéskert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Pirandello: </w:t>
            </w:r>
            <w:r w:rsidRPr="006F6B4F">
              <w:rPr>
                <w:i/>
                <w:iCs/>
                <w:sz w:val="24"/>
                <w:szCs w:val="24"/>
              </w:rPr>
              <w:t>Hat szereplő szerzőt keres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Brecht: </w:t>
            </w:r>
            <w:r w:rsidRPr="006F6B4F">
              <w:rPr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6F6B4F">
              <w:rPr>
                <w:i/>
                <w:iCs/>
                <w:sz w:val="24"/>
                <w:szCs w:val="24"/>
              </w:rPr>
              <w:t>szecsuáni</w:t>
            </w:r>
            <w:proofErr w:type="spellEnd"/>
            <w:r w:rsidRPr="006F6B4F">
              <w:rPr>
                <w:i/>
                <w:iCs/>
                <w:sz w:val="24"/>
                <w:szCs w:val="24"/>
              </w:rPr>
              <w:t xml:space="preserve"> jólélek, Kaukázusi krétakör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García Lorca: </w:t>
            </w:r>
            <w:proofErr w:type="spellStart"/>
            <w:r w:rsidRPr="006F6B4F">
              <w:rPr>
                <w:i/>
                <w:iCs/>
                <w:sz w:val="24"/>
                <w:szCs w:val="24"/>
              </w:rPr>
              <w:t>Yerma</w:t>
            </w:r>
            <w:proofErr w:type="spellEnd"/>
            <w:r w:rsidRPr="006F6B4F">
              <w:rPr>
                <w:i/>
                <w:iCs/>
                <w:sz w:val="24"/>
                <w:szCs w:val="24"/>
              </w:rPr>
              <w:t>, Vérnász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>Beckett</w:t>
            </w:r>
            <w:r w:rsidRPr="006F6B4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F6B4F">
              <w:rPr>
                <w:i/>
                <w:iCs/>
                <w:sz w:val="24"/>
                <w:szCs w:val="24"/>
              </w:rPr>
              <w:t>Godot-ra</w:t>
            </w:r>
            <w:proofErr w:type="spellEnd"/>
            <w:r w:rsidRPr="006F6B4F">
              <w:rPr>
                <w:i/>
                <w:iCs/>
                <w:sz w:val="24"/>
                <w:szCs w:val="24"/>
              </w:rPr>
              <w:t xml:space="preserve"> várva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Ionesco: </w:t>
            </w:r>
            <w:r w:rsidRPr="006F6B4F">
              <w:rPr>
                <w:i/>
                <w:iCs/>
                <w:sz w:val="24"/>
                <w:szCs w:val="24"/>
              </w:rPr>
              <w:t>A kopasz énekesnő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proofErr w:type="spellStart"/>
            <w:r w:rsidRPr="006F6B4F">
              <w:rPr>
                <w:sz w:val="24"/>
                <w:szCs w:val="24"/>
              </w:rPr>
              <w:t>Genet</w:t>
            </w:r>
            <w:proofErr w:type="spellEnd"/>
            <w:r w:rsidRPr="006F6B4F">
              <w:rPr>
                <w:sz w:val="24"/>
                <w:szCs w:val="24"/>
              </w:rPr>
              <w:t xml:space="preserve">: </w:t>
            </w:r>
            <w:r w:rsidRPr="006F6B4F">
              <w:rPr>
                <w:i/>
                <w:iCs/>
                <w:sz w:val="24"/>
                <w:szCs w:val="24"/>
              </w:rPr>
              <w:t>Cselédek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Borbély Szilárd: </w:t>
            </w:r>
            <w:r w:rsidRPr="006F6B4F">
              <w:rPr>
                <w:i/>
                <w:iCs/>
                <w:sz w:val="24"/>
                <w:szCs w:val="24"/>
              </w:rPr>
              <w:t>[</w:t>
            </w:r>
            <w:proofErr w:type="spellStart"/>
            <w:r w:rsidRPr="006F6B4F">
              <w:rPr>
                <w:i/>
                <w:iCs/>
                <w:sz w:val="24"/>
                <w:szCs w:val="24"/>
              </w:rPr>
              <w:t>kamera.man</w:t>
            </w:r>
            <w:proofErr w:type="spellEnd"/>
            <w:r w:rsidRPr="006F6B4F">
              <w:rPr>
                <w:i/>
                <w:iCs/>
                <w:sz w:val="24"/>
                <w:szCs w:val="24"/>
              </w:rPr>
              <w:t>]</w:t>
            </w:r>
          </w:p>
          <w:p w:rsidR="006F6B4F" w:rsidRPr="006F6B4F" w:rsidRDefault="006F6B4F" w:rsidP="006F6B4F">
            <w:pPr>
              <w:rPr>
                <w:i/>
                <w:iCs/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Háy János: </w:t>
            </w:r>
            <w:r w:rsidRPr="006F6B4F">
              <w:rPr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6F6B4F">
              <w:rPr>
                <w:i/>
                <w:iCs/>
                <w:sz w:val="24"/>
                <w:szCs w:val="24"/>
              </w:rPr>
              <w:t>Gézagyerek</w:t>
            </w:r>
            <w:proofErr w:type="spellEnd"/>
          </w:p>
          <w:p w:rsidR="006F6B4F" w:rsidRPr="006F6B4F" w:rsidRDefault="006F6B4F" w:rsidP="006F6B4F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6F6B4F">
              <w:rPr>
                <w:b/>
                <w:bCs/>
                <w:sz w:val="24"/>
                <w:szCs w:val="24"/>
              </w:rPr>
              <w:t>Ajánlott olvasmányok:</w:t>
            </w:r>
          </w:p>
          <w:p w:rsidR="006F6B4F" w:rsidRPr="006F6B4F" w:rsidRDefault="006F6B4F" w:rsidP="006F6B4F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Friedrich NIETZSCHE: </w:t>
            </w:r>
            <w:r w:rsidRPr="006F6B4F">
              <w:rPr>
                <w:i/>
                <w:sz w:val="24"/>
                <w:szCs w:val="24"/>
              </w:rPr>
              <w:t>A tragédia születése, avagy görögség és pesszimizmus</w:t>
            </w:r>
            <w:r w:rsidRPr="006F6B4F">
              <w:rPr>
                <w:sz w:val="24"/>
                <w:szCs w:val="24"/>
              </w:rPr>
              <w:t>, Európa, Budapest, 1986.</w:t>
            </w:r>
          </w:p>
          <w:p w:rsidR="006F6B4F" w:rsidRPr="006F6B4F" w:rsidRDefault="006F6B4F" w:rsidP="006F6B4F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Hans-Georg GADAMER, </w:t>
            </w:r>
            <w:r w:rsidRPr="006F6B4F">
              <w:rPr>
                <w:bCs/>
                <w:i/>
                <w:iCs/>
                <w:sz w:val="24"/>
                <w:szCs w:val="24"/>
              </w:rPr>
              <w:t xml:space="preserve">A </w:t>
            </w:r>
            <w:proofErr w:type="gramStart"/>
            <w:r w:rsidRPr="006F6B4F">
              <w:rPr>
                <w:bCs/>
                <w:i/>
                <w:iCs/>
                <w:sz w:val="24"/>
                <w:szCs w:val="24"/>
              </w:rPr>
              <w:t>játék</w:t>
            </w:r>
            <w:proofErr w:type="gramEnd"/>
            <w:r w:rsidRPr="006F6B4F">
              <w:rPr>
                <w:sz w:val="24"/>
                <w:szCs w:val="24"/>
              </w:rPr>
              <w:t xml:space="preserve"> </w:t>
            </w:r>
            <w:r w:rsidRPr="006F6B4F">
              <w:rPr>
                <w:bCs/>
                <w:i/>
                <w:iCs/>
                <w:sz w:val="24"/>
                <w:szCs w:val="24"/>
              </w:rPr>
              <w:t xml:space="preserve">mint az ontológiai </w:t>
            </w:r>
            <w:proofErr w:type="spellStart"/>
            <w:r w:rsidRPr="006F6B4F">
              <w:rPr>
                <w:bCs/>
                <w:i/>
                <w:iCs/>
                <w:sz w:val="24"/>
                <w:szCs w:val="24"/>
              </w:rPr>
              <w:t>explikáció</w:t>
            </w:r>
            <w:proofErr w:type="spellEnd"/>
            <w:r w:rsidRPr="006F6B4F">
              <w:rPr>
                <w:bCs/>
                <w:i/>
                <w:iCs/>
                <w:sz w:val="24"/>
                <w:szCs w:val="24"/>
              </w:rPr>
              <w:t xml:space="preserve"> vezérfonala =</w:t>
            </w:r>
            <w:r w:rsidRPr="006F6B4F">
              <w:rPr>
                <w:bCs/>
                <w:sz w:val="24"/>
                <w:szCs w:val="24"/>
              </w:rPr>
              <w:t xml:space="preserve"> UŐ:</w:t>
            </w:r>
            <w:r w:rsidRPr="006F6B4F">
              <w:rPr>
                <w:sz w:val="24"/>
                <w:szCs w:val="24"/>
              </w:rPr>
              <w:t xml:space="preserve"> </w:t>
            </w:r>
            <w:r w:rsidRPr="006F6B4F">
              <w:rPr>
                <w:i/>
                <w:sz w:val="24"/>
                <w:szCs w:val="24"/>
              </w:rPr>
              <w:t>Igazság és módszer,</w:t>
            </w:r>
            <w:r w:rsidRPr="006F6B4F">
              <w:rPr>
                <w:sz w:val="24"/>
                <w:szCs w:val="24"/>
              </w:rPr>
              <w:t xml:space="preserve"> Gondolat, Budapest, 1984, 88-107.</w:t>
            </w:r>
          </w:p>
          <w:p w:rsidR="006F6B4F" w:rsidRPr="006F6B4F" w:rsidRDefault="006F6B4F" w:rsidP="006F6B4F">
            <w:pPr>
              <w:jc w:val="both"/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Walter BENJAMIN, </w:t>
            </w:r>
            <w:proofErr w:type="gramStart"/>
            <w:r w:rsidRPr="006F6B4F">
              <w:rPr>
                <w:i/>
                <w:sz w:val="24"/>
                <w:szCs w:val="24"/>
              </w:rPr>
              <w:t>A</w:t>
            </w:r>
            <w:proofErr w:type="gramEnd"/>
            <w:r w:rsidRPr="006F6B4F">
              <w:rPr>
                <w:i/>
                <w:sz w:val="24"/>
                <w:szCs w:val="24"/>
              </w:rPr>
              <w:t xml:space="preserve"> német szomorújáték eredete</w:t>
            </w:r>
            <w:r w:rsidRPr="006F6B4F">
              <w:rPr>
                <w:sz w:val="24"/>
                <w:szCs w:val="24"/>
              </w:rPr>
              <w:t xml:space="preserve">, ford. Rajnai László = W.B., </w:t>
            </w:r>
            <w:r w:rsidRPr="006F6B4F">
              <w:rPr>
                <w:i/>
                <w:iCs/>
                <w:sz w:val="24"/>
                <w:szCs w:val="24"/>
              </w:rPr>
              <w:t xml:space="preserve">Angelus </w:t>
            </w:r>
            <w:proofErr w:type="spellStart"/>
            <w:r w:rsidRPr="006F6B4F">
              <w:rPr>
                <w:i/>
                <w:iCs/>
                <w:sz w:val="24"/>
                <w:szCs w:val="24"/>
              </w:rPr>
              <w:t>Novus</w:t>
            </w:r>
            <w:proofErr w:type="spellEnd"/>
            <w:r w:rsidRPr="006F6B4F">
              <w:rPr>
                <w:sz w:val="24"/>
                <w:szCs w:val="24"/>
              </w:rPr>
              <w:t xml:space="preserve">, </w:t>
            </w:r>
            <w:proofErr w:type="spellStart"/>
            <w:r w:rsidRPr="006F6B4F">
              <w:rPr>
                <w:sz w:val="24"/>
                <w:szCs w:val="24"/>
              </w:rPr>
              <w:t>vál</w:t>
            </w:r>
            <w:proofErr w:type="spellEnd"/>
            <w:r w:rsidRPr="006F6B4F">
              <w:rPr>
                <w:sz w:val="24"/>
                <w:szCs w:val="24"/>
              </w:rPr>
              <w:t>., jegyzetek Radnóti Sándor, utószó Papp Zsolt, Bp. Magyar Helikon, 1980.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MÉSZ Lászlóné, </w:t>
            </w:r>
            <w:r w:rsidRPr="006F6B4F">
              <w:rPr>
                <w:i/>
                <w:iCs/>
                <w:sz w:val="24"/>
                <w:szCs w:val="24"/>
              </w:rPr>
              <w:t xml:space="preserve">Dráma a XX. században (Pirandello és Brecht), </w:t>
            </w:r>
            <w:r w:rsidRPr="006F6B4F">
              <w:rPr>
                <w:sz w:val="24"/>
                <w:szCs w:val="24"/>
              </w:rPr>
              <w:t>Tankönyvkiadó, Budapest, 1980, 13-43., 74-104.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KISS Gabriella, </w:t>
            </w:r>
            <w:proofErr w:type="gramStart"/>
            <w:r w:rsidRPr="006F6B4F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6F6B4F">
              <w:rPr>
                <w:i/>
                <w:iCs/>
                <w:sz w:val="24"/>
                <w:szCs w:val="24"/>
              </w:rPr>
              <w:t xml:space="preserve"> megszakítás esztétikája, avagy a politikus színház a média korában (Zsótér Sándor Brecht-rendezéseiről)</w:t>
            </w:r>
            <w:r w:rsidRPr="006F6B4F">
              <w:rPr>
                <w:sz w:val="24"/>
                <w:szCs w:val="24"/>
              </w:rPr>
              <w:t xml:space="preserve"> = Alföld, 2004/10, 65-86.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lastRenderedPageBreak/>
              <w:t xml:space="preserve">Nicolae BALOTA, </w:t>
            </w:r>
            <w:r w:rsidRPr="006F6B4F">
              <w:rPr>
                <w:i/>
                <w:iCs/>
                <w:sz w:val="24"/>
                <w:szCs w:val="24"/>
              </w:rPr>
              <w:t xml:space="preserve">Abszurd irodalom, </w:t>
            </w:r>
            <w:r w:rsidRPr="006F6B4F">
              <w:rPr>
                <w:sz w:val="24"/>
                <w:szCs w:val="24"/>
              </w:rPr>
              <w:t>Gondolat, Budapest, 1979, 345-451.</w:t>
            </w:r>
          </w:p>
          <w:p w:rsidR="006F6B4F" w:rsidRPr="006F6B4F" w:rsidRDefault="006F6B4F" w:rsidP="006F6B4F">
            <w:pPr>
              <w:rPr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KRICSFALUSI Beatrix, </w:t>
            </w:r>
            <w:proofErr w:type="gramStart"/>
            <w:r w:rsidRPr="006F6B4F">
              <w:rPr>
                <w:i/>
                <w:sz w:val="24"/>
                <w:szCs w:val="24"/>
              </w:rPr>
              <w:t>A</w:t>
            </w:r>
            <w:proofErr w:type="gramEnd"/>
            <w:r w:rsidRPr="006F6B4F">
              <w:rPr>
                <w:i/>
                <w:sz w:val="24"/>
                <w:szCs w:val="24"/>
              </w:rPr>
              <w:t xml:space="preserve"> hús helyzete. Vázlat a színház </w:t>
            </w:r>
            <w:proofErr w:type="spellStart"/>
            <w:r w:rsidRPr="006F6B4F">
              <w:rPr>
                <w:i/>
                <w:sz w:val="24"/>
                <w:szCs w:val="24"/>
              </w:rPr>
              <w:t>medialitásáról</w:t>
            </w:r>
            <w:proofErr w:type="spellEnd"/>
            <w:r w:rsidRPr="006F6B4F">
              <w:rPr>
                <w:i/>
                <w:sz w:val="24"/>
                <w:szCs w:val="24"/>
              </w:rPr>
              <w:t xml:space="preserve"> </w:t>
            </w:r>
            <w:r w:rsidRPr="006F6B4F">
              <w:rPr>
                <w:sz w:val="24"/>
                <w:szCs w:val="24"/>
              </w:rPr>
              <w:t xml:space="preserve">= KULCSÁR-SZABÓ Zoltán, SZIRÁK Péter szerk., Az esztétikai tapasztalat </w:t>
            </w:r>
            <w:proofErr w:type="spellStart"/>
            <w:r w:rsidRPr="006F6B4F">
              <w:rPr>
                <w:sz w:val="24"/>
                <w:szCs w:val="24"/>
              </w:rPr>
              <w:t>medialitása</w:t>
            </w:r>
            <w:proofErr w:type="spellEnd"/>
            <w:r w:rsidRPr="006F6B4F">
              <w:rPr>
                <w:sz w:val="24"/>
                <w:szCs w:val="24"/>
              </w:rPr>
              <w:t>, Ráció Kiadó, Budapest, 2004, 379-398.</w:t>
            </w:r>
          </w:p>
          <w:p w:rsidR="00FE7D46" w:rsidRPr="006F6B4F" w:rsidRDefault="006F6B4F" w:rsidP="006F6B4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F6B4F">
              <w:rPr>
                <w:sz w:val="24"/>
                <w:szCs w:val="24"/>
              </w:rPr>
              <w:t xml:space="preserve">KÉKESI KUN Árpád, </w:t>
            </w:r>
            <w:r w:rsidRPr="006F6B4F">
              <w:rPr>
                <w:i/>
                <w:sz w:val="24"/>
                <w:szCs w:val="24"/>
              </w:rPr>
              <w:t>Tükörképek lázadása. A dráma és színház retorikája az ezredvégen</w:t>
            </w:r>
            <w:r w:rsidRPr="006F6B4F">
              <w:rPr>
                <w:sz w:val="24"/>
                <w:szCs w:val="24"/>
              </w:rPr>
              <w:t xml:space="preserve">. Bp. </w:t>
            </w:r>
            <w:r w:rsidRPr="006F6B4F">
              <w:rPr>
                <w:sz w:val="24"/>
                <w:szCs w:val="24"/>
              </w:rPr>
              <w:sym w:font="Times New Roman" w:char="2013"/>
            </w:r>
            <w:r w:rsidRPr="006F6B4F">
              <w:rPr>
                <w:sz w:val="24"/>
                <w:szCs w:val="24"/>
              </w:rPr>
              <w:t xml:space="preserve"> Pécs, József Attila Kör </w:t>
            </w:r>
            <w:r w:rsidRPr="006F6B4F">
              <w:rPr>
                <w:sz w:val="24"/>
                <w:szCs w:val="24"/>
              </w:rPr>
              <w:sym w:font="Times New Roman" w:char="2013"/>
            </w:r>
            <w:r w:rsidRPr="006F6B4F">
              <w:rPr>
                <w:sz w:val="24"/>
                <w:szCs w:val="24"/>
              </w:rPr>
              <w:t xml:space="preserve"> Kijárat Kiadó, 1998.</w:t>
            </w:r>
          </w:p>
        </w:tc>
      </w:tr>
      <w:tr w:rsidR="003218A2" w:rsidRPr="006F6B4F" w:rsidTr="007D7BD7">
        <w:trPr>
          <w:trHeight w:val="338"/>
        </w:trPr>
        <w:tc>
          <w:tcPr>
            <w:tcW w:w="9180" w:type="dxa"/>
            <w:gridSpan w:val="2"/>
          </w:tcPr>
          <w:p w:rsidR="003218A2" w:rsidRPr="006F6B4F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6B4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F6B4F">
              <w:rPr>
                <w:sz w:val="24"/>
                <w:szCs w:val="24"/>
              </w:rPr>
              <w:t>(</w:t>
            </w:r>
            <w:r w:rsidRPr="006F6B4F">
              <w:rPr>
                <w:i/>
                <w:sz w:val="24"/>
                <w:szCs w:val="24"/>
              </w:rPr>
              <w:t>név, beosztás, tud. fokozat</w:t>
            </w:r>
            <w:r w:rsidRPr="006F6B4F">
              <w:rPr>
                <w:sz w:val="24"/>
                <w:szCs w:val="24"/>
              </w:rPr>
              <w:t>)</w:t>
            </w:r>
            <w:r w:rsidRPr="006F6B4F">
              <w:rPr>
                <w:b/>
                <w:sz w:val="24"/>
                <w:szCs w:val="24"/>
              </w:rPr>
              <w:t>:</w:t>
            </w:r>
            <w:r w:rsidR="00FE7D46" w:rsidRPr="006F6B4F">
              <w:rPr>
                <w:b/>
                <w:sz w:val="24"/>
                <w:szCs w:val="24"/>
              </w:rPr>
              <w:t xml:space="preserve"> </w:t>
            </w:r>
            <w:r w:rsidR="006F6B4F" w:rsidRPr="006F6B4F">
              <w:rPr>
                <w:bCs/>
                <w:sz w:val="24"/>
                <w:szCs w:val="24"/>
              </w:rPr>
              <w:t>Dr. Kusper Judit PhD főiskolai docens</w:t>
            </w:r>
          </w:p>
        </w:tc>
      </w:tr>
      <w:tr w:rsidR="003218A2" w:rsidRPr="006F6B4F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F6B4F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6B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6B4F">
              <w:rPr>
                <w:b/>
                <w:sz w:val="24"/>
                <w:szCs w:val="24"/>
              </w:rPr>
              <w:t>oktató(</w:t>
            </w:r>
            <w:proofErr w:type="gramEnd"/>
            <w:r w:rsidRPr="006F6B4F">
              <w:rPr>
                <w:b/>
                <w:sz w:val="24"/>
                <w:szCs w:val="24"/>
              </w:rPr>
              <w:t xml:space="preserve">k), </w:t>
            </w:r>
            <w:r w:rsidRPr="006F6B4F">
              <w:rPr>
                <w:sz w:val="24"/>
                <w:szCs w:val="24"/>
              </w:rPr>
              <w:t>ha vannak</w:t>
            </w:r>
            <w:r w:rsidRPr="006F6B4F">
              <w:rPr>
                <w:b/>
                <w:sz w:val="24"/>
                <w:szCs w:val="24"/>
              </w:rPr>
              <w:t xml:space="preserve"> </w:t>
            </w:r>
            <w:r w:rsidRPr="006F6B4F">
              <w:rPr>
                <w:sz w:val="24"/>
                <w:szCs w:val="24"/>
              </w:rPr>
              <w:t>(</w:t>
            </w:r>
            <w:r w:rsidRPr="006F6B4F">
              <w:rPr>
                <w:i/>
                <w:sz w:val="24"/>
                <w:szCs w:val="24"/>
              </w:rPr>
              <w:t>név, beosztás, tud. fokozat</w:t>
            </w:r>
            <w:r w:rsidRPr="006F6B4F">
              <w:rPr>
                <w:sz w:val="24"/>
                <w:szCs w:val="24"/>
              </w:rPr>
              <w:t>)</w:t>
            </w:r>
            <w:r w:rsidRPr="006F6B4F">
              <w:rPr>
                <w:b/>
                <w:sz w:val="24"/>
                <w:szCs w:val="24"/>
              </w:rPr>
              <w:t>:</w:t>
            </w:r>
            <w:r w:rsidR="00FE7D46" w:rsidRPr="006F6B4F">
              <w:rPr>
                <w:b/>
                <w:sz w:val="24"/>
                <w:szCs w:val="24"/>
              </w:rPr>
              <w:t xml:space="preserve"> </w:t>
            </w:r>
            <w:r w:rsidR="006F6B4F" w:rsidRPr="006F6B4F">
              <w:rPr>
                <w:bCs/>
                <w:sz w:val="24"/>
                <w:szCs w:val="24"/>
              </w:rPr>
              <w:t>Dr. Kusper Judit PhD főiskolai docens</w:t>
            </w:r>
          </w:p>
        </w:tc>
      </w:tr>
    </w:tbl>
    <w:p w:rsidR="008E5F9A" w:rsidRPr="006F6B4F" w:rsidRDefault="008E5F9A" w:rsidP="003218A2">
      <w:pPr>
        <w:rPr>
          <w:sz w:val="24"/>
          <w:szCs w:val="24"/>
        </w:rPr>
      </w:pPr>
    </w:p>
    <w:sectPr w:rsidR="008E5F9A" w:rsidRPr="006F6B4F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0D" w:rsidRDefault="00621F0D" w:rsidP="0094340E">
      <w:r>
        <w:separator/>
      </w:r>
    </w:p>
  </w:endnote>
  <w:endnote w:type="continuationSeparator" w:id="0">
    <w:p w:rsidR="00621F0D" w:rsidRDefault="00621F0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0D" w:rsidRDefault="00621F0D" w:rsidP="0094340E">
      <w:r>
        <w:separator/>
      </w:r>
    </w:p>
  </w:footnote>
  <w:footnote w:type="continuationSeparator" w:id="0">
    <w:p w:rsidR="00621F0D" w:rsidRDefault="00621F0D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3218A2"/>
    <w:rsid w:val="00343065"/>
    <w:rsid w:val="00621F0D"/>
    <w:rsid w:val="00634C96"/>
    <w:rsid w:val="00673458"/>
    <w:rsid w:val="006F6B4F"/>
    <w:rsid w:val="00766CEA"/>
    <w:rsid w:val="0079266B"/>
    <w:rsid w:val="007D7BD7"/>
    <w:rsid w:val="008B32D1"/>
    <w:rsid w:val="008E5F9A"/>
    <w:rsid w:val="008F3139"/>
    <w:rsid w:val="0094340E"/>
    <w:rsid w:val="00945030"/>
    <w:rsid w:val="00965159"/>
    <w:rsid w:val="00975C41"/>
    <w:rsid w:val="009D5259"/>
    <w:rsid w:val="009E392E"/>
    <w:rsid w:val="009F7810"/>
    <w:rsid w:val="00A47319"/>
    <w:rsid w:val="00AD3B1D"/>
    <w:rsid w:val="00B807D4"/>
    <w:rsid w:val="00C1422D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88E0-2569-4B66-9CC6-900DF46B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2013-07-08T07:28:00Z</dcterms:created>
  <dcterms:modified xsi:type="dcterms:W3CDTF">2013-07-08T07:28:00Z</dcterms:modified>
</cp:coreProperties>
</file>