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2E56A4" w:rsidRPr="002E56A4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 A német szókincs</w:t>
            </w:r>
          </w:p>
        </w:tc>
      </w:tr>
      <w:tr w:rsidR="002E56A4" w:rsidRPr="002E56A4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2E56A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2E56A4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X </w:t>
            </w:r>
          </w:p>
        </w:tc>
      </w:tr>
      <w:tr w:rsidR="002E56A4" w:rsidRPr="002E56A4" w:rsidTr="00C23162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2E56A4" w:rsidRPr="002E56A4" w:rsidRDefault="002E56A4" w:rsidP="002E56A4">
            <w:pPr>
              <w:spacing w:after="0" w:line="240" w:lineRule="auto"/>
              <w:ind w:left="282" w:hanging="282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szeminárium elsődleges célja a vele párhuzamosan futó előadás keretében elsajátított elméleti jellegű ismeretek gyakorlati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pédákon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gram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keresztül történő</w:t>
            </w:r>
            <w:proofErr w:type="gram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bemutatása, alkalmazása.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2E56A4" w:rsidRPr="002E56A4" w:rsidRDefault="002E56A4" w:rsidP="002E56A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Súlyponti témák: A beszélt nyelv szókincse. Az ifjúság nyelve. A német nyelvű országok szókincsének jellemzői. A mai német nyelv szókincsének változásai. Az angol és más nyelvek hatása a mai német nyelv szókincsére. A leggyakoribb frazeologizmusok kontrasztív vizsgálata.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</w:tc>
      </w:tr>
      <w:tr w:rsidR="002E56A4" w:rsidRPr="002E56A4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2E56A4" w:rsidRPr="002E56A4" w:rsidRDefault="002E56A4" w:rsidP="002E56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Hessky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Regina/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Knipf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Erzsébet: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Ein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Textbuch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zur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Lexikologie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Holnap: Budapest, 1998.</w:t>
            </w:r>
          </w:p>
          <w:p w:rsidR="002E56A4" w:rsidRPr="002E56A4" w:rsidRDefault="002E56A4" w:rsidP="002E56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Lutzeier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Peter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Ro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lf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: Lexikologie. Ein Arbeitsbuch.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Stauffenburg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: Tübingen, 1995.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  <w:proofErr w:type="spellStart"/>
            <w:r w:rsidRPr="002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Ajánlott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 xml:space="preserve"> 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olvasmányok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  <w:t>: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hu-HU"/>
              </w:rPr>
            </w:pPr>
          </w:p>
          <w:p w:rsidR="002E56A4" w:rsidRPr="002E56A4" w:rsidRDefault="002E56A4" w:rsidP="002E56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Braun, Peter/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Schaeder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Burkhard/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Volmert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, Johannes (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Hg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.): Internationalismen. Studien zur interlingualen </w:t>
            </w:r>
            <w:r w:rsidRPr="002E5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Lexikologie</w:t>
            </w: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 xml:space="preserve"> und Lexikographie. Niemeyer: Tübingen, 1990.</w:t>
            </w:r>
          </w:p>
          <w:p w:rsidR="002E56A4" w:rsidRPr="002E56A4" w:rsidRDefault="002E56A4" w:rsidP="002E56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Pohl, Inge: Wort und Wortschatz. Beiträge zur Lexikologie. Niemeyer: Tübingen, 1995.</w:t>
            </w:r>
          </w:p>
          <w:p w:rsidR="002E56A4" w:rsidRPr="002E56A4" w:rsidRDefault="002E56A4" w:rsidP="002E56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Römer, Christine/Matzke, Brigitte (</w:t>
            </w:r>
            <w:proofErr w:type="spellStart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Hg</w:t>
            </w:r>
            <w:proofErr w:type="spellEnd"/>
            <w:r w:rsidRPr="002E56A4"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  <w:t>.): Lexikologie des Deutschen. Eine Einführung. Narr: Tübingen, 2003.</w:t>
            </w:r>
          </w:p>
          <w:p w:rsidR="002E56A4" w:rsidRPr="002E56A4" w:rsidRDefault="002E56A4" w:rsidP="002E56A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2E56A4" w:rsidRPr="002E56A4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Harsányi Mihály PhD</w:t>
            </w:r>
          </w:p>
          <w:p w:rsidR="002E56A4" w:rsidRPr="002E56A4" w:rsidRDefault="002E56A4" w:rsidP="002E56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2E5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Oktatók: Dr. Harsányi Mihály PhD, dr. Murányiné dr. Zagyvai Márta PhD, dr. Fáy Tamás PhD</w:t>
            </w:r>
          </w:p>
          <w:p w:rsidR="002E56A4" w:rsidRPr="002E56A4" w:rsidRDefault="002E56A4" w:rsidP="002E56A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sz w:val="24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BA0"/>
    <w:multiLevelType w:val="hybridMultilevel"/>
    <w:tmpl w:val="BEA0A322"/>
    <w:lvl w:ilvl="0" w:tplc="F58212E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F9"/>
    <w:rsid w:val="00131D9F"/>
    <w:rsid w:val="001901F9"/>
    <w:rsid w:val="002E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1169</Characters>
  <Application>Microsoft Office Word</Application>
  <DocSecurity>0</DocSecurity>
  <Lines>9</Lines>
  <Paragraphs>2</Paragraphs>
  <ScaleCrop>false</ScaleCrop>
  <Company>EKF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2013-06-18T08:02:00Z</dcterms:created>
  <dcterms:modified xsi:type="dcterms:W3CDTF">2013-06-18T08:02:00Z</dcterms:modified>
</cp:coreProperties>
</file>