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171A4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71A4" w:rsidRDefault="002171A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171A4" w:rsidRPr="00A35237" w:rsidRDefault="002171A4" w:rsidP="00C66463">
            <w:pPr>
              <w:jc w:val="both"/>
              <w:rPr>
                <w:b/>
                <w:sz w:val="24"/>
                <w:szCs w:val="24"/>
              </w:rPr>
            </w:pPr>
            <w:r w:rsidRPr="002A5A05">
              <w:rPr>
                <w:bCs/>
                <w:sz w:val="24"/>
              </w:rPr>
              <w:t>Amerik</w:t>
            </w:r>
            <w:r>
              <w:rPr>
                <w:bCs/>
                <w:sz w:val="24"/>
              </w:rPr>
              <w:t>ai irodalom- és kultúrtörténet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A4" w:rsidRPr="005776FE" w:rsidRDefault="002171A4" w:rsidP="003C275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</w:t>
            </w:r>
            <w:r w:rsidR="003C275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AN115K2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71A4" w:rsidRPr="005776FE" w:rsidRDefault="002171A4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2171A4" w:rsidRPr="00A35237" w:rsidTr="00C66463">
        <w:tc>
          <w:tcPr>
            <w:tcW w:w="9180" w:type="dxa"/>
            <w:gridSpan w:val="3"/>
          </w:tcPr>
          <w:p w:rsidR="002171A4" w:rsidRPr="00D20A84" w:rsidRDefault="002171A4" w:rsidP="00D3736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1 (nappali) </w:t>
            </w:r>
          </w:p>
        </w:tc>
      </w:tr>
      <w:tr w:rsidR="002171A4" w:rsidRPr="00A35237" w:rsidTr="00C66463">
        <w:tc>
          <w:tcPr>
            <w:tcW w:w="9180" w:type="dxa"/>
            <w:gridSpan w:val="3"/>
          </w:tcPr>
          <w:p w:rsidR="002171A4" w:rsidRPr="00D20A84" w:rsidRDefault="002171A4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2171A4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71A4" w:rsidRPr="005776FE" w:rsidRDefault="002171A4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4.</w:t>
            </w:r>
          </w:p>
        </w:tc>
      </w:tr>
      <w:tr w:rsidR="002171A4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71A4" w:rsidRPr="00A35237" w:rsidRDefault="002171A4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4B24B1">
              <w:rPr>
                <w:sz w:val="24"/>
                <w:szCs w:val="24"/>
              </w:rPr>
              <w:t>AN116G2</w:t>
            </w:r>
          </w:p>
        </w:tc>
      </w:tr>
      <w:tr w:rsidR="002171A4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71A4" w:rsidRPr="00A35237" w:rsidRDefault="002171A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171A4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71A4" w:rsidRDefault="002171A4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BD6C0F">
              <w:rPr>
                <w:bCs/>
                <w:sz w:val="24"/>
                <w:szCs w:val="24"/>
              </w:rPr>
              <w:t>angol</w:t>
            </w:r>
          </w:p>
          <w:p w:rsidR="002171A4" w:rsidRDefault="002171A4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2171A4" w:rsidRPr="002A5A05" w:rsidRDefault="002171A4" w:rsidP="00C66463">
            <w:pPr>
              <w:pStyle w:val="Trgylers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A5A05">
              <w:rPr>
                <w:rFonts w:ascii="Times New Roman" w:hAnsi="Times New Roman"/>
                <w:sz w:val="24"/>
                <w:szCs w:val="24"/>
              </w:rPr>
              <w:t xml:space="preserve">A tantárgy általános célja, hogy a XX. századi modernista amerikai próza sajátosságaira koncentráljon, és áttekintse a XX. századi amerikai prózai irodalom főbb </w:t>
            </w:r>
            <w:r w:rsidRPr="005E38CE">
              <w:rPr>
                <w:rFonts w:ascii="Times New Roman" w:hAnsi="Times New Roman"/>
                <w:sz w:val="24"/>
                <w:szCs w:val="24"/>
              </w:rPr>
              <w:t>tendenciáit,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 xml:space="preserve"> mint társadalmi tudatot formáló és tükröző tényezőt. A kurzus feltárja a próza szerepét a XX. század Amerikájának kultúrtörténetében és történelmi eseményeinek formálásában. A tárgy specifikus célja a hallgatók esszéírási és </w:t>
            </w:r>
            <w:proofErr w:type="spellStart"/>
            <w:r w:rsidRPr="003E4614">
              <w:rPr>
                <w:rFonts w:ascii="Times New Roman" w:hAnsi="Times New Roman"/>
                <w:sz w:val="24"/>
                <w:szCs w:val="24"/>
              </w:rPr>
              <w:t>előadástartási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 képességeinek fejlesztése, a szövegértelmezés technikájának fejlesztése. A tárgy feltételezi, hogy a hallgatók elsajátították a próza elemeinek sajátosságait és a prózaelemzés technikáját.</w:t>
            </w:r>
          </w:p>
          <w:p w:rsidR="002171A4" w:rsidRPr="00A35237" w:rsidRDefault="002171A4" w:rsidP="00C66463">
            <w:pPr>
              <w:pStyle w:val="Trgylers"/>
              <w:ind w:left="0" w:firstLine="709"/>
              <w:rPr>
                <w:sz w:val="22"/>
                <w:szCs w:val="22"/>
              </w:rPr>
            </w:pPr>
            <w:r w:rsidRPr="002A5A05">
              <w:rPr>
                <w:rFonts w:ascii="Times New Roman" w:hAnsi="Times New Roman"/>
                <w:sz w:val="24"/>
                <w:szCs w:val="24"/>
              </w:rPr>
              <w:t xml:space="preserve">A tanegység tartalma: az új, modernista költészet jellemzői </w:t>
            </w:r>
            <w:proofErr w:type="gramStart"/>
            <w:r w:rsidRPr="002A5A05">
              <w:rPr>
                <w:rFonts w:ascii="Times New Roman" w:hAnsi="Times New Roman"/>
                <w:sz w:val="24"/>
                <w:szCs w:val="24"/>
              </w:rPr>
              <w:t>a  XIX.</w:t>
            </w:r>
            <w:proofErr w:type="gram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 és XX. század fordulóján, az Új–angliai költészet: R. Frost, E. A. Robinson; a Középnyugat költői: L.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Linsday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, C.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Sandburg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, E. L. Masters; az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imagizmus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: E.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Pound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, W. C. Williams, W.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Stevens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imagizmus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 és a menekülők; T. S. Eliot költészete; afrikai–amerikai költészet: L.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Hughes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; a valóságon túli, hipnotikus klasszikus hősnő: S.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Plath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>; a beat költészet sajátosságai.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 xml:space="preserve">A determinizmus koncepciója T.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Dreiser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Amerikai tragédiájában; 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 xml:space="preserve">az új és a régi dél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ikonológiája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; W. Faulkner; Hemingway és a hősiesség koncepciója; amerikai álmok az aktualitás ellenpontjaiként: F. Scott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Fitzgerald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 és J.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Steinbeck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; afrikai–amerikai próza: R. Wright; elbeszélések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 xml:space="preserve"> az eltűnőben lévő műfaj: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Flannery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O’Connor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Endora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 Welt,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Carson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McCullers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; fikció és történelem: N.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Mailer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; modernista tendenciák a második világháború utáni Amerikában: W.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Styron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>, J. Updike.</w:t>
            </w:r>
          </w:p>
        </w:tc>
      </w:tr>
      <w:tr w:rsidR="002171A4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71A4" w:rsidRPr="00A35237" w:rsidRDefault="002171A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171A4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71A4" w:rsidRDefault="002171A4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171A4" w:rsidRPr="002A5A05" w:rsidRDefault="002171A4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Malcolm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 Bradbury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The Modern American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Novel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>. Oxford University Press, Oxford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 xml:space="preserve"> 1992.</w:t>
            </w:r>
          </w:p>
          <w:p w:rsidR="002171A4" w:rsidRPr="002A5A05" w:rsidRDefault="002171A4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Emory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Elliott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Columbia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Literary</w:t>
            </w:r>
            <w:proofErr w:type="spellEnd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History</w:t>
            </w:r>
            <w:proofErr w:type="spellEnd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 United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States</w:t>
            </w:r>
            <w:proofErr w:type="spellEnd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>Columbia University Press, New York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 xml:space="preserve"> 1988.</w:t>
            </w:r>
          </w:p>
          <w:p w:rsidR="002171A4" w:rsidRPr="002A5A05" w:rsidRDefault="002171A4" w:rsidP="00C66463">
            <w:pPr>
              <w:pStyle w:val="Trgylers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A5A05">
              <w:rPr>
                <w:rFonts w:ascii="Times New Roman" w:hAnsi="Times New Roman"/>
                <w:b/>
                <w:sz w:val="24"/>
                <w:szCs w:val="24"/>
              </w:rPr>
              <w:t>Ajánlott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olvasmányok</w:t>
            </w:r>
            <w:r w:rsidRPr="002A5A0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171A4" w:rsidRPr="002A5A05" w:rsidRDefault="002171A4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2A5A05">
              <w:rPr>
                <w:rFonts w:ascii="Times New Roman" w:hAnsi="Times New Roman"/>
                <w:sz w:val="24"/>
                <w:szCs w:val="24"/>
              </w:rPr>
              <w:t xml:space="preserve">Jefferson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Humphries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Southern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Literature</w:t>
            </w:r>
            <w:proofErr w:type="spellEnd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Literary</w:t>
            </w:r>
            <w:proofErr w:type="spellEnd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Theory</w:t>
            </w:r>
            <w:proofErr w:type="spellEnd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 xml:space="preserve">The University of Georgia Press,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Athens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 xml:space="preserve"> 1996.</w:t>
            </w:r>
          </w:p>
          <w:p w:rsidR="002171A4" w:rsidRPr="002A5A05" w:rsidRDefault="002171A4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2A5A05">
              <w:rPr>
                <w:rFonts w:ascii="Times New Roman" w:hAnsi="Times New Roman"/>
                <w:sz w:val="24"/>
                <w:szCs w:val="24"/>
              </w:rPr>
              <w:t xml:space="preserve">Boris Ford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American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Literature</w:t>
            </w:r>
            <w:proofErr w:type="spellEnd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Penguin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>, London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 xml:space="preserve"> 1991.</w:t>
            </w:r>
          </w:p>
          <w:p w:rsidR="002171A4" w:rsidRPr="002A5A05" w:rsidRDefault="002171A4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2A5A05">
              <w:rPr>
                <w:rFonts w:ascii="Times New Roman" w:hAnsi="Times New Roman"/>
                <w:sz w:val="24"/>
                <w:szCs w:val="24"/>
              </w:rPr>
              <w:t xml:space="preserve">Richard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Ruland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Malcolm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 Bradbury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From</w:t>
            </w:r>
            <w:proofErr w:type="spellEnd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Puritanism</w:t>
            </w:r>
            <w:proofErr w:type="spellEnd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proofErr w:type="spellEnd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Postmodernism</w:t>
            </w:r>
            <w:proofErr w:type="spellEnd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>Viking, New York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 xml:space="preserve"> 1991.</w:t>
            </w:r>
          </w:p>
          <w:p w:rsidR="002171A4" w:rsidRPr="009B5C96" w:rsidRDefault="002171A4" w:rsidP="00C66463">
            <w:pPr>
              <w:pStyle w:val="Csakszveg"/>
              <w:ind w:left="709" w:hanging="709"/>
              <w:outlineLvl w:val="0"/>
              <w:rPr>
                <w:b w:val="0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J.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Hillis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 Miller.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Theory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Now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and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Then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Duke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 University Press,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Durlam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, 1991.</w:t>
            </w:r>
          </w:p>
          <w:p w:rsidR="002171A4" w:rsidRPr="00A35237" w:rsidRDefault="002171A4" w:rsidP="00C66463">
            <w:pPr>
              <w:pStyle w:val="Trgylers"/>
              <w:ind w:left="709" w:hanging="709"/>
              <w:rPr>
                <w:sz w:val="22"/>
                <w:szCs w:val="22"/>
              </w:rPr>
            </w:pPr>
            <w:r w:rsidRPr="002A5A05">
              <w:rPr>
                <w:rFonts w:ascii="Times New Roman" w:hAnsi="Times New Roman"/>
                <w:sz w:val="24"/>
                <w:szCs w:val="24"/>
              </w:rPr>
              <w:t xml:space="preserve">Boris Ford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American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Literature</w:t>
            </w:r>
            <w:proofErr w:type="spellEnd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: The New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Pelican</w:t>
            </w:r>
            <w:proofErr w:type="spellEnd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Guide</w:t>
            </w:r>
            <w:proofErr w:type="spellEnd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Penguin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Books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>, London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 xml:space="preserve"> 1988.</w:t>
            </w:r>
          </w:p>
        </w:tc>
      </w:tr>
      <w:tr w:rsidR="002171A4" w:rsidRPr="00A35237" w:rsidTr="00C66463">
        <w:trPr>
          <w:trHeight w:val="338"/>
        </w:trPr>
        <w:tc>
          <w:tcPr>
            <w:tcW w:w="9180" w:type="dxa"/>
            <w:gridSpan w:val="3"/>
          </w:tcPr>
          <w:p w:rsidR="002171A4" w:rsidRPr="00A35237" w:rsidRDefault="002171A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5D41">
              <w:rPr>
                <w:sz w:val="24"/>
                <w:szCs w:val="24"/>
              </w:rPr>
              <w:t>Dr. Szathmári Judit</w:t>
            </w:r>
            <w:r>
              <w:rPr>
                <w:sz w:val="24"/>
                <w:szCs w:val="24"/>
              </w:rPr>
              <w:t xml:space="preserve"> főiskolai docens, PhD</w:t>
            </w:r>
          </w:p>
        </w:tc>
      </w:tr>
      <w:tr w:rsidR="002171A4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71A4" w:rsidRDefault="002171A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2171A4" w:rsidRPr="00A35237" w:rsidRDefault="002171A4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Dr. Abádi Nagy Zoltán egyetemi tanár, MTA doktora; Dr. Vadon Lehel egyetemi tanár, PhD</w:t>
            </w:r>
          </w:p>
        </w:tc>
      </w:tr>
    </w:tbl>
    <w:p w:rsidR="002171A4" w:rsidRDefault="002171A4" w:rsidP="002171A4"/>
    <w:sectPr w:rsidR="002171A4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74" w:rsidRDefault="00D94174" w:rsidP="002171A4">
      <w:r>
        <w:separator/>
      </w:r>
    </w:p>
  </w:endnote>
  <w:endnote w:type="continuationSeparator" w:id="0">
    <w:p w:rsidR="00D94174" w:rsidRDefault="00D94174" w:rsidP="0021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74" w:rsidRDefault="00D94174" w:rsidP="002171A4">
      <w:r>
        <w:separator/>
      </w:r>
    </w:p>
  </w:footnote>
  <w:footnote w:type="continuationSeparator" w:id="0">
    <w:p w:rsidR="00D94174" w:rsidRDefault="00D94174" w:rsidP="002171A4">
      <w:r>
        <w:continuationSeparator/>
      </w:r>
    </w:p>
  </w:footnote>
  <w:footnote w:id="1">
    <w:p w:rsidR="002171A4" w:rsidRDefault="002171A4" w:rsidP="002171A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171A4" w:rsidRDefault="002171A4" w:rsidP="002171A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1A4"/>
    <w:rsid w:val="001139BD"/>
    <w:rsid w:val="0021250B"/>
    <w:rsid w:val="002171A4"/>
    <w:rsid w:val="003C275B"/>
    <w:rsid w:val="00636A9D"/>
    <w:rsid w:val="00A142E0"/>
    <w:rsid w:val="00A95922"/>
    <w:rsid w:val="00CA30BA"/>
    <w:rsid w:val="00D3736B"/>
    <w:rsid w:val="00D94174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71A4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171A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171A4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171A4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2171A4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2171A4"/>
    <w:rPr>
      <w:rFonts w:ascii="Courier New" w:eastAsia="MS Mincho" w:hAnsi="Courier New"/>
      <w:b/>
      <w:sz w:val="20"/>
      <w:szCs w:val="20"/>
      <w:lang w:eastAsia="hu-HU"/>
    </w:rPr>
  </w:style>
  <w:style w:type="paragraph" w:customStyle="1" w:styleId="Trgylers">
    <w:name w:val="Tárgyleírás"/>
    <w:basedOn w:val="Norml"/>
    <w:rsid w:val="002171A4"/>
    <w:pPr>
      <w:ind w:left="567" w:firstLine="284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2659</Characters>
  <Application>Microsoft Office Word</Application>
  <DocSecurity>0</DocSecurity>
  <Lines>22</Lines>
  <Paragraphs>6</Paragraphs>
  <ScaleCrop>false</ScaleCrop>
  <Company>EKF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2013-07-01T07:33:00Z</dcterms:created>
  <dcterms:modified xsi:type="dcterms:W3CDTF">2013-07-04T08:26:00Z</dcterms:modified>
</cp:coreProperties>
</file>