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1"/>
        <w:gridCol w:w="2937"/>
        <w:gridCol w:w="2253"/>
      </w:tblGrid>
      <w:tr w:rsidR="008A7076" w:rsidRPr="0052544F" w:rsidTr="004146B2">
        <w:trPr>
          <w:jc w:val="center"/>
        </w:trPr>
        <w:tc>
          <w:tcPr>
            <w:tcW w:w="2436" w:type="pct"/>
            <w:tcMar>
              <w:top w:w="57" w:type="dxa"/>
              <w:bottom w:w="57" w:type="dxa"/>
            </w:tcMar>
          </w:tcPr>
          <w:p w:rsidR="008A7076" w:rsidRPr="0052544F" w:rsidRDefault="008A7076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neve: </w:t>
            </w:r>
          </w:p>
          <w:p w:rsidR="008A7076" w:rsidRPr="0052544F" w:rsidRDefault="008A7076" w:rsidP="004146B2">
            <w:pPr>
              <w:pStyle w:val="Cmsor2"/>
            </w:pPr>
            <w:bookmarkStart w:id="0" w:name="_Toc337036098"/>
            <w:r w:rsidRPr="0052544F">
              <w:t>Prezentációkészítés</w:t>
            </w:r>
            <w:r w:rsidRPr="0052544F">
              <w:br/>
              <w:t>(Tóthné dr. Parázsó Lenke)</w:t>
            </w:r>
            <w:bookmarkEnd w:id="0"/>
          </w:p>
        </w:tc>
        <w:tc>
          <w:tcPr>
            <w:tcW w:w="1451" w:type="pct"/>
          </w:tcPr>
          <w:p w:rsidR="008A7076" w:rsidRPr="0052544F" w:rsidRDefault="008A7076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Kódja:</w:t>
            </w:r>
          </w:p>
          <w:p w:rsidR="008A7076" w:rsidRPr="0052544F" w:rsidRDefault="008A7076" w:rsidP="004146B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LSP</w:t>
            </w:r>
            <w:proofErr w:type="spellEnd"/>
            <w:r>
              <w:rPr>
                <w:b/>
                <w:sz w:val="24"/>
                <w:szCs w:val="24"/>
              </w:rPr>
              <w:t>_</w:t>
            </w:r>
            <w:proofErr w:type="spellStart"/>
            <w:r>
              <w:rPr>
                <w:b/>
                <w:sz w:val="24"/>
                <w:szCs w:val="24"/>
              </w:rPr>
              <w:t>TM118</w:t>
            </w:r>
            <w:r w:rsidRPr="0052544F">
              <w:rPr>
                <w:b/>
                <w:sz w:val="24"/>
                <w:szCs w:val="24"/>
              </w:rPr>
              <w:t>G2</w:t>
            </w:r>
            <w:proofErr w:type="spellEnd"/>
          </w:p>
        </w:tc>
        <w:tc>
          <w:tcPr>
            <w:tcW w:w="1113" w:type="pct"/>
          </w:tcPr>
          <w:p w:rsidR="008A7076" w:rsidRPr="0052544F" w:rsidRDefault="008A7076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Kreditszáma:2</w:t>
            </w:r>
          </w:p>
        </w:tc>
      </w:tr>
      <w:tr w:rsidR="008A7076" w:rsidRPr="0052544F" w:rsidTr="004146B2">
        <w:trPr>
          <w:jc w:val="center"/>
        </w:trPr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8A7076" w:rsidRPr="0052544F" w:rsidRDefault="008A7076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tanóra típusa: gyakorlat és száma: </w:t>
            </w:r>
            <w:r w:rsidRPr="0052544F">
              <w:rPr>
                <w:b/>
                <w:sz w:val="24"/>
                <w:szCs w:val="24"/>
              </w:rPr>
              <w:t>8</w:t>
            </w:r>
          </w:p>
        </w:tc>
      </w:tr>
      <w:tr w:rsidR="008A7076" w:rsidRPr="0052544F" w:rsidTr="004146B2">
        <w:trPr>
          <w:jc w:val="center"/>
        </w:trPr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8A7076" w:rsidRPr="0052544F" w:rsidRDefault="008A7076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Az értékelés módja (</w:t>
            </w:r>
            <w:proofErr w:type="spellStart"/>
            <w:r w:rsidRPr="0052544F">
              <w:rPr>
                <w:sz w:val="24"/>
                <w:szCs w:val="24"/>
              </w:rPr>
              <w:t>koll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gyj</w:t>
            </w:r>
            <w:proofErr w:type="spellEnd"/>
            <w:r w:rsidRPr="0052544F">
              <w:rPr>
                <w:sz w:val="24"/>
                <w:szCs w:val="24"/>
              </w:rPr>
              <w:t xml:space="preserve">./egyéb): </w:t>
            </w:r>
            <w:r w:rsidRPr="0052544F">
              <w:rPr>
                <w:b/>
                <w:sz w:val="24"/>
                <w:szCs w:val="24"/>
              </w:rPr>
              <w:t>gyakorlati jegy</w:t>
            </w:r>
          </w:p>
        </w:tc>
      </w:tr>
      <w:tr w:rsidR="008A7076" w:rsidRPr="0052544F" w:rsidTr="004146B2">
        <w:trPr>
          <w:jc w:val="center"/>
        </w:trPr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8A7076" w:rsidRPr="0052544F" w:rsidRDefault="008A7076" w:rsidP="004146B2"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2 félév (</w:t>
            </w:r>
            <w:proofErr w:type="spellStart"/>
            <w:r w:rsidRPr="0052544F">
              <w:rPr>
                <w:b/>
                <w:sz w:val="24"/>
                <w:szCs w:val="24"/>
              </w:rPr>
              <w:t>Ped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/>
                <w:sz w:val="24"/>
                <w:szCs w:val="24"/>
              </w:rPr>
              <w:t>szakvizsg</w:t>
            </w:r>
            <w:proofErr w:type="spellEnd"/>
            <w:r w:rsidRPr="0052544F">
              <w:rPr>
                <w:b/>
                <w:sz w:val="24"/>
                <w:szCs w:val="24"/>
              </w:rPr>
              <w:t>. felkészítő 4. félév)</w:t>
            </w:r>
          </w:p>
        </w:tc>
      </w:tr>
      <w:tr w:rsidR="008A7076" w:rsidRPr="0052544F" w:rsidTr="004146B2">
        <w:trPr>
          <w:jc w:val="center"/>
        </w:trPr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8A7076" w:rsidRPr="0052544F" w:rsidRDefault="008A7076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sz w:val="24"/>
                <w:szCs w:val="24"/>
              </w:rPr>
              <w:t>(ha vannak)</w:t>
            </w:r>
            <w:r w:rsidRPr="0052544F">
              <w:rPr>
                <w:sz w:val="24"/>
                <w:szCs w:val="24"/>
              </w:rPr>
              <w:t>:–</w:t>
            </w:r>
          </w:p>
        </w:tc>
      </w:tr>
      <w:tr w:rsidR="008A7076" w:rsidRPr="0052544F" w:rsidTr="004146B2">
        <w:trPr>
          <w:jc w:val="center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A7076" w:rsidRPr="0052544F" w:rsidRDefault="008A7076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52544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 xml:space="preserve"> leírása</w:t>
            </w:r>
          </w:p>
        </w:tc>
      </w:tr>
      <w:tr w:rsidR="008A7076" w:rsidRPr="0052544F" w:rsidTr="004146B2">
        <w:trPr>
          <w:trHeight w:val="935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A7076" w:rsidRPr="0052544F" w:rsidRDefault="008A7076" w:rsidP="004146B2">
            <w:pPr>
              <w:spacing w:before="60" w:after="60"/>
              <w:ind w:left="276" w:hanging="284"/>
              <w:rPr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Cél</w:t>
            </w:r>
            <w:r w:rsidRPr="0052544F">
              <w:rPr>
                <w:sz w:val="24"/>
                <w:szCs w:val="24"/>
              </w:rPr>
              <w:t xml:space="preserve">: </w:t>
            </w:r>
            <w:r w:rsidRPr="00905491">
              <w:rPr>
                <w:sz w:val="24"/>
                <w:szCs w:val="24"/>
              </w:rPr>
              <w:t>A tantárgy keretében olyan ismeretek elsajátítása a cél, amelynek birtokában a hallgatók képesek PR-munkában használatos prezentációs anyagok készítésére, értékelésére kommunikációs, techn</w:t>
            </w:r>
            <w:r w:rsidRPr="00905491">
              <w:rPr>
                <w:sz w:val="24"/>
                <w:szCs w:val="24"/>
              </w:rPr>
              <w:t>i</w:t>
            </w:r>
            <w:r w:rsidRPr="00905491">
              <w:rPr>
                <w:sz w:val="24"/>
                <w:szCs w:val="24"/>
              </w:rPr>
              <w:t>kai és esztétikai szempontok szerint. A hallgatók sajátítsák</w:t>
            </w:r>
            <w:r>
              <w:rPr>
                <w:sz w:val="24"/>
                <w:szCs w:val="24"/>
              </w:rPr>
              <w:t xml:space="preserve"> </w:t>
            </w:r>
            <w:r w:rsidRPr="00905491">
              <w:rPr>
                <w:sz w:val="24"/>
                <w:szCs w:val="24"/>
              </w:rPr>
              <w:t>el a prezentác</w:t>
            </w:r>
            <w:r>
              <w:rPr>
                <w:sz w:val="24"/>
                <w:szCs w:val="24"/>
              </w:rPr>
              <w:t>iós eszközök, szoftverek haszná</w:t>
            </w:r>
            <w:r w:rsidRPr="00905491">
              <w:rPr>
                <w:sz w:val="24"/>
                <w:szCs w:val="24"/>
              </w:rPr>
              <w:t>latának technikáját és módszereit, legyenek képesek oktatási és PR céloknak megfelelő dr</w:t>
            </w:r>
            <w:r w:rsidRPr="0090549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maturgi</w:t>
            </w:r>
            <w:r w:rsidRPr="00905491">
              <w:rPr>
                <w:sz w:val="24"/>
                <w:szCs w:val="24"/>
              </w:rPr>
              <w:t>ailag tudatosan megtervezett, médiatermék készítésére.</w:t>
            </w:r>
          </w:p>
          <w:p w:rsidR="008A7076" w:rsidRPr="0052544F" w:rsidRDefault="008A7076" w:rsidP="004146B2">
            <w:pPr>
              <w:spacing w:before="60" w:after="60"/>
              <w:ind w:left="276" w:hanging="284"/>
              <w:rPr>
                <w:sz w:val="24"/>
                <w:szCs w:val="24"/>
              </w:rPr>
            </w:pPr>
          </w:p>
          <w:p w:rsidR="008A7076" w:rsidRPr="0052544F" w:rsidRDefault="008A7076" w:rsidP="004146B2">
            <w:pPr>
              <w:spacing w:before="60" w:after="60"/>
              <w:ind w:left="276" w:hanging="284"/>
              <w:rPr>
                <w:sz w:val="24"/>
                <w:szCs w:val="24"/>
              </w:rPr>
            </w:pPr>
            <w:proofErr w:type="gramStart"/>
            <w:r w:rsidRPr="0052544F">
              <w:rPr>
                <w:b/>
                <w:sz w:val="24"/>
                <w:szCs w:val="24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>: A tanulók műveltségének, készségeinek, és képességeinek fejlesztése. Az adott tud</w:t>
            </w:r>
            <w:r w:rsidRPr="0052544F">
              <w:rPr>
                <w:sz w:val="24"/>
                <w:szCs w:val="24"/>
              </w:rPr>
              <w:t>o</w:t>
            </w:r>
            <w:r w:rsidRPr="0052544F">
              <w:rPr>
                <w:sz w:val="24"/>
                <w:szCs w:val="24"/>
              </w:rPr>
              <w:t xml:space="preserve">mányterületen a prezentációs eszközök, szoftverek használatának, technikájának és módszereinek változatos alkalmazása. Releváns ismeretekkel rendelkezik a prezentáció megjelenítési formáit szolgáló szoftverek jellemzőit, a szöveg és a képi eszközök szolgáltatásait illetően. </w:t>
            </w:r>
          </w:p>
          <w:p w:rsidR="008A7076" w:rsidRPr="0052544F" w:rsidRDefault="008A7076" w:rsidP="004146B2">
            <w:pPr>
              <w:spacing w:before="60" w:after="60"/>
              <w:ind w:left="276" w:hanging="284"/>
              <w:rPr>
                <w:sz w:val="24"/>
                <w:szCs w:val="24"/>
              </w:rPr>
            </w:pPr>
          </w:p>
          <w:p w:rsidR="008A7076" w:rsidRPr="0052544F" w:rsidRDefault="008A7076" w:rsidP="004146B2">
            <w:pPr>
              <w:spacing w:before="60" w:after="60"/>
              <w:ind w:left="276" w:hanging="284"/>
              <w:rPr>
                <w:sz w:val="24"/>
                <w:szCs w:val="24"/>
              </w:rPr>
            </w:pPr>
            <w:r w:rsidRPr="0052544F">
              <w:rPr>
                <w:b/>
                <w:bCs/>
                <w:iCs/>
                <w:sz w:val="24"/>
                <w:szCs w:val="24"/>
              </w:rPr>
              <w:t>Tudás</w:t>
            </w:r>
            <w:proofErr w:type="gramStart"/>
            <w:r w:rsidRPr="0052544F">
              <w:rPr>
                <w:b/>
                <w:bCs/>
                <w:iCs/>
                <w:sz w:val="24"/>
                <w:szCs w:val="24"/>
              </w:rPr>
              <w:t>:</w:t>
            </w:r>
            <w:r w:rsidRPr="0052544F">
              <w:rPr>
                <w:sz w:val="24"/>
                <w:szCs w:val="24"/>
              </w:rPr>
              <w:t>Ismerik</w:t>
            </w:r>
            <w:proofErr w:type="gramEnd"/>
            <w:r w:rsidRPr="0052544F">
              <w:rPr>
                <w:sz w:val="24"/>
                <w:szCs w:val="24"/>
              </w:rPr>
              <w:t xml:space="preserve"> és értelmezik a hagyományos és elektronikus prezentációs eszközök kommunikatív szempontjait, a képernyő üzenettervezés esztétikai és technológiai módszereit. Elsajátítják a nyo</w:t>
            </w:r>
            <w:r w:rsidRPr="0052544F">
              <w:rPr>
                <w:sz w:val="24"/>
                <w:szCs w:val="24"/>
              </w:rPr>
              <w:t>m</w:t>
            </w:r>
            <w:r w:rsidRPr="0052544F">
              <w:rPr>
                <w:sz w:val="24"/>
                <w:szCs w:val="24"/>
              </w:rPr>
              <w:t xml:space="preserve">tatott anyagok területén a segédletek, meghívók és programtervezés grafikai alapjait. Ismerettel rendelkeznek a fotósorozat készítésében és annak </w:t>
            </w:r>
            <w:proofErr w:type="gramStart"/>
            <w:r w:rsidRPr="0052544F">
              <w:rPr>
                <w:sz w:val="24"/>
                <w:szCs w:val="24"/>
              </w:rPr>
              <w:t>produkciójukba</w:t>
            </w:r>
            <w:proofErr w:type="gramEnd"/>
            <w:r w:rsidRPr="0052544F">
              <w:rPr>
                <w:sz w:val="24"/>
                <w:szCs w:val="24"/>
              </w:rPr>
              <w:t xml:space="preserve"> való beillesztésére. A minőségi követelmények figyelembevételével rendelkeznek a meghívók, </w:t>
            </w:r>
            <w:proofErr w:type="gramStart"/>
            <w:r w:rsidRPr="0052544F">
              <w:rPr>
                <w:sz w:val="24"/>
                <w:szCs w:val="24"/>
              </w:rPr>
              <w:t>komplex</w:t>
            </w:r>
            <w:proofErr w:type="gramEnd"/>
            <w:r w:rsidRPr="0052544F">
              <w:rPr>
                <w:sz w:val="24"/>
                <w:szCs w:val="24"/>
              </w:rPr>
              <w:t xml:space="preserve"> multimédia prezentációk tervezésének és kivitelezésének folyamatát biztosító ismerettel.</w:t>
            </w:r>
          </w:p>
          <w:p w:rsidR="008A7076" w:rsidRPr="0052544F" w:rsidRDefault="008A7076" w:rsidP="004146B2">
            <w:pPr>
              <w:spacing w:before="60" w:after="60"/>
              <w:ind w:left="276" w:hanging="284"/>
              <w:rPr>
                <w:sz w:val="24"/>
                <w:szCs w:val="24"/>
              </w:rPr>
            </w:pPr>
          </w:p>
          <w:p w:rsidR="008A7076" w:rsidRPr="0052544F" w:rsidRDefault="008A7076" w:rsidP="004146B2">
            <w:pPr>
              <w:spacing w:before="60" w:after="60"/>
              <w:ind w:left="276" w:hanging="284"/>
              <w:rPr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Attitűdök:</w:t>
            </w:r>
            <w:r w:rsidRPr="0052544F">
              <w:rPr>
                <w:sz w:val="24"/>
                <w:szCs w:val="24"/>
              </w:rPr>
              <w:t xml:space="preserve"> Alakuljanak ki azok a nézetek, </w:t>
            </w:r>
            <w:proofErr w:type="gramStart"/>
            <w:r w:rsidRPr="0052544F">
              <w:rPr>
                <w:sz w:val="24"/>
                <w:szCs w:val="24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>, amelyek szükségesek a multi/média</w:t>
            </w:r>
            <w:r w:rsidRPr="0052544F">
              <w:rPr>
                <w:sz w:val="24"/>
                <w:szCs w:val="24"/>
              </w:rPr>
              <w:softHyphen/>
              <w:t>produkció szöveg, kép készítéséhez az interakciók megvalósítását illetően is valamint nyitottak az új szoftverek, eszközök alkalmazására.</w:t>
            </w:r>
          </w:p>
          <w:p w:rsidR="008A7076" w:rsidRPr="0052544F" w:rsidRDefault="008A7076" w:rsidP="004146B2">
            <w:pPr>
              <w:spacing w:before="60" w:after="60"/>
              <w:ind w:left="276" w:hanging="284"/>
              <w:rPr>
                <w:sz w:val="24"/>
                <w:szCs w:val="24"/>
              </w:rPr>
            </w:pPr>
          </w:p>
          <w:p w:rsidR="008A7076" w:rsidRPr="0052544F" w:rsidRDefault="008A7076" w:rsidP="004146B2">
            <w:pPr>
              <w:spacing w:before="60" w:after="60"/>
              <w:ind w:left="276" w:hanging="284"/>
              <w:rPr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Képességek:</w:t>
            </w:r>
            <w:r w:rsidRPr="0052544F">
              <w:rPr>
                <w:sz w:val="24"/>
                <w:szCs w:val="24"/>
              </w:rPr>
              <w:t xml:space="preserve"> Képessé válnak segédletek, meghívók, multimédiás prezentációk tervezésére, kivitelez</w:t>
            </w:r>
            <w:r w:rsidRPr="0052544F">
              <w:rPr>
                <w:sz w:val="24"/>
                <w:szCs w:val="24"/>
              </w:rPr>
              <w:t>é</w:t>
            </w:r>
            <w:r w:rsidRPr="0052544F">
              <w:rPr>
                <w:sz w:val="24"/>
                <w:szCs w:val="24"/>
              </w:rPr>
              <w:t xml:space="preserve">sére a formai követelmények figyelembevételével, a kapott </w:t>
            </w:r>
            <w:proofErr w:type="gramStart"/>
            <w:r w:rsidRPr="0052544F">
              <w:rPr>
                <w:sz w:val="24"/>
                <w:szCs w:val="24"/>
              </w:rPr>
              <w:t>produktum</w:t>
            </w:r>
            <w:proofErr w:type="gramEnd"/>
            <w:r w:rsidRPr="0052544F">
              <w:rPr>
                <w:sz w:val="24"/>
                <w:szCs w:val="24"/>
              </w:rPr>
              <w:t xml:space="preserve"> minőségi értékelésére, a k</w:t>
            </w:r>
            <w:r w:rsidRPr="0052544F">
              <w:rPr>
                <w:sz w:val="24"/>
                <w:szCs w:val="24"/>
              </w:rPr>
              <w:t>ö</w:t>
            </w:r>
            <w:r w:rsidRPr="0052544F">
              <w:rPr>
                <w:sz w:val="24"/>
                <w:szCs w:val="24"/>
              </w:rPr>
              <w:t>vetkeztetések levonására. Képes alkalmazni a multi/médiaprodukció készítéséhez szükséges szof</w:t>
            </w:r>
            <w:r w:rsidRPr="0052544F">
              <w:rPr>
                <w:sz w:val="24"/>
                <w:szCs w:val="24"/>
              </w:rPr>
              <w:t>t</w:t>
            </w:r>
            <w:r w:rsidRPr="0052544F">
              <w:rPr>
                <w:sz w:val="24"/>
                <w:szCs w:val="24"/>
              </w:rPr>
              <w:t>vereket, eszközöket. A tananyag elsajátítása során képes a multi/médiaprodukció szöveg, kép kész</w:t>
            </w:r>
            <w:r w:rsidRPr="0052544F">
              <w:rPr>
                <w:sz w:val="24"/>
                <w:szCs w:val="24"/>
              </w:rPr>
              <w:t>í</w:t>
            </w:r>
            <w:r w:rsidRPr="0052544F">
              <w:rPr>
                <w:sz w:val="24"/>
                <w:szCs w:val="24"/>
              </w:rPr>
              <w:t>tésére.</w:t>
            </w:r>
          </w:p>
          <w:p w:rsidR="008A7076" w:rsidRPr="0052544F" w:rsidRDefault="008A7076" w:rsidP="004146B2">
            <w:pPr>
              <w:spacing w:before="60" w:after="60"/>
              <w:ind w:left="276" w:hanging="284"/>
              <w:rPr>
                <w:sz w:val="24"/>
                <w:szCs w:val="24"/>
              </w:rPr>
            </w:pPr>
          </w:p>
          <w:p w:rsidR="008A7076" w:rsidRPr="0052544F" w:rsidRDefault="008A7076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Az ismeretanyag </w:t>
            </w:r>
          </w:p>
          <w:p w:rsidR="008A7076" w:rsidRPr="0052544F" w:rsidRDefault="008A7076" w:rsidP="008A7076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prezentációtechnika alapfogalmai (</w:t>
            </w:r>
            <w:proofErr w:type="gramStart"/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információ</w:t>
            </w:r>
            <w:proofErr w:type="gramEnd"/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kommunikáció, prezentáció, médium, média, multimédia, hipertext, hipermédia, interaktivitás. A prezentációs eszközök szerepe a PR-munkában.</w:t>
            </w:r>
          </w:p>
          <w:p w:rsidR="008A7076" w:rsidRPr="0052544F" w:rsidRDefault="008A7076" w:rsidP="008A7076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hagyományos és elektronikus prezentációs eszközök kommunikatív szempontjai</w:t>
            </w:r>
          </w:p>
          <w:p w:rsidR="008A7076" w:rsidRPr="0052544F" w:rsidRDefault="008A7076" w:rsidP="008A7076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prezentációtervezés, kivitelezés folyamata a témaválasztástól a végső formába öntésig: kommunikációs, pszichológiai, pedagógiai és gazdaságossági-gyakorlati tényezők.</w:t>
            </w:r>
          </w:p>
          <w:p w:rsidR="008A7076" w:rsidRPr="0052544F" w:rsidRDefault="008A7076" w:rsidP="008A7076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prezentációk megjelenítési </w:t>
            </w:r>
            <w:proofErr w:type="spellStart"/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módjai</w:t>
            </w:r>
            <w:proofErr w:type="gramStart"/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bookmarkStart w:id="1" w:name="_Toc466041160"/>
            <w:bookmarkStart w:id="2" w:name="_Toc503668254"/>
            <w:bookmarkStart w:id="3" w:name="_Toc466041161"/>
            <w:bookmarkStart w:id="4" w:name="_Toc503668255"/>
            <w:bookmarkEnd w:id="1"/>
            <w:bookmarkEnd w:id="2"/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Nyomtatás</w:t>
            </w:r>
            <w:bookmarkEnd w:id="3"/>
            <w:bookmarkEnd w:id="4"/>
            <w:proofErr w:type="spellEnd"/>
            <w:proofErr w:type="gramEnd"/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segédletek, meghívók, emlékeztetők k</w:t>
            </w:r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</w:t>
            </w:r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szítése. </w:t>
            </w:r>
            <w:bookmarkStart w:id="5" w:name="_Toc466041162"/>
            <w:bookmarkStart w:id="6" w:name="_Toc503668256"/>
            <w:proofErr w:type="spellStart"/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Transzparensek</w:t>
            </w:r>
            <w:bookmarkEnd w:id="5"/>
            <w:bookmarkEnd w:id="6"/>
            <w:proofErr w:type="gramStart"/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bookmarkStart w:id="7" w:name="_Toc466041163"/>
            <w:bookmarkStart w:id="8" w:name="_Toc503668257"/>
            <w:bookmarkEnd w:id="7"/>
            <w:bookmarkEnd w:id="8"/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Képernyő-vetítési</w:t>
            </w:r>
            <w:proofErr w:type="spellEnd"/>
            <w:proofErr w:type="gramEnd"/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üzemmódok.</w:t>
            </w:r>
          </w:p>
          <w:p w:rsidR="008A7076" w:rsidRPr="0052544F" w:rsidRDefault="008A7076" w:rsidP="008A7076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</w:pPr>
            <w:r w:rsidRPr="0052544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  <w:lastRenderedPageBreak/>
              <w:t>A digitális fényképezés alapjai. Fontosabb fogalmak; a digitális kép jellemzői és a képkész</w:t>
            </w:r>
            <w:r w:rsidRPr="0052544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  <w:t>í</w:t>
            </w:r>
            <w:r w:rsidRPr="0052544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  <w:t>tés folyamata; adathordozók; képletöltés a PC-re; képformátumok; fényképezőgép-típusok.</w:t>
            </w:r>
          </w:p>
          <w:p w:rsidR="008A7076" w:rsidRPr="0052544F" w:rsidRDefault="008A7076" w:rsidP="008A7076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Fotóséta, felvételkészítés digitális fényképezőgéppel</w:t>
            </w:r>
          </w:p>
          <w:p w:rsidR="008A7076" w:rsidRPr="0052544F" w:rsidRDefault="008A7076" w:rsidP="008A7076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</w:pPr>
            <w:r w:rsidRPr="0052544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  <w:t xml:space="preserve">A képernyő-üzenettervezés ismérvei. </w:t>
            </w:r>
            <w:proofErr w:type="gramStart"/>
            <w:r w:rsidRPr="0052544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  <w:t>Kompozíciós</w:t>
            </w:r>
            <w:proofErr w:type="gramEnd"/>
            <w:r w:rsidRPr="0052544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  <w:t xml:space="preserve"> ismeretek: színek, formák, képkompon</w:t>
            </w:r>
            <w:r w:rsidRPr="0052544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  <w:t>á</w:t>
            </w:r>
            <w:r w:rsidRPr="0052544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  <w:t>lási módok, képterek; a szöveg, mint képelem – a kiemelés és olvashatóság kritériumai; álló- és mozgóképekkel illetve a hanggal szembeni minőségi kritériumok; áttűnés, animáció.</w:t>
            </w:r>
          </w:p>
          <w:p w:rsidR="008A7076" w:rsidRPr="0052544F" w:rsidRDefault="008A7076" w:rsidP="008A7076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Prezentációkészítő célszoftverek: a PowerPoint 2010. Menürendszer, grafikai lehetőségek, hangállományok, mozgóképek kezelése. </w:t>
            </w:r>
            <w:proofErr w:type="spellStart"/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Hiperhivatkozások</w:t>
            </w:r>
            <w:proofErr w:type="spellEnd"/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Prezentációfajták: lineáris és non-lineáris prezentációk</w:t>
            </w:r>
          </w:p>
          <w:p w:rsidR="008A7076" w:rsidRPr="0052544F" w:rsidRDefault="008A7076" w:rsidP="008A7076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Multimédia prezentációk tervezése és kivitelezése. Anyaggyűjtés, forráskutatás. Keresés az Interneten. Könyvtárak szervezése. A források felhasználásának jogi szabályai.</w:t>
            </w:r>
          </w:p>
          <w:p w:rsidR="008A7076" w:rsidRPr="0052544F" w:rsidRDefault="008A7076" w:rsidP="008A7076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Multimédia prezentációk tervezése és kivitelezése: szöveg, álló- és mozgóképek,</w:t>
            </w:r>
          </w:p>
          <w:p w:rsidR="008A7076" w:rsidRPr="0052544F" w:rsidRDefault="008A7076" w:rsidP="008A7076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Multimédia prezentációk tervezése és kivitelezése: szöveg, álló- és mozgóképek hangáll</w:t>
            </w:r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</w:t>
            </w:r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mányok, </w:t>
            </w:r>
            <w:proofErr w:type="gramStart"/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navigációs</w:t>
            </w:r>
            <w:proofErr w:type="gramEnd"/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és interakciós felületek </w:t>
            </w:r>
          </w:p>
          <w:p w:rsidR="008A7076" w:rsidRPr="0052544F" w:rsidRDefault="008A7076" w:rsidP="008A7076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54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Prezentációk bemutatása, megvédése, értékelése</w:t>
            </w:r>
          </w:p>
          <w:p w:rsidR="008A7076" w:rsidRPr="0052544F" w:rsidRDefault="008A7076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A tanegység teljesítésének feltételei:</w:t>
            </w:r>
          </w:p>
          <w:p w:rsidR="008A7076" w:rsidRPr="0052544F" w:rsidRDefault="008A7076" w:rsidP="008A707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Az elméleti ismereteket magába foglaló feladatlap eredményes min. 51%-os kitöltése és </w:t>
            </w:r>
          </w:p>
          <w:p w:rsidR="008A7076" w:rsidRPr="0052544F" w:rsidRDefault="008A7076" w:rsidP="008A707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rendelkezésre álló tervnek, és mintának megfelelően, a meglévő források felhasználásával tudjon meghívót összeállítani, és </w:t>
            </w:r>
          </w:p>
          <w:p w:rsidR="008A7076" w:rsidRPr="0052544F" w:rsidRDefault="008A7076" w:rsidP="008A7076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  <w:lang w:eastAsia="hu-HU"/>
              </w:rPr>
            </w:pPr>
            <w:r w:rsidRPr="0052544F">
              <w:rPr>
                <w:sz w:val="24"/>
                <w:szCs w:val="24"/>
              </w:rPr>
              <w:t>adott témakörben, az elméleti ismeretek gyakorlati felhasználásával 20-30 képből álló, mult</w:t>
            </w:r>
            <w:r w:rsidRPr="0052544F">
              <w:rPr>
                <w:sz w:val="24"/>
                <w:szCs w:val="24"/>
              </w:rPr>
              <w:t>i</w:t>
            </w:r>
            <w:r w:rsidRPr="0052544F">
              <w:rPr>
                <w:sz w:val="24"/>
                <w:szCs w:val="24"/>
              </w:rPr>
              <w:t xml:space="preserve">médiás interaktív </w:t>
            </w:r>
            <w:proofErr w:type="spellStart"/>
            <w:r w:rsidRPr="0052544F">
              <w:rPr>
                <w:sz w:val="24"/>
                <w:szCs w:val="24"/>
              </w:rPr>
              <w:t>nonlineáris</w:t>
            </w:r>
            <w:proofErr w:type="spellEnd"/>
            <w:r w:rsidRPr="0052544F">
              <w:rPr>
                <w:sz w:val="24"/>
                <w:szCs w:val="24"/>
              </w:rPr>
              <w:t xml:space="preserve"> prezentációt elkészíteni és bemutatni, megvédeni. </w:t>
            </w:r>
          </w:p>
        </w:tc>
      </w:tr>
      <w:tr w:rsidR="008A7076" w:rsidRPr="0052544F" w:rsidTr="004146B2">
        <w:trPr>
          <w:jc w:val="center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A7076" w:rsidRPr="0052544F" w:rsidRDefault="008A7076" w:rsidP="004146B2">
            <w:pPr>
              <w:rPr>
                <w:b/>
                <w:sz w:val="24"/>
                <w:szCs w:val="24"/>
              </w:rPr>
            </w:pPr>
          </w:p>
        </w:tc>
      </w:tr>
      <w:tr w:rsidR="008A7076" w:rsidRPr="0052544F" w:rsidTr="004146B2">
        <w:trPr>
          <w:trHeight w:val="645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A7076" w:rsidRPr="0052544F" w:rsidRDefault="008A7076" w:rsidP="004146B2">
            <w:pPr>
              <w:ind w:left="284" w:hanging="284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Kötelező irodalom:</w:t>
            </w:r>
          </w:p>
          <w:p w:rsidR="008A7076" w:rsidRPr="0052544F" w:rsidRDefault="008A7076" w:rsidP="008A7076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>Hang- és video szerkesztés (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TISZK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>). http://elearning.ektf.hu</w:t>
            </w:r>
          </w:p>
          <w:p w:rsidR="008A7076" w:rsidRPr="0052544F" w:rsidRDefault="008A7076" w:rsidP="008A7076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>Elek Elemérné – Forgó Sándor – Hauser Zoltán – Kis-Tóth Lajos – Tóthné Parázsó Lenke: O</w:t>
            </w:r>
            <w:r w:rsidRPr="0052544F">
              <w:rPr>
                <w:rFonts w:ascii="Times New Roman" w:hAnsi="Times New Roman"/>
                <w:sz w:val="24"/>
                <w:szCs w:val="24"/>
              </w:rPr>
              <w:t>k</w:t>
            </w:r>
            <w:r w:rsidRPr="0052544F">
              <w:rPr>
                <w:rFonts w:ascii="Times New Roman" w:hAnsi="Times New Roman"/>
                <w:sz w:val="24"/>
                <w:szCs w:val="24"/>
              </w:rPr>
              <w:t>tatástechnológia (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főisk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 xml:space="preserve">. jegyzet) Eger.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EKTF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>, 1998. – hangtechnikai részek pp. 137-176</w:t>
            </w:r>
          </w:p>
          <w:p w:rsidR="008A7076" w:rsidRPr="0052544F" w:rsidRDefault="008A7076" w:rsidP="008A7076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>Forgó S.</w:t>
            </w:r>
            <w:r w:rsidRPr="0052544F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52544F">
              <w:rPr>
                <w:rFonts w:ascii="Times New Roman" w:hAnsi="Times New Roman"/>
                <w:sz w:val="24"/>
                <w:szCs w:val="24"/>
              </w:rPr>
              <w:t>Hauser Z.</w:t>
            </w:r>
            <w:r w:rsidRPr="0052544F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52544F">
              <w:rPr>
                <w:rFonts w:ascii="Times New Roman" w:hAnsi="Times New Roman"/>
                <w:sz w:val="24"/>
                <w:szCs w:val="24"/>
              </w:rPr>
              <w:t>Kis-Tóth L. Médiainformatika. Eger, Líceum Kiadó 2002.</w:t>
            </w:r>
          </w:p>
          <w:p w:rsidR="008A7076" w:rsidRPr="0052544F" w:rsidRDefault="008A7076" w:rsidP="008A7076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 xml:space="preserve">Ralf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Steinmetz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>: Multimédia. Bevezetés és alapok, Springer. Budapest, 1997. ISBN 963991103</w:t>
            </w:r>
          </w:p>
        </w:tc>
      </w:tr>
      <w:tr w:rsidR="008A7076" w:rsidRPr="0052544F" w:rsidTr="004146B2">
        <w:trPr>
          <w:trHeight w:val="338"/>
          <w:jc w:val="center"/>
        </w:trPr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8A7076" w:rsidRPr="0052544F" w:rsidRDefault="008A7076" w:rsidP="004146B2">
            <w:pPr>
              <w:spacing w:before="120" w:after="120"/>
              <w:ind w:left="284" w:hanging="284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felelőse </w:t>
            </w:r>
            <w:r w:rsidRPr="0052544F">
              <w:rPr>
                <w:sz w:val="24"/>
                <w:szCs w:val="24"/>
              </w:rPr>
              <w:t>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>: Tóthné dr. Parázsó Lenke, főiskolai tanár</w:t>
            </w:r>
          </w:p>
        </w:tc>
      </w:tr>
      <w:tr w:rsidR="008A7076" w:rsidRPr="0052544F" w:rsidTr="004146B2">
        <w:trPr>
          <w:trHeight w:val="337"/>
          <w:jc w:val="center"/>
        </w:trPr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8A7076" w:rsidRPr="0052544F" w:rsidRDefault="008A7076" w:rsidP="004146B2">
            <w:pPr>
              <w:spacing w:before="120" w:after="120" w:line="276" w:lineRule="auto"/>
              <w:ind w:left="284" w:hanging="284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2544F">
              <w:rPr>
                <w:b/>
                <w:sz w:val="24"/>
                <w:szCs w:val="24"/>
              </w:rPr>
              <w:t>oktató(</w:t>
            </w:r>
            <w:proofErr w:type="gramEnd"/>
            <w:r w:rsidRPr="0052544F">
              <w:rPr>
                <w:b/>
                <w:sz w:val="24"/>
                <w:szCs w:val="24"/>
              </w:rPr>
              <w:t>k),</w:t>
            </w:r>
            <w:r w:rsidRPr="0052544F">
              <w:rPr>
                <w:sz w:val="24"/>
                <w:szCs w:val="24"/>
              </w:rPr>
              <w:t xml:space="preserve"> ha vannak(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 xml:space="preserve">: </w:t>
            </w:r>
          </w:p>
          <w:p w:rsidR="008A7076" w:rsidRPr="0052544F" w:rsidRDefault="008A7076" w:rsidP="004146B2">
            <w:pPr>
              <w:spacing w:before="120" w:after="120" w:line="276" w:lineRule="auto"/>
              <w:ind w:left="284" w:hanging="284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Tóthné dr. Parázsó Lenke, főiskolai tanár</w:t>
            </w:r>
          </w:p>
        </w:tc>
      </w:tr>
    </w:tbl>
    <w:p w:rsidR="009F3F39" w:rsidRDefault="009F3F39">
      <w:bookmarkStart w:id="9" w:name="_GoBack"/>
      <w:bookmarkEnd w:id="9"/>
    </w:p>
    <w:sectPr w:rsidR="009F3F39" w:rsidSect="003E2CD1">
      <w:pgSz w:w="11907" w:h="16840" w:code="9"/>
      <w:pgMar w:top="851" w:right="851" w:bottom="85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12" w:rsidRDefault="00397112" w:rsidP="003E2CD1">
      <w:r>
        <w:separator/>
      </w:r>
    </w:p>
  </w:endnote>
  <w:endnote w:type="continuationSeparator" w:id="0">
    <w:p w:rsidR="00397112" w:rsidRDefault="00397112" w:rsidP="003E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12" w:rsidRDefault="00397112" w:rsidP="003E2CD1">
      <w:r>
        <w:separator/>
      </w:r>
    </w:p>
  </w:footnote>
  <w:footnote w:type="continuationSeparator" w:id="0">
    <w:p w:rsidR="00397112" w:rsidRDefault="00397112" w:rsidP="003E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6C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22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7441D"/>
    <w:multiLevelType w:val="hybridMultilevel"/>
    <w:tmpl w:val="EF0EB320"/>
    <w:lvl w:ilvl="0" w:tplc="040E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F1F"/>
    <w:multiLevelType w:val="hybridMultilevel"/>
    <w:tmpl w:val="20801BEA"/>
    <w:lvl w:ilvl="0" w:tplc="9348A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20277"/>
    <w:multiLevelType w:val="hybridMultilevel"/>
    <w:tmpl w:val="63A886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125AB"/>
    <w:multiLevelType w:val="hybridMultilevel"/>
    <w:tmpl w:val="8D324610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54C6E"/>
    <w:multiLevelType w:val="hybridMultilevel"/>
    <w:tmpl w:val="96DE4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6340C9C">
      <w:numFmt w:val="bullet"/>
      <w:lvlText w:val="·"/>
      <w:lvlJc w:val="left"/>
      <w:pPr>
        <w:ind w:left="2130" w:hanging="105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80EBD"/>
    <w:multiLevelType w:val="hybridMultilevel"/>
    <w:tmpl w:val="2566243C"/>
    <w:lvl w:ilvl="0" w:tplc="5DBEC1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763D9"/>
    <w:multiLevelType w:val="hybridMultilevel"/>
    <w:tmpl w:val="7F4035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72830"/>
    <w:multiLevelType w:val="hybridMultilevel"/>
    <w:tmpl w:val="77384280"/>
    <w:lvl w:ilvl="0" w:tplc="44283EDE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361054"/>
    <w:multiLevelType w:val="hybridMultilevel"/>
    <w:tmpl w:val="19E498B4"/>
    <w:lvl w:ilvl="0" w:tplc="040E0009">
      <w:start w:val="1"/>
      <w:numFmt w:val="bullet"/>
      <w:pStyle w:val="Ptty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4E0048"/>
    <w:multiLevelType w:val="hybridMultilevel"/>
    <w:tmpl w:val="AE72C3FC"/>
    <w:lvl w:ilvl="0" w:tplc="4D0E68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962D9"/>
    <w:multiLevelType w:val="hybridMultilevel"/>
    <w:tmpl w:val="B5168D2C"/>
    <w:lvl w:ilvl="0" w:tplc="080890C8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EB1D87"/>
    <w:multiLevelType w:val="hybridMultilevel"/>
    <w:tmpl w:val="19C4CBEC"/>
    <w:lvl w:ilvl="0" w:tplc="5DBEC1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D2135"/>
    <w:multiLevelType w:val="hybridMultilevel"/>
    <w:tmpl w:val="3E70C64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  <w:num w:numId="15">
    <w:abstractNumId w:val="12"/>
  </w:num>
  <w:num w:numId="16">
    <w:abstractNumId w:val="1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D1"/>
    <w:rsid w:val="000E35BB"/>
    <w:rsid w:val="00120CF4"/>
    <w:rsid w:val="00172292"/>
    <w:rsid w:val="00397112"/>
    <w:rsid w:val="003E2CD1"/>
    <w:rsid w:val="006147C3"/>
    <w:rsid w:val="00684B3F"/>
    <w:rsid w:val="0072145E"/>
    <w:rsid w:val="007D0233"/>
    <w:rsid w:val="008A7076"/>
    <w:rsid w:val="00995B7D"/>
    <w:rsid w:val="009F3F39"/>
    <w:rsid w:val="00A5420A"/>
    <w:rsid w:val="00D5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8A7076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4B64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8A7076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4B64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Sándorné</dc:creator>
  <cp:lastModifiedBy>Nagy Sándorné</cp:lastModifiedBy>
  <cp:revision>2</cp:revision>
  <dcterms:created xsi:type="dcterms:W3CDTF">2013-07-04T09:13:00Z</dcterms:created>
  <dcterms:modified xsi:type="dcterms:W3CDTF">2013-07-04T09:13:00Z</dcterms:modified>
</cp:coreProperties>
</file>