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3098"/>
      </w:tblGrid>
      <w:tr w:rsidR="00A5420A" w:rsidRPr="0052544F" w:rsidTr="004146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420A" w:rsidRPr="0052544F" w:rsidRDefault="00A5420A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</w:p>
          <w:p w:rsidR="00A5420A" w:rsidRPr="0052544F" w:rsidRDefault="00A5420A" w:rsidP="004146B2">
            <w:pPr>
              <w:pStyle w:val="Cmsor2"/>
            </w:pPr>
            <w:bookmarkStart w:id="0" w:name="_Toc337036089"/>
            <w:r w:rsidRPr="0052544F">
              <w:t xml:space="preserve">A tanári tevékenység </w:t>
            </w:r>
            <w:proofErr w:type="gramStart"/>
            <w:r w:rsidRPr="0052544F">
              <w:t>információ-</w:t>
            </w:r>
            <w:proofErr w:type="gramEnd"/>
            <w:r w:rsidRPr="0052544F">
              <w:t xml:space="preserve"> és komm</w:t>
            </w:r>
            <w:r w:rsidRPr="0052544F">
              <w:t>u</w:t>
            </w:r>
            <w:r w:rsidRPr="0052544F">
              <w:t xml:space="preserve">nikációtechnológiai alapjai </w:t>
            </w:r>
            <w:r w:rsidRPr="0052544F">
              <w:br/>
              <w:t>(dr. Hauser Zoltán)</w:t>
            </w:r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A" w:rsidRPr="0052544F" w:rsidRDefault="00A5420A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A5420A" w:rsidRPr="0052544F" w:rsidRDefault="00A5420A" w:rsidP="004146B2">
            <w:pPr>
              <w:spacing w:before="60"/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TM110G5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420A" w:rsidRPr="0052544F" w:rsidRDefault="00A5420A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 5</w:t>
            </w:r>
          </w:p>
        </w:tc>
      </w:tr>
      <w:tr w:rsidR="00A5420A" w:rsidRPr="0052544F" w:rsidTr="004146B2">
        <w:tc>
          <w:tcPr>
            <w:tcW w:w="10206" w:type="dxa"/>
            <w:gridSpan w:val="3"/>
          </w:tcPr>
          <w:p w:rsidR="00A5420A" w:rsidRPr="0052544F" w:rsidRDefault="00A5420A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</w:t>
            </w:r>
            <w:proofErr w:type="gramStart"/>
            <w:r w:rsidRPr="0052544F">
              <w:rPr>
                <w:sz w:val="24"/>
                <w:szCs w:val="24"/>
              </w:rPr>
              <w:t>típusa</w:t>
            </w:r>
            <w:r w:rsidRPr="0052544F">
              <w:rPr>
                <w:rStyle w:val="Lbjegyzet-hivatkozs"/>
                <w:szCs w:val="24"/>
              </w:rPr>
              <w:footnoteReference w:id="1"/>
            </w:r>
            <w:r w:rsidRPr="0052544F">
              <w:rPr>
                <w:sz w:val="24"/>
                <w:szCs w:val="24"/>
              </w:rPr>
              <w:t>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ea</w:t>
            </w:r>
            <w:proofErr w:type="spellEnd"/>
            <w:r w:rsidRPr="0052544F">
              <w:rPr>
                <w:sz w:val="24"/>
                <w:szCs w:val="24"/>
              </w:rPr>
              <w:t>./szem./</w:t>
            </w:r>
            <w:proofErr w:type="spellStart"/>
            <w:r w:rsidRPr="0052544F">
              <w:rPr>
                <w:sz w:val="24"/>
                <w:szCs w:val="24"/>
              </w:rPr>
              <w:t>gyak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konz</w:t>
            </w:r>
            <w:proofErr w:type="spellEnd"/>
            <w:r w:rsidRPr="0052544F">
              <w:rPr>
                <w:sz w:val="24"/>
                <w:szCs w:val="24"/>
              </w:rPr>
              <w:t>. és száma:</w:t>
            </w:r>
            <w:r w:rsidRPr="0052544F">
              <w:rPr>
                <w:b/>
                <w:sz w:val="24"/>
                <w:szCs w:val="24"/>
              </w:rPr>
              <w:t>12 óra Előadás/Gyakorlat</w:t>
            </w:r>
          </w:p>
        </w:tc>
      </w:tr>
      <w:tr w:rsidR="00A5420A" w:rsidRPr="0052544F" w:rsidTr="004146B2">
        <w:tc>
          <w:tcPr>
            <w:tcW w:w="10206" w:type="dxa"/>
            <w:gridSpan w:val="3"/>
          </w:tcPr>
          <w:p w:rsidR="00A5420A" w:rsidRPr="0052544F" w:rsidRDefault="00A5420A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gramStart"/>
            <w:r w:rsidRPr="0052544F">
              <w:rPr>
                <w:sz w:val="24"/>
                <w:szCs w:val="24"/>
              </w:rPr>
              <w:t>egyéb</w:t>
            </w:r>
            <w:r w:rsidRPr="0052544F">
              <w:rPr>
                <w:rStyle w:val="Lbjegyzet-hivatkozs"/>
                <w:szCs w:val="24"/>
              </w:rPr>
              <w:footnoteReference w:id="2"/>
            </w:r>
            <w:r w:rsidRPr="0052544F">
              <w:rPr>
                <w:sz w:val="24"/>
                <w:szCs w:val="24"/>
              </w:rPr>
              <w:t>)</w:t>
            </w:r>
            <w:proofErr w:type="gramEnd"/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 xml:space="preserve"> Gyakorlati jegy</w:t>
            </w:r>
          </w:p>
        </w:tc>
      </w:tr>
      <w:tr w:rsidR="00A5420A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5420A" w:rsidRPr="0052544F" w:rsidRDefault="00A5420A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1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3. félév)</w:t>
            </w:r>
          </w:p>
        </w:tc>
      </w:tr>
      <w:tr w:rsidR="00A5420A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5420A" w:rsidRPr="0052544F" w:rsidRDefault="00A5420A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>–</w:t>
            </w:r>
          </w:p>
        </w:tc>
      </w:tr>
      <w:tr w:rsidR="00A5420A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A5420A" w:rsidRPr="0052544F" w:rsidRDefault="00A5420A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A5420A" w:rsidRPr="0052544F" w:rsidTr="004146B2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420A" w:rsidRPr="00A82F12" w:rsidRDefault="00A5420A" w:rsidP="004146B2">
            <w:pPr>
              <w:rPr>
                <w:b/>
                <w:bCs/>
              </w:rPr>
            </w:pPr>
            <w:r w:rsidRPr="00A82F12">
              <w:rPr>
                <w:b/>
                <w:bCs/>
              </w:rPr>
              <w:t>Cél:</w:t>
            </w:r>
          </w:p>
          <w:p w:rsidR="00A5420A" w:rsidRDefault="00A5420A" w:rsidP="004146B2">
            <w:r w:rsidRPr="00FC579F">
              <w:t xml:space="preserve">A hallgató rendelkezzen a pedagógus mesterséghez elengedhetetlen korszerű oktatás- és </w:t>
            </w:r>
            <w:proofErr w:type="gramStart"/>
            <w:r w:rsidRPr="00FC579F">
              <w:t>információ</w:t>
            </w:r>
            <w:proofErr w:type="gramEnd"/>
            <w:r w:rsidRPr="00FC579F">
              <w:t xml:space="preserve">-technológiai műveltséggel, ennek részeként ismerje meg az oktatás- és infokommunikációs eszközrend-szer alkalmazásának módszertani alapjait, különös tekintettel a világhálón elérhető szolgáltatásokra. A szakterületéhez kapcsolódóan legyen képes az </w:t>
            </w:r>
            <w:proofErr w:type="gramStart"/>
            <w:r w:rsidRPr="00FC579F">
              <w:t>információk</w:t>
            </w:r>
            <w:proofErr w:type="gramEnd"/>
            <w:r w:rsidRPr="00FC579F">
              <w:t xml:space="preserve"> hatékony keresésére, sokoldalú hálózati kommunikációra, adatok, információk elektronikus kezelésére, digitáli</w:t>
            </w:r>
            <w:r>
              <w:t>s tartalmak létrehozására, módo</w:t>
            </w:r>
            <w:r w:rsidRPr="00FC579F">
              <w:t>sítására, közreadására. Sajátítsa el a taneszközök és elektronikus tana</w:t>
            </w:r>
            <w:r>
              <w:t>nyagok értékelésének és tervezé</w:t>
            </w:r>
            <w:r w:rsidRPr="00FC579F">
              <w:t>sének szempontjait, valamint a kivitelezés gyakorlatát.</w:t>
            </w:r>
          </w:p>
          <w:p w:rsidR="00A5420A" w:rsidRDefault="00A5420A" w:rsidP="004146B2">
            <w:pPr>
              <w:rPr>
                <w:b/>
                <w:bCs/>
              </w:rPr>
            </w:pPr>
          </w:p>
          <w:p w:rsidR="00A5420A" w:rsidRPr="00A82F12" w:rsidRDefault="00A5420A" w:rsidP="004146B2">
            <w:pPr>
              <w:rPr>
                <w:b/>
                <w:bCs/>
              </w:rPr>
            </w:pPr>
            <w:r w:rsidRPr="00A82F12">
              <w:rPr>
                <w:b/>
                <w:bCs/>
              </w:rPr>
              <w:t xml:space="preserve">Tartalom: </w:t>
            </w:r>
          </w:p>
          <w:p w:rsidR="00A5420A" w:rsidRPr="00A82F12" w:rsidRDefault="00A5420A" w:rsidP="00A5420A">
            <w:pPr>
              <w:numPr>
                <w:ilvl w:val="0"/>
                <w:numId w:val="8"/>
              </w:numPr>
              <w:jc w:val="left"/>
            </w:pPr>
            <w:r w:rsidRPr="00A82F12">
              <w:t xml:space="preserve">Az </w:t>
            </w:r>
            <w:proofErr w:type="spellStart"/>
            <w:r w:rsidRPr="00A82F12">
              <w:t>IKT</w:t>
            </w:r>
            <w:proofErr w:type="spellEnd"/>
            <w:r w:rsidRPr="00A82F12">
              <w:t xml:space="preserve"> eszközök oktatástechnológiája.</w:t>
            </w:r>
          </w:p>
          <w:p w:rsidR="00A5420A" w:rsidRPr="00A82F12" w:rsidRDefault="00A5420A" w:rsidP="00A5420A">
            <w:pPr>
              <w:numPr>
                <w:ilvl w:val="0"/>
                <w:numId w:val="8"/>
              </w:numPr>
              <w:jc w:val="left"/>
            </w:pPr>
            <w:r w:rsidRPr="00A82F12">
              <w:t xml:space="preserve">A tradicionális oktatás eszközei, csoportosítása, és a felhasználás módszertani kérdései. </w:t>
            </w:r>
          </w:p>
          <w:p w:rsidR="00A5420A" w:rsidRPr="00A82F12" w:rsidRDefault="00A5420A" w:rsidP="00A5420A">
            <w:pPr>
              <w:numPr>
                <w:ilvl w:val="0"/>
                <w:numId w:val="8"/>
              </w:numPr>
              <w:jc w:val="left"/>
            </w:pPr>
            <w:r w:rsidRPr="00A82F12">
              <w:t xml:space="preserve">Elektronikus taneszközök és multimédiás elektronikus tananyagok értékelése, minősítése. </w:t>
            </w:r>
          </w:p>
          <w:p w:rsidR="00A5420A" w:rsidRPr="00A82F12" w:rsidRDefault="00A5420A" w:rsidP="00A5420A">
            <w:pPr>
              <w:numPr>
                <w:ilvl w:val="0"/>
                <w:numId w:val="8"/>
              </w:numPr>
              <w:jc w:val="left"/>
            </w:pPr>
            <w:proofErr w:type="gramStart"/>
            <w:r w:rsidRPr="00A82F12">
              <w:t>Információ</w:t>
            </w:r>
            <w:proofErr w:type="gramEnd"/>
            <w:r w:rsidRPr="00A82F12">
              <w:t xml:space="preserve">keresés az interneten. Pedagógiai </w:t>
            </w:r>
            <w:proofErr w:type="gramStart"/>
            <w:r w:rsidRPr="00A82F12">
              <w:t>információ</w:t>
            </w:r>
            <w:proofErr w:type="gramEnd"/>
            <w:r w:rsidRPr="00A82F12">
              <w:t>források. A Sulinet Digitális Tudásbázis (</w:t>
            </w:r>
            <w:proofErr w:type="spellStart"/>
            <w:r w:rsidRPr="00A82F12">
              <w:t>SDT</w:t>
            </w:r>
            <w:proofErr w:type="spellEnd"/>
            <w:r w:rsidRPr="00A82F12">
              <w:t xml:space="preserve">). </w:t>
            </w:r>
          </w:p>
          <w:p w:rsidR="00A5420A" w:rsidRPr="00A82F12" w:rsidRDefault="00A5420A" w:rsidP="00A5420A">
            <w:pPr>
              <w:numPr>
                <w:ilvl w:val="0"/>
                <w:numId w:val="8"/>
              </w:numPr>
              <w:jc w:val="left"/>
            </w:pPr>
            <w:r w:rsidRPr="00A82F12">
              <w:t>Digitális állományformátumok</w:t>
            </w:r>
          </w:p>
          <w:p w:rsidR="00A5420A" w:rsidRPr="00A82F12" w:rsidRDefault="00A5420A" w:rsidP="00A5420A">
            <w:pPr>
              <w:numPr>
                <w:ilvl w:val="0"/>
                <w:numId w:val="8"/>
              </w:numPr>
              <w:jc w:val="left"/>
            </w:pPr>
            <w:r w:rsidRPr="00A82F12">
              <w:t xml:space="preserve">Digitális tartalmak kezelése. Hang- és képanyagok digitális feldolgozása. </w:t>
            </w:r>
          </w:p>
          <w:p w:rsidR="00A5420A" w:rsidRPr="00A82F12" w:rsidRDefault="00A5420A" w:rsidP="00A5420A">
            <w:pPr>
              <w:numPr>
                <w:ilvl w:val="0"/>
                <w:numId w:val="8"/>
              </w:numPr>
              <w:jc w:val="left"/>
            </w:pPr>
            <w:r w:rsidRPr="00A82F12">
              <w:t>Képfeldolgozás, képszerkesztés</w:t>
            </w:r>
          </w:p>
          <w:p w:rsidR="00A5420A" w:rsidRPr="00A82F12" w:rsidRDefault="00A5420A" w:rsidP="00A5420A">
            <w:pPr>
              <w:numPr>
                <w:ilvl w:val="0"/>
                <w:numId w:val="8"/>
              </w:numPr>
              <w:jc w:val="left"/>
            </w:pPr>
            <w:r w:rsidRPr="00A82F12">
              <w:t xml:space="preserve">Elektronikus tananyagtervezés folyamata és médiaműfaji kérdései. Az alapvető </w:t>
            </w:r>
            <w:proofErr w:type="gramStart"/>
            <w:r w:rsidRPr="00A82F12">
              <w:t>információ</w:t>
            </w:r>
            <w:proofErr w:type="gramEnd"/>
            <w:r w:rsidRPr="00A82F12">
              <w:t>hordozók tervezésének és készítésének folyamata, különös tekintettel a tartalmi és formai követelményekre. (techn</w:t>
            </w:r>
            <w:r w:rsidRPr="00A82F12">
              <w:t>i</w:t>
            </w:r>
            <w:r w:rsidRPr="00A82F12">
              <w:t>kai irodalmi forgatókönyvek)</w:t>
            </w:r>
          </w:p>
          <w:p w:rsidR="00A5420A" w:rsidRPr="00A82F12" w:rsidRDefault="00A5420A" w:rsidP="00A5420A">
            <w:pPr>
              <w:numPr>
                <w:ilvl w:val="0"/>
                <w:numId w:val="8"/>
              </w:numPr>
              <w:jc w:val="left"/>
            </w:pPr>
            <w:r w:rsidRPr="00A82F12">
              <w:t>Multimédiás, non-lineáris interaktív tananyag készítése.</w:t>
            </w:r>
          </w:p>
          <w:p w:rsidR="00A5420A" w:rsidRPr="00A82F12" w:rsidRDefault="00A5420A" w:rsidP="00A5420A">
            <w:pPr>
              <w:numPr>
                <w:ilvl w:val="0"/>
                <w:numId w:val="8"/>
              </w:numPr>
              <w:jc w:val="left"/>
            </w:pPr>
            <w:r w:rsidRPr="00A82F12">
              <w:t xml:space="preserve">Elektronikus tananyagtervezés, kivitelezés gyakorlat. </w:t>
            </w:r>
          </w:p>
          <w:p w:rsidR="00A5420A" w:rsidRPr="00A82F12" w:rsidRDefault="00A5420A" w:rsidP="004146B2">
            <w:pPr>
              <w:rPr>
                <w:b/>
                <w:bCs/>
              </w:rPr>
            </w:pPr>
          </w:p>
          <w:p w:rsidR="00A5420A" w:rsidRPr="00A82F12" w:rsidRDefault="00A5420A" w:rsidP="004146B2">
            <w:pPr>
              <w:rPr>
                <w:i/>
              </w:rPr>
            </w:pPr>
            <w:r w:rsidRPr="00A82F12">
              <w:rPr>
                <w:b/>
                <w:bCs/>
              </w:rPr>
              <w:t>Módszerek</w:t>
            </w:r>
            <w:proofErr w:type="gramStart"/>
            <w:r w:rsidRPr="00A82F12">
              <w:rPr>
                <w:b/>
                <w:bCs/>
              </w:rPr>
              <w:t>:</w:t>
            </w:r>
            <w:r w:rsidRPr="00A82F12">
              <w:rPr>
                <w:i/>
              </w:rPr>
              <w:t>előadás</w:t>
            </w:r>
            <w:proofErr w:type="gramEnd"/>
            <w:r w:rsidRPr="00A82F12">
              <w:rPr>
                <w:i/>
              </w:rPr>
              <w:t>, gyakorlat, projektmunka</w:t>
            </w:r>
          </w:p>
          <w:p w:rsidR="00A5420A" w:rsidRPr="00A82F12" w:rsidRDefault="00A5420A" w:rsidP="004146B2">
            <w:pPr>
              <w:rPr>
                <w:i/>
              </w:rPr>
            </w:pPr>
            <w:r w:rsidRPr="00A82F12">
              <w:rPr>
                <w:i/>
              </w:rPr>
              <w:t>A tantárgy teljesítésének feltételei:</w:t>
            </w:r>
          </w:p>
          <w:p w:rsidR="00A5420A" w:rsidRPr="00A82F12" w:rsidRDefault="00A5420A" w:rsidP="00A5420A">
            <w:pPr>
              <w:numPr>
                <w:ilvl w:val="1"/>
                <w:numId w:val="9"/>
              </w:numPr>
              <w:tabs>
                <w:tab w:val="clear" w:pos="1440"/>
              </w:tabs>
              <w:ind w:left="432"/>
            </w:pPr>
            <w:r w:rsidRPr="00A82F12">
              <w:t>Az elméleti ismereteket magába foglaló feladatlap eredményes kitöltése (minimum 51%)</w:t>
            </w:r>
          </w:p>
          <w:p w:rsidR="00A5420A" w:rsidRPr="00A82F12" w:rsidRDefault="00A5420A" w:rsidP="004146B2">
            <w:pPr>
              <w:ind w:left="432" w:hanging="360"/>
              <w:rPr>
                <w:i/>
              </w:rPr>
            </w:pPr>
            <w:r w:rsidRPr="00A82F12">
              <w:rPr>
                <w:i/>
              </w:rPr>
              <w:t>Választható gyakorlati feladatok:</w:t>
            </w:r>
          </w:p>
          <w:p w:rsidR="00A5420A" w:rsidRPr="00A82F12" w:rsidRDefault="00A5420A" w:rsidP="00A5420A">
            <w:pPr>
              <w:numPr>
                <w:ilvl w:val="1"/>
                <w:numId w:val="9"/>
              </w:numPr>
              <w:tabs>
                <w:tab w:val="clear" w:pos="1440"/>
              </w:tabs>
              <w:ind w:left="470"/>
              <w:jc w:val="left"/>
              <w:rPr>
                <w:rStyle w:val="Hiperhivatkozs"/>
              </w:rPr>
            </w:pPr>
            <w:r w:rsidRPr="00A82F12">
              <w:t xml:space="preserve">Oktatási célú multimédiás, elektronikus tananyag (on-line, </w:t>
            </w:r>
            <w:proofErr w:type="spellStart"/>
            <w:r w:rsidRPr="00A82F12">
              <w:t>off</w:t>
            </w:r>
            <w:proofErr w:type="spellEnd"/>
            <w:r w:rsidRPr="00A82F12">
              <w:t xml:space="preserve"> line) értékelése, </w:t>
            </w:r>
            <w:r w:rsidRPr="00A82F12">
              <w:br/>
            </w:r>
            <w:r w:rsidRPr="00A82F12">
              <w:rPr>
                <w:i/>
              </w:rPr>
              <w:t xml:space="preserve">vagy </w:t>
            </w:r>
            <w:proofErr w:type="spellStart"/>
            <w:r w:rsidRPr="00A82F12">
              <w:t>SDT</w:t>
            </w:r>
            <w:proofErr w:type="spellEnd"/>
            <w:r w:rsidRPr="00A82F12">
              <w:t xml:space="preserve"> szaktárgyához tartozó tananyag elemezése. </w:t>
            </w:r>
            <w:hyperlink r:id="rId8" w:history="1">
              <w:r w:rsidRPr="00A82F12">
                <w:rPr>
                  <w:rStyle w:val="Hiperhivatkozs"/>
                </w:rPr>
                <w:t>http://sdt.sulinet.hu</w:t>
              </w:r>
            </w:hyperlink>
          </w:p>
          <w:p w:rsidR="00A5420A" w:rsidRPr="00A82F12" w:rsidRDefault="00A5420A" w:rsidP="00A5420A">
            <w:pPr>
              <w:numPr>
                <w:ilvl w:val="1"/>
                <w:numId w:val="9"/>
              </w:numPr>
              <w:tabs>
                <w:tab w:val="clear" w:pos="1440"/>
              </w:tabs>
              <w:ind w:left="470"/>
              <w:jc w:val="left"/>
            </w:pPr>
            <w:r w:rsidRPr="00A82F12">
              <w:t xml:space="preserve">Multimédiás, interaktív, non-lineáris prezentáció, </w:t>
            </w:r>
            <w:r w:rsidRPr="00A82F12">
              <w:rPr>
                <w:i/>
              </w:rPr>
              <w:t xml:space="preserve">vagy </w:t>
            </w:r>
            <w:r w:rsidRPr="00A82F12">
              <w:t xml:space="preserve">elektronikus </w:t>
            </w:r>
            <w:proofErr w:type="spellStart"/>
            <w:r w:rsidRPr="00A82F12">
              <w:t>on-linetananyag</w:t>
            </w:r>
            <w:proofErr w:type="spellEnd"/>
            <w:r w:rsidRPr="00A82F12">
              <w:t xml:space="preserve"> elkészítése.</w:t>
            </w:r>
          </w:p>
          <w:p w:rsidR="00A5420A" w:rsidRPr="00A82F12" w:rsidRDefault="00A5420A" w:rsidP="004146B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A5420A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A5420A" w:rsidRPr="0052544F" w:rsidRDefault="00A5420A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A5420A" w:rsidRPr="0052544F" w:rsidTr="004146B2"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420A" w:rsidRPr="00FF0953" w:rsidRDefault="00A5420A" w:rsidP="004146B2">
            <w:pPr>
              <w:rPr>
                <w:b/>
                <w:bCs/>
              </w:rPr>
            </w:pPr>
            <w:r w:rsidRPr="00FF0953">
              <w:rPr>
                <w:b/>
                <w:bCs/>
              </w:rPr>
              <w:t>Kötelező olvasmányok:</w:t>
            </w:r>
          </w:p>
          <w:p w:rsidR="00A5420A" w:rsidRPr="00790294" w:rsidRDefault="00A5420A" w:rsidP="00A5420A">
            <w:pPr>
              <w:widowControl w:val="0"/>
              <w:numPr>
                <w:ilvl w:val="0"/>
                <w:numId w:val="11"/>
              </w:numPr>
              <w:adjustRightInd w:val="0"/>
              <w:textAlignment w:val="baseline"/>
            </w:pPr>
            <w:r w:rsidRPr="00790294">
              <w:rPr>
                <w:smallCaps/>
              </w:rPr>
              <w:t>Antal P.</w:t>
            </w:r>
            <w:proofErr w:type="gramStart"/>
            <w:r w:rsidRPr="00790294">
              <w:rPr>
                <w:smallCaps/>
              </w:rPr>
              <w:t>:</w:t>
            </w:r>
            <w:r w:rsidRPr="00790294">
              <w:t>Elektronikus</w:t>
            </w:r>
            <w:proofErr w:type="gramEnd"/>
            <w:r w:rsidRPr="00790294">
              <w:t xml:space="preserve"> tananyagok mediális elemei: hangszerkesztés, </w:t>
            </w:r>
            <w:proofErr w:type="spellStart"/>
            <w:r w:rsidRPr="00790294">
              <w:t>In</w:t>
            </w:r>
            <w:proofErr w:type="spellEnd"/>
            <w:r w:rsidRPr="00790294">
              <w:t xml:space="preserve">: </w:t>
            </w:r>
            <w:r w:rsidRPr="00790294">
              <w:rPr>
                <w:i/>
              </w:rPr>
              <w:t>Elektronikus tananyagsze</w:t>
            </w:r>
            <w:r w:rsidRPr="00790294">
              <w:rPr>
                <w:i/>
              </w:rPr>
              <w:t>r</w:t>
            </w:r>
            <w:r w:rsidRPr="00790294">
              <w:rPr>
                <w:i/>
              </w:rPr>
              <w:t>kesztés</w:t>
            </w:r>
            <w:r w:rsidRPr="00790294">
              <w:t xml:space="preserve"> (főiskolai jegyzet) Líceum Kiadó, 2011. pp. 169-192, ISBN 978 963 9894 79 2</w:t>
            </w:r>
          </w:p>
          <w:p w:rsidR="00A5420A" w:rsidRDefault="00A5420A" w:rsidP="00A5420A">
            <w:pPr>
              <w:widowControl w:val="0"/>
              <w:numPr>
                <w:ilvl w:val="0"/>
                <w:numId w:val="11"/>
              </w:numPr>
              <w:adjustRightInd w:val="0"/>
              <w:textAlignment w:val="baseline"/>
            </w:pPr>
            <w:r w:rsidRPr="00790294">
              <w:rPr>
                <w:smallCaps/>
              </w:rPr>
              <w:t>Antal P.</w:t>
            </w:r>
            <w:proofErr w:type="gramStart"/>
            <w:r w:rsidRPr="00790294">
              <w:rPr>
                <w:smallCaps/>
              </w:rPr>
              <w:t>:</w:t>
            </w:r>
            <w:r w:rsidRPr="00790294">
              <w:t>Elektronikus</w:t>
            </w:r>
            <w:proofErr w:type="gramEnd"/>
            <w:r w:rsidRPr="00790294">
              <w:t xml:space="preserve"> tananyagok mediális elemei: állóképszerkesztés </w:t>
            </w:r>
            <w:proofErr w:type="spellStart"/>
            <w:r w:rsidRPr="00790294">
              <w:t>In</w:t>
            </w:r>
            <w:proofErr w:type="spellEnd"/>
            <w:r w:rsidRPr="00790294">
              <w:t xml:space="preserve">: </w:t>
            </w:r>
            <w:r w:rsidRPr="00790294">
              <w:rPr>
                <w:i/>
              </w:rPr>
              <w:t>Elektronikus tananyagsze</w:t>
            </w:r>
            <w:r w:rsidRPr="00790294">
              <w:rPr>
                <w:i/>
              </w:rPr>
              <w:t>r</w:t>
            </w:r>
            <w:r w:rsidRPr="00790294">
              <w:rPr>
                <w:i/>
              </w:rPr>
              <w:t xml:space="preserve">kesztés </w:t>
            </w:r>
            <w:r w:rsidRPr="00790294">
              <w:t>(főiskolai jegyzet) Líceum Kiadó, 2011. pp. 107-129, ISBN 978 963 9894 79 2</w:t>
            </w:r>
          </w:p>
          <w:p w:rsidR="00A5420A" w:rsidRPr="00790294" w:rsidRDefault="00A5420A" w:rsidP="00A5420A">
            <w:pPr>
              <w:widowControl w:val="0"/>
              <w:numPr>
                <w:ilvl w:val="0"/>
                <w:numId w:val="11"/>
              </w:numPr>
              <w:adjustRightInd w:val="0"/>
              <w:textAlignment w:val="baseline"/>
            </w:pPr>
            <w:r>
              <w:t xml:space="preserve">Forgó S.: A korszerű – a gyors </w:t>
            </w:r>
            <w:proofErr w:type="gramStart"/>
            <w:r>
              <w:t>technológia váltások</w:t>
            </w:r>
            <w:proofErr w:type="gramEnd"/>
            <w:r>
              <w:t xml:space="preserve"> és tudástranszfer lehetőségét támogató – oktatási módszerek és IT technológiák alkalmazásának lehetőségei és gyakorlata a szakképzésben</w:t>
            </w:r>
          </w:p>
          <w:p w:rsidR="00A5420A" w:rsidRPr="00FF0953" w:rsidRDefault="00A5420A" w:rsidP="00A5420A">
            <w:pPr>
              <w:widowControl w:val="0"/>
              <w:numPr>
                <w:ilvl w:val="2"/>
                <w:numId w:val="10"/>
              </w:numPr>
              <w:tabs>
                <w:tab w:val="clear" w:pos="2160"/>
              </w:tabs>
              <w:adjustRightInd w:val="0"/>
              <w:ind w:left="612"/>
              <w:jc w:val="left"/>
              <w:textAlignment w:val="baseline"/>
            </w:pPr>
            <w:r>
              <w:rPr>
                <w:smallCaps/>
              </w:rPr>
              <w:t xml:space="preserve">Kis-Tóth </w:t>
            </w:r>
            <w:r w:rsidRPr="00FF0953">
              <w:rPr>
                <w:smallCaps/>
              </w:rPr>
              <w:t>L.</w:t>
            </w:r>
            <w:proofErr w:type="gramStart"/>
            <w:r w:rsidRPr="00FF0953">
              <w:rPr>
                <w:smallCaps/>
              </w:rPr>
              <w:t>:</w:t>
            </w:r>
            <w:r w:rsidRPr="00FF0953">
              <w:t>A</w:t>
            </w:r>
            <w:proofErr w:type="gramEnd"/>
            <w:r w:rsidRPr="00FF0953">
              <w:t xml:space="preserve"> tanári mesterség </w:t>
            </w:r>
            <w:proofErr w:type="spellStart"/>
            <w:r w:rsidRPr="00FF0953">
              <w:t>IKT</w:t>
            </w:r>
            <w:proofErr w:type="spellEnd"/>
            <w:r w:rsidRPr="00FF0953">
              <w:t xml:space="preserve"> alapelemei c. </w:t>
            </w:r>
            <w:proofErr w:type="spellStart"/>
            <w:r w:rsidRPr="00FF0953">
              <w:t>eLearning</w:t>
            </w:r>
            <w:proofErr w:type="spellEnd"/>
            <w:r w:rsidRPr="00FF0953">
              <w:t xml:space="preserve"> tananyag. </w:t>
            </w:r>
            <w:hyperlink r:id="rId9" w:history="1">
              <w:r w:rsidRPr="00FF0953">
                <w:rPr>
                  <w:rStyle w:val="Hiperhivatkozs"/>
                </w:rPr>
                <w:t>http://www.ektf.hu/infokomm</w:t>
              </w:r>
            </w:hyperlink>
          </w:p>
          <w:p w:rsidR="00A5420A" w:rsidRDefault="00A5420A" w:rsidP="004146B2">
            <w:pPr>
              <w:rPr>
                <w:b/>
              </w:rPr>
            </w:pPr>
          </w:p>
          <w:p w:rsidR="00A5420A" w:rsidRDefault="00A5420A" w:rsidP="004146B2">
            <w:pPr>
              <w:rPr>
                <w:b/>
              </w:rPr>
            </w:pPr>
          </w:p>
          <w:p w:rsidR="00A5420A" w:rsidRDefault="00A5420A" w:rsidP="004146B2">
            <w:pPr>
              <w:rPr>
                <w:b/>
              </w:rPr>
            </w:pPr>
          </w:p>
          <w:p w:rsidR="00A5420A" w:rsidRPr="004D237C" w:rsidRDefault="00A5420A" w:rsidP="004146B2">
            <w:pPr>
              <w:rPr>
                <w:b/>
              </w:rPr>
            </w:pPr>
            <w:r w:rsidRPr="004D237C">
              <w:rPr>
                <w:b/>
              </w:rPr>
              <w:t>Ajánlott irodalom:</w:t>
            </w:r>
          </w:p>
          <w:p w:rsidR="00A5420A" w:rsidRPr="0057191A" w:rsidRDefault="00A5420A" w:rsidP="00A5420A">
            <w:pPr>
              <w:widowControl w:val="0"/>
              <w:numPr>
                <w:ilvl w:val="2"/>
                <w:numId w:val="10"/>
              </w:numPr>
              <w:tabs>
                <w:tab w:val="clear" w:pos="2160"/>
              </w:tabs>
              <w:adjustRightInd w:val="0"/>
              <w:ind w:left="612"/>
              <w:textAlignment w:val="baseline"/>
              <w:rPr>
                <w:smallCaps/>
              </w:rPr>
            </w:pPr>
            <w:r w:rsidRPr="00FF0953">
              <w:rPr>
                <w:smallCaps/>
              </w:rPr>
              <w:t>Komenczi</w:t>
            </w:r>
            <w:r w:rsidRPr="0057191A">
              <w:rPr>
                <w:smallCaps/>
              </w:rPr>
              <w:t xml:space="preserve"> Bertalan: Európai Iskolai Hálózat: bejárat az európai </w:t>
            </w:r>
            <w:proofErr w:type="gramStart"/>
            <w:r w:rsidRPr="0057191A">
              <w:rPr>
                <w:smallCaps/>
              </w:rPr>
              <w:t>virtuális</w:t>
            </w:r>
            <w:proofErr w:type="gramEnd"/>
            <w:r w:rsidRPr="0057191A">
              <w:rPr>
                <w:smallCaps/>
              </w:rPr>
              <w:t xml:space="preserve"> oktatási térbe </w:t>
            </w:r>
            <w:proofErr w:type="spellStart"/>
            <w:r w:rsidRPr="0057191A">
              <w:rPr>
                <w:smallCaps/>
              </w:rPr>
              <w:t>ÚPSz</w:t>
            </w:r>
            <w:proofErr w:type="spellEnd"/>
            <w:r w:rsidRPr="0057191A">
              <w:rPr>
                <w:smallCaps/>
              </w:rPr>
              <w:t>, 2000/5.</w:t>
            </w:r>
          </w:p>
          <w:p w:rsidR="00A5420A" w:rsidRPr="0057191A" w:rsidRDefault="00A5420A" w:rsidP="00A5420A">
            <w:pPr>
              <w:widowControl w:val="0"/>
              <w:numPr>
                <w:ilvl w:val="2"/>
                <w:numId w:val="10"/>
              </w:numPr>
              <w:tabs>
                <w:tab w:val="clear" w:pos="2160"/>
              </w:tabs>
              <w:adjustRightInd w:val="0"/>
              <w:ind w:left="612"/>
              <w:textAlignment w:val="baseline"/>
              <w:rPr>
                <w:smallCaps/>
              </w:rPr>
            </w:pPr>
            <w:smartTag w:uri="urn:schemas-microsoft-com:office:smarttags" w:element="PersonName">
              <w:smartTagPr>
                <w:attr w:name="ProductID" w:val="KOMENCZI Bertalan"/>
              </w:smartTagPr>
              <w:r w:rsidRPr="00FF0953">
                <w:rPr>
                  <w:smallCaps/>
                </w:rPr>
                <w:t>Komenczi Bertalan</w:t>
              </w:r>
            </w:smartTag>
            <w:r w:rsidRPr="00FF0953">
              <w:rPr>
                <w:smallCaps/>
              </w:rPr>
              <w:t>:</w:t>
            </w:r>
            <w:r w:rsidRPr="0057191A">
              <w:rPr>
                <w:smallCaps/>
              </w:rPr>
              <w:t xml:space="preserve"> </w:t>
            </w:r>
            <w:proofErr w:type="spellStart"/>
            <w:r w:rsidRPr="0057191A">
              <w:rPr>
                <w:smallCaps/>
              </w:rPr>
              <w:t>Orbis</w:t>
            </w:r>
            <w:proofErr w:type="spellEnd"/>
            <w:r w:rsidRPr="0057191A">
              <w:rPr>
                <w:smallCaps/>
              </w:rPr>
              <w:t xml:space="preserve"> </w:t>
            </w:r>
            <w:proofErr w:type="spellStart"/>
            <w:r w:rsidRPr="0057191A">
              <w:rPr>
                <w:smallCaps/>
              </w:rPr>
              <w:t>sensualium</w:t>
            </w:r>
            <w:proofErr w:type="spellEnd"/>
            <w:r w:rsidRPr="0057191A">
              <w:rPr>
                <w:smallCaps/>
              </w:rPr>
              <w:t xml:space="preserve"> </w:t>
            </w:r>
            <w:proofErr w:type="spellStart"/>
            <w:r w:rsidRPr="0057191A">
              <w:rPr>
                <w:smallCaps/>
              </w:rPr>
              <w:t>pictus</w:t>
            </w:r>
            <w:proofErr w:type="spellEnd"/>
            <w:r w:rsidRPr="0057191A">
              <w:rPr>
                <w:smallCaps/>
              </w:rPr>
              <w:t xml:space="preserve">. Multimédia az iskolában. Iskolakultúra: 1997./1. </w:t>
            </w:r>
          </w:p>
          <w:p w:rsidR="00A5420A" w:rsidRPr="00980B3E" w:rsidRDefault="00A5420A" w:rsidP="00A5420A">
            <w:pPr>
              <w:widowControl w:val="0"/>
              <w:numPr>
                <w:ilvl w:val="2"/>
                <w:numId w:val="10"/>
              </w:numPr>
              <w:tabs>
                <w:tab w:val="clear" w:pos="2160"/>
              </w:tabs>
              <w:adjustRightInd w:val="0"/>
              <w:ind w:left="612"/>
              <w:textAlignment w:val="baseline"/>
              <w:rPr>
                <w:smallCaps/>
                <w:sz w:val="24"/>
                <w:szCs w:val="24"/>
              </w:rPr>
            </w:pPr>
            <w:r w:rsidRPr="00FF0953">
              <w:rPr>
                <w:smallCaps/>
              </w:rPr>
              <w:t>Kovács Ilma</w:t>
            </w:r>
            <w:r w:rsidRPr="00FF0953">
              <w:t xml:space="preserve">: Az elektronikus tanulás. Holnap Kiadó Budapest </w:t>
            </w:r>
            <w:proofErr w:type="spellStart"/>
            <w:r w:rsidRPr="00FF0953">
              <w:t>2007.</w:t>
            </w:r>
            <w:r w:rsidRPr="0052544F">
              <w:rPr>
                <w:smallCaps/>
                <w:sz w:val="24"/>
                <w:szCs w:val="24"/>
              </w:rPr>
              <w:t>térbe</w:t>
            </w:r>
            <w:proofErr w:type="spellEnd"/>
            <w:r w:rsidRPr="0052544F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mallCaps/>
                <w:sz w:val="24"/>
                <w:szCs w:val="24"/>
              </w:rPr>
              <w:t>ÚPSz</w:t>
            </w:r>
            <w:proofErr w:type="spellEnd"/>
            <w:r w:rsidRPr="0052544F">
              <w:rPr>
                <w:smallCaps/>
                <w:sz w:val="24"/>
                <w:szCs w:val="24"/>
              </w:rPr>
              <w:t>, 2000/5.</w:t>
            </w:r>
          </w:p>
        </w:tc>
      </w:tr>
      <w:tr w:rsidR="00A5420A" w:rsidRPr="0052544F" w:rsidTr="004146B2">
        <w:trPr>
          <w:trHeight w:val="338"/>
        </w:trPr>
        <w:tc>
          <w:tcPr>
            <w:tcW w:w="10206" w:type="dxa"/>
            <w:gridSpan w:val="3"/>
          </w:tcPr>
          <w:p w:rsidR="00A5420A" w:rsidRPr="0052544F" w:rsidRDefault="00A5420A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Dr. Hauser Zoltán főiskolai tanár</w:t>
            </w:r>
          </w:p>
        </w:tc>
      </w:tr>
      <w:tr w:rsidR="00A5420A" w:rsidRPr="0052544F" w:rsidTr="004146B2">
        <w:trPr>
          <w:trHeight w:val="33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5420A" w:rsidRPr="0052544F" w:rsidRDefault="00A5420A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>k), ha vannak</w:t>
            </w:r>
            <w:r w:rsidRPr="0052544F">
              <w:rPr>
                <w:sz w:val="24"/>
                <w:szCs w:val="24"/>
              </w:rPr>
              <w:t xml:space="preserve"> 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 xml:space="preserve">): </w:t>
            </w:r>
          </w:p>
          <w:p w:rsidR="00A5420A" w:rsidRPr="0052544F" w:rsidRDefault="00A5420A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Dr. Hauser Zoltán főiskolai tanár, Dr. </w:t>
            </w:r>
            <w:proofErr w:type="spellStart"/>
            <w:r w:rsidRPr="0052544F">
              <w:rPr>
                <w:b/>
                <w:sz w:val="24"/>
                <w:szCs w:val="24"/>
              </w:rPr>
              <w:t>habil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Kis-Tóth Lajos főiskolai tanár, Dr. </w:t>
            </w:r>
            <w:proofErr w:type="spellStart"/>
            <w:r w:rsidRPr="0052544F">
              <w:rPr>
                <w:b/>
                <w:sz w:val="24"/>
                <w:szCs w:val="24"/>
              </w:rPr>
              <w:t>habil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Komenczi Bertalan egyetemi tanár, Dr. </w:t>
            </w:r>
            <w:proofErr w:type="spellStart"/>
            <w:r w:rsidRPr="0052544F">
              <w:rPr>
                <w:b/>
                <w:sz w:val="24"/>
                <w:szCs w:val="24"/>
              </w:rPr>
              <w:t>habil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Forgó Sándor főiskolai tanár, Elek </w:t>
            </w:r>
            <w:proofErr w:type="spellStart"/>
            <w:r w:rsidRPr="0052544F">
              <w:rPr>
                <w:b/>
                <w:sz w:val="24"/>
                <w:szCs w:val="24"/>
              </w:rPr>
              <w:t>Elemérmé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 dr. főiskolai tanár, Tóthné dr. Parázsó Lenke főiskolai tanár</w:t>
            </w:r>
          </w:p>
        </w:tc>
      </w:tr>
    </w:tbl>
    <w:p w:rsidR="009F3F39" w:rsidRDefault="009F3F39">
      <w:bookmarkStart w:id="1" w:name="_GoBack"/>
      <w:bookmarkEnd w:id="1"/>
    </w:p>
    <w:sectPr w:rsidR="009F3F39" w:rsidSect="003E2CD1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0C" w:rsidRDefault="000D1C0C" w:rsidP="003E2CD1">
      <w:r>
        <w:separator/>
      </w:r>
    </w:p>
  </w:endnote>
  <w:endnote w:type="continuationSeparator" w:id="0">
    <w:p w:rsidR="000D1C0C" w:rsidRDefault="000D1C0C" w:rsidP="003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0C" w:rsidRDefault="000D1C0C" w:rsidP="003E2CD1">
      <w:r>
        <w:separator/>
      </w:r>
    </w:p>
  </w:footnote>
  <w:footnote w:type="continuationSeparator" w:id="0">
    <w:p w:rsidR="000D1C0C" w:rsidRDefault="000D1C0C" w:rsidP="003E2CD1">
      <w:r>
        <w:continuationSeparator/>
      </w:r>
    </w:p>
  </w:footnote>
  <w:footnote w:id="1">
    <w:p w:rsidR="00A5420A" w:rsidRDefault="00A5420A" w:rsidP="00A5420A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A5420A" w:rsidRDefault="00A5420A" w:rsidP="00A5420A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1D"/>
    <w:multiLevelType w:val="hybridMultilevel"/>
    <w:tmpl w:val="EF0EB320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0277"/>
    <w:multiLevelType w:val="hybridMultilevel"/>
    <w:tmpl w:val="63A886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125AB"/>
    <w:multiLevelType w:val="hybridMultilevel"/>
    <w:tmpl w:val="8D32461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0D1C0C"/>
    <w:rsid w:val="003E2CD1"/>
    <w:rsid w:val="006147C3"/>
    <w:rsid w:val="0072145E"/>
    <w:rsid w:val="009F3F39"/>
    <w:rsid w:val="00A5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A5420A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A5420A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t.suline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ktf.hu/infoko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2013-07-04T09:04:00Z</dcterms:created>
  <dcterms:modified xsi:type="dcterms:W3CDTF">2013-07-04T09:04:00Z</dcterms:modified>
</cp:coreProperties>
</file>